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A8" w:rsidRPr="00A140A8" w:rsidRDefault="00A140A8" w:rsidP="00A140A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140A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Żychlin ,</w:t>
      </w:r>
      <w:r w:rsidRPr="00A140A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proofErr w:type="spellStart"/>
      <w:r w:rsidRPr="00A140A8">
        <w:rPr>
          <w:rFonts w:ascii="Trebuchet MS" w:eastAsia="Times New Roman" w:hAnsi="Trebuchet MS" w:cs="Tahoma"/>
          <w:color w:val="000000"/>
          <w:sz w:val="20"/>
          <w:szCs w:val="20"/>
          <w:lang w:val="de-DE" w:eastAsia="pl-PL"/>
        </w:rPr>
        <w:t>dn</w:t>
      </w:r>
      <w:proofErr w:type="spellEnd"/>
      <w:r w:rsidRPr="00A140A8">
        <w:rPr>
          <w:rFonts w:ascii="Trebuchet MS" w:eastAsia="Times New Roman" w:hAnsi="Trebuchet MS" w:cs="Tahoma"/>
          <w:color w:val="000000"/>
          <w:sz w:val="20"/>
          <w:szCs w:val="20"/>
          <w:lang w:val="de-DE" w:eastAsia="pl-PL"/>
        </w:rPr>
        <w:t>. 02.03.2010r.</w:t>
      </w:r>
    </w:p>
    <w:p w:rsidR="00A140A8" w:rsidRPr="00A140A8" w:rsidRDefault="00A140A8" w:rsidP="00A140A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140A8">
        <w:rPr>
          <w:rFonts w:ascii="Trebuchet MS" w:eastAsia="Times New Roman" w:hAnsi="Trebuchet MS" w:cs="Tahoma"/>
          <w:color w:val="000000"/>
          <w:sz w:val="20"/>
          <w:szCs w:val="20"/>
          <w:lang w:val="de-DE" w:eastAsia="pl-PL"/>
        </w:rPr>
        <w:t> </w:t>
      </w:r>
      <w:r w:rsidRPr="00A140A8">
        <w:rPr>
          <w:rFonts w:ascii="Times New Roman" w:eastAsia="Times New Roman" w:hAnsi="Times New Roman" w:cs="Times New Roman"/>
          <w:color w:val="000000"/>
          <w:sz w:val="14"/>
          <w:szCs w:val="14"/>
          <w:lang w:val="de-DE" w:eastAsia="pl-PL"/>
        </w:rPr>
        <w:t>               </w:t>
      </w:r>
      <w:r w:rsidRPr="00A140A8">
        <w:rPr>
          <w:rFonts w:ascii="Trebuchet MS" w:eastAsia="Times New Roman" w:hAnsi="Trebuchet MS" w:cs="Tahoma"/>
          <w:color w:val="000000"/>
          <w:sz w:val="24"/>
          <w:szCs w:val="24"/>
          <w:lang w:val="de-DE" w:eastAsia="pl-PL"/>
        </w:rPr>
        <w:t> </w:t>
      </w:r>
    </w:p>
    <w:p w:rsidR="00A140A8" w:rsidRPr="00A140A8" w:rsidRDefault="00A140A8" w:rsidP="00A140A8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A140A8">
        <w:rPr>
          <w:rFonts w:ascii="Trebuchet MS" w:eastAsia="Times New Roman" w:hAnsi="Trebuchet MS" w:cs="Tahoma"/>
          <w:color w:val="000000"/>
          <w:kern w:val="36"/>
          <w:sz w:val="20"/>
          <w:szCs w:val="20"/>
          <w:lang w:eastAsia="pl-PL"/>
        </w:rPr>
        <w:t>BPI </w:t>
      </w:r>
      <w:r w:rsidRPr="00A140A8">
        <w:rPr>
          <w:rFonts w:ascii="Trebuchet MS" w:eastAsia="Times New Roman" w:hAnsi="Trebuchet MS" w:cs="Tahoma"/>
          <w:color w:val="000000"/>
          <w:kern w:val="36"/>
          <w:sz w:val="20"/>
          <w:lang w:eastAsia="pl-PL"/>
        </w:rPr>
        <w:t> </w:t>
      </w:r>
      <w:r w:rsidRPr="00A140A8">
        <w:rPr>
          <w:rFonts w:ascii="Trebuchet MS" w:eastAsia="Times New Roman" w:hAnsi="Trebuchet MS" w:cs="Tahoma"/>
          <w:color w:val="000000"/>
          <w:kern w:val="36"/>
          <w:sz w:val="20"/>
          <w:szCs w:val="20"/>
          <w:lang w:eastAsia="pl-PL"/>
        </w:rPr>
        <w:t>3410/4-6/10</w:t>
      </w:r>
    </w:p>
    <w:p w:rsidR="00A140A8" w:rsidRPr="00A140A8" w:rsidRDefault="00A140A8" w:rsidP="00A140A8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A140A8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  <w:t> </w:t>
      </w:r>
    </w:p>
    <w:p w:rsidR="00A140A8" w:rsidRPr="00A140A8" w:rsidRDefault="00A140A8" w:rsidP="00A140A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140A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 </w:t>
      </w:r>
    </w:p>
    <w:p w:rsidR="00A140A8" w:rsidRPr="00A140A8" w:rsidRDefault="00A140A8" w:rsidP="00A140A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140A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W Y J A Ś N I E N I A     T R E Ś C I   S I W Z  Nr 1</w:t>
      </w:r>
    </w:p>
    <w:p w:rsidR="00A140A8" w:rsidRPr="00A140A8" w:rsidRDefault="00A140A8" w:rsidP="00A140A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140A8">
        <w:rPr>
          <w:rFonts w:ascii="Trebuchet MS" w:eastAsia="Times New Roman" w:hAnsi="Trebuchet MS" w:cs="Tahoma"/>
          <w:color w:val="000000"/>
          <w:sz w:val="24"/>
          <w:szCs w:val="24"/>
          <w:lang w:eastAsia="pl-PL"/>
        </w:rPr>
        <w:t> </w:t>
      </w:r>
    </w:p>
    <w:p w:rsidR="00A140A8" w:rsidRPr="00A140A8" w:rsidRDefault="00A140A8" w:rsidP="00A140A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140A8">
        <w:rPr>
          <w:rFonts w:ascii="Trebuchet MS" w:eastAsia="Times New Roman" w:hAnsi="Trebuchet MS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  o wartości zamówienia poniżej kwoty określonej w przepisach wydanych na podstawie art. 11 ust. 8 ustawy Prawo zamówień publicznych na:</w:t>
      </w:r>
    </w:p>
    <w:p w:rsidR="00A140A8" w:rsidRPr="00A140A8" w:rsidRDefault="00A140A8" w:rsidP="00A140A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140A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 </w:t>
      </w:r>
    </w:p>
    <w:p w:rsidR="00A140A8" w:rsidRPr="00A140A8" w:rsidRDefault="00A140A8" w:rsidP="00A140A8">
      <w:pPr>
        <w:shd w:val="clear" w:color="auto" w:fill="FFFFFF"/>
        <w:spacing w:after="28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140A8">
        <w:rPr>
          <w:rFonts w:ascii="Trebuchet MS" w:eastAsia="Times New Roman" w:hAnsi="Trebuchet MS" w:cs="Tahoma"/>
          <w:b/>
          <w:bCs/>
          <w:color w:val="000000"/>
          <w:sz w:val="24"/>
          <w:szCs w:val="24"/>
          <w:lang w:eastAsia="pl-PL"/>
        </w:rPr>
        <w:t>„Przebudowa budynku handlowego  z przeznaczeniem na świetlicę wiejską oraz budowa zbiornika na nieczystości ciekłe w Drzewoszkach Wielkich- część II”</w:t>
      </w:r>
    </w:p>
    <w:p w:rsidR="00A140A8" w:rsidRPr="00A140A8" w:rsidRDefault="00A140A8" w:rsidP="00A140A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140A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Na podstawie art. 38 ust. 1 ustawy z dnia 29 stycznia 2004 r. - Prawo zamówień publicznych (Dz. U.</w:t>
      </w:r>
      <w:r w:rsidRPr="00A140A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140A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 2007r. Nr 223, poz. 1655 ze zm.)  </w:t>
      </w:r>
      <w:r w:rsidRPr="00A140A8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A140A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Zamawiający informuje, że w dn. 02.03.2010r. wpłynęło zapytanie Wykonawcy o następującej treści:</w:t>
      </w:r>
    </w:p>
    <w:p w:rsidR="00A140A8" w:rsidRPr="00A140A8" w:rsidRDefault="00A140A8" w:rsidP="00A140A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140A8">
        <w:rPr>
          <w:rFonts w:ascii="Trebuchet MS" w:eastAsia="Times New Roman" w:hAnsi="Trebuchet MS" w:cs="Tahoma"/>
          <w:b/>
          <w:bCs/>
          <w:color w:val="000000"/>
          <w:sz w:val="16"/>
          <w:lang w:eastAsia="pl-PL"/>
        </w:rPr>
        <w:t> </w:t>
      </w:r>
    </w:p>
    <w:p w:rsidR="00A140A8" w:rsidRPr="00A140A8" w:rsidRDefault="00A140A8" w:rsidP="00A140A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140A8">
        <w:rPr>
          <w:rFonts w:ascii="Trebuchet MS" w:eastAsia="Times New Roman" w:hAnsi="Trebuchet MS" w:cs="Tahoma"/>
          <w:b/>
          <w:bCs/>
          <w:color w:val="000000"/>
          <w:sz w:val="16"/>
          <w:lang w:eastAsia="pl-PL"/>
        </w:rPr>
        <w:t> </w:t>
      </w:r>
    </w:p>
    <w:p w:rsidR="00A140A8" w:rsidRPr="00A140A8" w:rsidRDefault="00A140A8" w:rsidP="00A140A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140A8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Pytanie 1</w:t>
      </w:r>
    </w:p>
    <w:p w:rsidR="00A140A8" w:rsidRPr="00A140A8" w:rsidRDefault="00A140A8" w:rsidP="00A140A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140A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Poz. 8 kosztorysu nakładczego – masa klejowa ilości 0,00969kg/m2 jest mylna, wg NNRNKB t.2608-01 ilość kleju wynosi 8,41 kg/m2.</w:t>
      </w:r>
    </w:p>
    <w:p w:rsidR="00A140A8" w:rsidRPr="00A140A8" w:rsidRDefault="00A140A8" w:rsidP="00A140A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140A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Odpowiedź</w:t>
      </w:r>
    </w:p>
    <w:p w:rsidR="00A140A8" w:rsidRPr="00A140A8" w:rsidRDefault="00A140A8" w:rsidP="00A140A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140A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W poz. 8 kosztorysu nakładczego masa klejąca należy przyjąć 8,41kg/m2.</w:t>
      </w:r>
    </w:p>
    <w:p w:rsidR="00A140A8" w:rsidRPr="00A140A8" w:rsidRDefault="00A140A8" w:rsidP="00A140A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140A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 </w:t>
      </w:r>
    </w:p>
    <w:p w:rsidR="00A140A8" w:rsidRPr="00A140A8" w:rsidRDefault="00A140A8" w:rsidP="00A140A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140A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Pytanie 2</w:t>
      </w:r>
    </w:p>
    <w:p w:rsidR="00A140A8" w:rsidRPr="00A140A8" w:rsidRDefault="00A140A8" w:rsidP="00A140A8">
      <w:pPr>
        <w:shd w:val="clear" w:color="auto" w:fill="FFFFFF"/>
        <w:spacing w:after="0" w:line="240" w:lineRule="atLeast"/>
        <w:ind w:right="197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140A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Jaki tynk ma być wykonany: akrylowy czy mineralny</w:t>
      </w:r>
    </w:p>
    <w:p w:rsidR="00A140A8" w:rsidRPr="00A140A8" w:rsidRDefault="00A140A8" w:rsidP="00A140A8">
      <w:pPr>
        <w:shd w:val="clear" w:color="auto" w:fill="FFFFFF"/>
        <w:spacing w:after="0" w:line="240" w:lineRule="atLeast"/>
        <w:ind w:right="197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140A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Odpowiedź</w:t>
      </w:r>
    </w:p>
    <w:p w:rsidR="00A140A8" w:rsidRPr="00A140A8" w:rsidRDefault="00A140A8" w:rsidP="00A140A8">
      <w:pPr>
        <w:shd w:val="clear" w:color="auto" w:fill="FFFFFF"/>
        <w:spacing w:after="0" w:line="240" w:lineRule="atLeast"/>
        <w:ind w:right="197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140A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Akrylowy</w:t>
      </w:r>
    </w:p>
    <w:p w:rsidR="00A140A8" w:rsidRPr="00A140A8" w:rsidRDefault="00A140A8" w:rsidP="00A140A8">
      <w:pPr>
        <w:shd w:val="clear" w:color="auto" w:fill="FFFFFF"/>
        <w:spacing w:after="0" w:line="240" w:lineRule="atLeast"/>
        <w:ind w:right="197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140A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Pytanie 3</w:t>
      </w:r>
    </w:p>
    <w:p w:rsidR="00A140A8" w:rsidRPr="00A140A8" w:rsidRDefault="00A140A8" w:rsidP="00A140A8">
      <w:pPr>
        <w:shd w:val="clear" w:color="auto" w:fill="FFFFFF"/>
        <w:spacing w:after="0" w:line="240" w:lineRule="atLeast"/>
        <w:ind w:right="197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140A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Poz. 13 rozbiórka płyt azbestowych – brak jest utylizacji</w:t>
      </w:r>
    </w:p>
    <w:p w:rsidR="00A140A8" w:rsidRPr="00A140A8" w:rsidRDefault="00A140A8" w:rsidP="00A140A8">
      <w:pPr>
        <w:shd w:val="clear" w:color="auto" w:fill="FFFFFF"/>
        <w:spacing w:after="0" w:line="240" w:lineRule="atLeast"/>
        <w:ind w:right="197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140A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Odpowiedź</w:t>
      </w:r>
    </w:p>
    <w:p w:rsidR="00A140A8" w:rsidRPr="00A140A8" w:rsidRDefault="00A140A8" w:rsidP="00A140A8">
      <w:pPr>
        <w:shd w:val="clear" w:color="auto" w:fill="FFFFFF"/>
        <w:spacing w:before="48" w:after="0" w:line="216" w:lineRule="atLeast"/>
        <w:ind w:right="398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140A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Należy uwzględnić w wycenie utylizację płyt azbestowych wg wyceny własnej.</w:t>
      </w:r>
    </w:p>
    <w:p w:rsidR="00A140A8" w:rsidRPr="00A140A8" w:rsidRDefault="00A140A8" w:rsidP="00A140A8">
      <w:pPr>
        <w:shd w:val="clear" w:color="auto" w:fill="FFFFFF"/>
        <w:spacing w:before="48" w:after="0" w:line="216" w:lineRule="atLeast"/>
        <w:ind w:right="398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140A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 </w:t>
      </w:r>
    </w:p>
    <w:p w:rsidR="00A140A8" w:rsidRPr="00A140A8" w:rsidRDefault="00A140A8" w:rsidP="00A140A8">
      <w:pPr>
        <w:shd w:val="clear" w:color="auto" w:fill="FFFFFF"/>
        <w:spacing w:before="48" w:after="0" w:line="216" w:lineRule="atLeast"/>
        <w:ind w:right="398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proofErr w:type="spellStart"/>
      <w:r w:rsidRPr="00A140A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val="en-US" w:eastAsia="pl-PL"/>
        </w:rPr>
        <w:t>Pytanie</w:t>
      </w:r>
      <w:proofErr w:type="spellEnd"/>
      <w:r w:rsidRPr="00A140A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val="en-US" w:eastAsia="pl-PL"/>
        </w:rPr>
        <w:t xml:space="preserve"> 4</w:t>
      </w:r>
    </w:p>
    <w:p w:rsidR="00A140A8" w:rsidRPr="00A140A8" w:rsidRDefault="00A140A8" w:rsidP="00A140A8">
      <w:pPr>
        <w:shd w:val="clear" w:color="auto" w:fill="FFFFFF"/>
        <w:spacing w:before="48" w:after="0" w:line="216" w:lineRule="atLeast"/>
        <w:ind w:right="398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140A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Poz. 25 – jaki przyjąć do wyceny podgrzewacz. Prosimy o podanie parametrów.</w:t>
      </w:r>
    </w:p>
    <w:p w:rsidR="00A140A8" w:rsidRPr="00A140A8" w:rsidRDefault="00A140A8" w:rsidP="00A140A8">
      <w:pPr>
        <w:shd w:val="clear" w:color="auto" w:fill="FFFFFF"/>
        <w:spacing w:before="48" w:after="0" w:line="216" w:lineRule="atLeast"/>
        <w:ind w:right="398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140A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Odpowiedź</w:t>
      </w:r>
    </w:p>
    <w:p w:rsidR="00A140A8" w:rsidRPr="00A140A8" w:rsidRDefault="00A140A8" w:rsidP="00A140A8">
      <w:pPr>
        <w:shd w:val="clear" w:color="auto" w:fill="FFFFFF"/>
        <w:spacing w:before="48" w:after="0" w:line="240" w:lineRule="atLeast"/>
        <w:ind w:right="398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140A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Do wyceny należy przyjąć podgrzewacz elektryczny o pojemności 150 litrów.</w:t>
      </w:r>
    </w:p>
    <w:p w:rsidR="00A140A8" w:rsidRPr="00A140A8" w:rsidRDefault="00A140A8" w:rsidP="00A140A8">
      <w:pPr>
        <w:shd w:val="clear" w:color="auto" w:fill="FFFFFF"/>
        <w:spacing w:before="48" w:after="0" w:line="216" w:lineRule="atLeast"/>
        <w:ind w:right="398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140A8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 </w:t>
      </w:r>
    </w:p>
    <w:p w:rsidR="00A140A8" w:rsidRPr="00A140A8" w:rsidRDefault="00A140A8" w:rsidP="00A140A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140A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A140A8" w:rsidRPr="00A140A8" w:rsidRDefault="00A140A8" w:rsidP="00A140A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140A8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</w:t>
      </w:r>
    </w:p>
    <w:p w:rsidR="00A140A8" w:rsidRPr="00A140A8" w:rsidRDefault="00A140A8" w:rsidP="00A140A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140A8">
        <w:rPr>
          <w:rFonts w:ascii="Trebuchet MS" w:eastAsia="Times New Roman" w:hAnsi="Trebuchet MS" w:cs="Tahoma"/>
          <w:color w:val="000000"/>
          <w:sz w:val="20"/>
          <w:szCs w:val="20"/>
          <w:u w:val="single"/>
          <w:lang w:eastAsia="pl-PL"/>
        </w:rPr>
        <w:t>Do wiadomości:</w:t>
      </w:r>
    </w:p>
    <w:p w:rsidR="00A140A8" w:rsidRPr="00A140A8" w:rsidRDefault="00A140A8" w:rsidP="00A140A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140A8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- wszyscy uczestnicy postępowania</w:t>
      </w:r>
    </w:p>
    <w:p w:rsidR="00A140A8" w:rsidRPr="00A140A8" w:rsidRDefault="00A140A8" w:rsidP="00A140A8">
      <w:pPr>
        <w:shd w:val="clear" w:color="auto" w:fill="FFFFFF"/>
        <w:spacing w:after="0" w:line="240" w:lineRule="auto"/>
        <w:ind w:left="6372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140A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 </w:t>
      </w:r>
    </w:p>
    <w:p w:rsidR="00A140A8" w:rsidRPr="00A140A8" w:rsidRDefault="00A140A8" w:rsidP="00A140A8">
      <w:pPr>
        <w:shd w:val="clear" w:color="auto" w:fill="FFFFFF"/>
        <w:spacing w:after="0" w:line="240" w:lineRule="auto"/>
        <w:ind w:left="6372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140A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 </w:t>
      </w:r>
    </w:p>
    <w:p w:rsidR="00A140A8" w:rsidRPr="00A140A8" w:rsidRDefault="00A140A8" w:rsidP="00A140A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140A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                                Osoba uprawniona do kontaktu z Wykonawcami</w:t>
      </w:r>
    </w:p>
    <w:p w:rsidR="00A140A8" w:rsidRPr="00A140A8" w:rsidRDefault="00A140A8" w:rsidP="00A140A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A140A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                                                 </w:t>
      </w:r>
      <w:r w:rsidRPr="00A140A8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A140A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/-/ Krzysztof </w:t>
      </w:r>
      <w:proofErr w:type="spellStart"/>
      <w:r w:rsidRPr="00A140A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Anyszka</w:t>
      </w:r>
      <w:proofErr w:type="spellEnd"/>
    </w:p>
    <w:p w:rsidR="00C13E69" w:rsidRDefault="00C13E69"/>
    <w:sectPr w:rsidR="00C13E69" w:rsidSect="00C13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140A8"/>
    <w:rsid w:val="00A140A8"/>
    <w:rsid w:val="00C1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E69"/>
  </w:style>
  <w:style w:type="paragraph" w:styleId="Nagwek1">
    <w:name w:val="heading 1"/>
    <w:basedOn w:val="Normalny"/>
    <w:link w:val="Nagwek1Znak"/>
    <w:uiPriority w:val="9"/>
    <w:qFormat/>
    <w:rsid w:val="00A14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40A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A140A8"/>
  </w:style>
  <w:style w:type="character" w:styleId="Pogrubienie">
    <w:name w:val="Strong"/>
    <w:basedOn w:val="Domylnaczcionkaakapitu"/>
    <w:uiPriority w:val="22"/>
    <w:qFormat/>
    <w:rsid w:val="00A140A8"/>
    <w:rPr>
      <w:b/>
      <w:bCs/>
    </w:rPr>
  </w:style>
  <w:style w:type="paragraph" w:customStyle="1" w:styleId="tyt">
    <w:name w:val="tyt"/>
    <w:basedOn w:val="Normalny"/>
    <w:rsid w:val="00A14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podstawowy21"/>
    <w:basedOn w:val="Normalny"/>
    <w:rsid w:val="00A14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8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2015-06-18T10:59:00Z</dcterms:created>
  <dcterms:modified xsi:type="dcterms:W3CDTF">2015-06-18T10:59:00Z</dcterms:modified>
</cp:coreProperties>
</file>