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FC" w:rsidRPr="00912CFC" w:rsidRDefault="00912CFC" w:rsidP="00912CFC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Żychlin: Przebudowa budynku handlowego z przeznaczeniem na świetlicę wiejską oraz budowa zbiornika na nieczystości ciekłe w Drzewoszkach Wielkich - część II</w:t>
      </w:r>
      <w:r w:rsidRPr="00912CF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Numer ogłoszenia: 97880 - 2010; data zamieszczenia: 08.04.2010</w:t>
      </w:r>
      <w:r w:rsidRPr="00912CF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OGŁOSZENIE O UDZIELENIU ZAMÓWIENIA - Roboty budowlane</w:t>
      </w:r>
    </w:p>
    <w:p w:rsidR="00912CFC" w:rsidRPr="00912CFC" w:rsidRDefault="00912CFC" w:rsidP="00912CFC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obowiązkowe.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zamówienia publicznego.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tak, numer ogłoszenia w BZP: 36923 - 2010r.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nie.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I: ZAMAWIAJĄCY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1) NAZWA I ADRES: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Gmina Żychlin, ul. Barlickiego 15, 99-320 Żychlin, woj. łódzkie, tel. 024 2851006, faks 024 2852683.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2) RODZAJ ZAMAWIAJĄCEGO: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Administracja samorządowa.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II: PRZEDMIOT ZAMÓWIENIA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Przebudowa budynku handlowego z przeznaczeniem na świetlicę wiejską oraz budowa zbiornika na nieczystości ciekłe w Drzewoszkach Wielkich- część II.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Roboty budowlane.</w:t>
      </w:r>
    </w:p>
    <w:p w:rsidR="00912CFC" w:rsidRPr="00912CFC" w:rsidRDefault="00912CFC" w:rsidP="00912CFC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1.Przedmiotem zamówienia publicznego są roboty budowlane polegające na przebudowie budynku handlowego z przeznaczeniem na świetlicę wiejską oraz budowa zbiornika na nieczystości ciekłe w Drzewoszkach Wielkich - część II w zakresie rzeczowym jn.: - docieplenie ścian styropianem w technologii docieplenia budynku metodą na mokro, - wymiana pokrycia dachowego pokrytego płytami azbestowo-cementowymi na pokrycie blachą powlekaną (blachodachówka) - montaż armatury sanitarnej, - montaż stolarki drzwiowej z PCV, - wyposażenie węzła kuchennego jn., wyposażenie świetlicy jn. Wyposażenie węzła kuchennego 1. regał kuchenny - 1 szt. regał dwuczęściowy z płyty meblowej o wysokości 2000 mm i głębokości 600 mm blat regału wykonany z laminatu wysoko ciśnieniowego o głębokości 650 mm wyposażony w szafki i szuflady na naczynia kuchenne, nastawka z drzwiczkami przeszklonymi z laminatu 2. stół kuchenny - 6 szt. konstrukcja stołu metalowa ocynkowana blaty stołów ze stali kwasoodpornej o szerokości 650 mm, długość i lokalizacje dobrać z projektem technicznym zagospodarowania pionu kuchennego. 3. Kuchnia - 2 szt. Rodzaj: Gazowo-elektryczna Szerokość [cm]: 60 Kolor: kolor stali nierdzewnej / srebrny Okres gwarancji: 24 miesiące Wymiary (WxGxS) [cm]: 85x60x60 Parametry techniczne Moc [W]: 2900 Moc piekarnika [W]: 2900 Pojemność piekarnika [l]: 54 Zasilanie: 230V Klasa energetyczna: A+ Zapalarka: W pokrętłach Ilość funkcji piekarnika: 6 Front: Tradycyjny Sterowanie: Mechaniczne Termoregulator: Do 250 st. C Oświetlenie wnętrza: Tak Ilość szyb piekarnika: 2 Prowadnice piekarnika: Wytłaczane Wysuwana szuflada piekarnika: Tak Inne: 4 palniki gazowe: 2x palnik o średnicy 6,5cm i mocy 1800W, 1x palnik o średnicy 4cm i mocy 1000W, 1x palnik o średnicy 9cm i mocy 2800 Szybkie nagrzewanie: Tak Termoobieg: Tak Grill: Tak Inne: ogrzewanie górne i dolne, supergrill, turbogrill, wentylator, wentylator+grzejnik górny+grzejnik dolny 4.Lodówka - 1szt. typ wolnostojąca wysokość / szerokość / głębokość - 200/ 60/ 65 cm kolor stali nierdzewnej / srebrny klasa energetyczna min A+ klasa klimatyczna SN , N , ST z ochrona antybakteryjna pojemność całkowita min 300 zamrażarki 80 l min chłodziarki 220l położenie zamrażalnika na dole wyświetlacz automatyczne odszranianie zużycie energii 24 h &lt; 1 Wyposażenie świetlicy 1. Stolik- 10 szt. blat stołu wykonany z laminatu wysoko ciśnieniowego w kolorze brzozy stelaż metalowy polakierowany na kolor aluminium o minimalnych wymiarach 60 x 60 cm 2. Krzesło (40szt.) ze sklejki brzozowej jednoczęściowe z wyprofilowanym podparciem stelaż metalowy polakierowany na kolor aluminium 3. Fotele ( 4szt.) i ława(1szt.) stół z chromowaną lub lakierowaną na kolor aluminium płaską podstawą oraz blat szklany o szerokości 60x80cm owalne fotele ze skóry ekologicznej w kolorze jasnym o szerokości siedziska 440 mm głębokości siedziska 500 mm wysokości siedziska 460 mm 4. Wieszak ubraniowy- 3 szt. szeregowy stojak ruchomy z 16 wieszakami na kapelusze i płaszcze wyposażony w kółka z blokadą o wysokości 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lastRenderedPageBreak/>
        <w:t>/szerokości /głębokość 1770 / 1100 / 510 mm 5. Ławka - 10 szt. składane ławki ze stelażem metalowym z siedziskiem drewnianym o długości 2000 mm Lokalizacja wyposażenia zgodnie z projektem technicznym zagospodarowania pionu kuchennego. Zamawiający informuje, iż powyższe parametry stanowią wymogi minimalne stawiane w stosunku do wykonawcy. Szczegółowy opis przedmiotu zamówienia określony został w: 1)projekcie technicznym - zmiana sposobu użytkowania wraz z przebudową budynku handlowego z przeznaczeniem na świetlicę wiejską w Drzewoszkach 2) projekcie technicznym przyłącza kanalizacyjnego i szamba, 3) projekcie technicznym instalacji elektrycznych w obiekcie budynku świetlicy wiejskiej w miejscowości Drzewoszki 4) specyfikacji technicznej wykonania i odbioru robót budowlanych 5) Kosztorysach nakładczych i przedmiarze robót. Dokumentacja projektowa, specyfikacja techniczna wykonania i odbioru robót budowlanych, kosztorysy nakładcze i przedmiar robót dostępne są na stronie internetowej Zamawiającego www.bip.gminazychlin.pl. W/w dokumenty w wersji oryginalnej są dostępne do wglądu w siedzibie Zamawiającego, pokój nr 3. 2. W przypadku, gdy w dokumentacjach projektowych, kosztorysach nakładczych zostały wskazane znaki towarowe, patenty lub pochodzenie materiałów i urządzeń Zamawiający dopuszcza oferowanie materiałów i urządzeń równoważnych, pod warunkiem, że zagwarantują one uzyskanie parametrów technicznych i eksploatacyjnych nie gorszych od założonych w dokumentacjach projektowych, kosztorysach nakładczych. Wykonawca składający ofertę na materiały równoważne będzie obowiązany do zapewnienia i udokumentowania ich równoważności. Zabrania się stosowania materiałów nie odpowiadających wymaganiom Polskiej Normy oraz innym określonych w projekcie, wykonawca ma obowiązek posiadać w stosunku do użytych materiałów i urządzeń dokumenty potwierdzające pozwolenie na ich zastosowanie/wbudowanie (atesty, certyfikaty, deklaracje zgodności, świadectwa jakości).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45.00.00.00-7, 45.26.25.00-6, 45.32.10.00-3, 45.23.24.60-4, 39.14.10.00-2.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III: PROCEDURA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Przetarg nieograniczony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912CFC" w:rsidRPr="00912CFC" w:rsidRDefault="00912CFC" w:rsidP="00912CFC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912CF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912CF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tak, projekt/program: Zamówienie jest współfinansowane ze środków Unii Europejskiej w ramach działania Odnowa i rozwój wsi objętego Programem Rozwoju Obszarów Wiejskich na lata 2007-2013..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IV: UDZIELENIE ZAMÓWIENIA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07.04.2010.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5.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2.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912CFC" w:rsidRPr="00912CFC" w:rsidRDefault="00912CFC" w:rsidP="00912CFC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912CF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912CF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MIG-MA Spółka z o.o., ul. Barlickiego 15, 99-320 Żychlin, kraj/woj. łódzkie.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(bez VAT)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: 352454,38 PLN.</w:t>
      </w:r>
    </w:p>
    <w:p w:rsidR="00912CFC" w:rsidRPr="00912CFC" w:rsidRDefault="00912CFC" w:rsidP="00912CF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912CFC" w:rsidRPr="00912CFC" w:rsidRDefault="00912CFC" w:rsidP="00912CFC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912CF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912CF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Cena wybranej oferty: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101552,50</w:t>
      </w:r>
    </w:p>
    <w:p w:rsidR="00912CFC" w:rsidRPr="00912CFC" w:rsidRDefault="00912CFC" w:rsidP="00912CFC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912CF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912CF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Oferta z najniższą ceną: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101552,50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/ Oferta z najwyższą ceną: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213538,30</w:t>
      </w:r>
    </w:p>
    <w:p w:rsidR="00912CFC" w:rsidRPr="00912CFC" w:rsidRDefault="00912CFC" w:rsidP="00912CFC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912CF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912CF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912C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Waluta:</w:t>
      </w:r>
      <w:r w:rsidRPr="00912C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12C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PLN.</w:t>
      </w:r>
    </w:p>
    <w:p w:rsidR="00912CFC" w:rsidRPr="00912CFC" w:rsidRDefault="00912CFC" w:rsidP="00912C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12CFC" w:rsidRPr="00912CFC" w:rsidRDefault="00912CFC" w:rsidP="00912C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912CFC" w:rsidRPr="00912CFC" w:rsidRDefault="00912CFC" w:rsidP="00912C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                             Z-ca Burmistrza Gminy Żychlin</w:t>
      </w:r>
    </w:p>
    <w:p w:rsidR="00912CFC" w:rsidRPr="00912CFC" w:rsidRDefault="00912CFC" w:rsidP="00912C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912CFC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                                  /-/ Zbigniew Gałązka</w:t>
      </w:r>
    </w:p>
    <w:p w:rsidR="00E466FF" w:rsidRDefault="00E466FF"/>
    <w:sectPr w:rsidR="00E466FF" w:rsidSect="00E4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12CFC"/>
    <w:rsid w:val="00912CFC"/>
    <w:rsid w:val="00E4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12CFC"/>
  </w:style>
  <w:style w:type="character" w:styleId="Pogrubienie">
    <w:name w:val="Strong"/>
    <w:basedOn w:val="Domylnaczcionkaakapitu"/>
    <w:uiPriority w:val="22"/>
    <w:qFormat/>
    <w:rsid w:val="00912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2015-06-18T11:01:00Z</dcterms:created>
  <dcterms:modified xsi:type="dcterms:W3CDTF">2015-06-18T11:01:00Z</dcterms:modified>
</cp:coreProperties>
</file>