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23022550"/>
        <w:docPartObj>
          <w:docPartGallery w:val="Cover Pages"/>
          <w:docPartUnique/>
        </w:docPartObj>
      </w:sdtPr>
      <w:sdtEndPr>
        <w:rPr>
          <w:rFonts w:asciiTheme="minorHAnsi" w:eastAsiaTheme="minorHAnsi" w:hAnsiTheme="minorHAnsi" w:cstheme="minorBidi"/>
          <w:sz w:val="22"/>
          <w:szCs w:val="22"/>
        </w:rPr>
      </w:sdtEndPr>
      <w:sdtContent>
        <w:p w:rsidR="004F6883" w:rsidRDefault="004F6883" w:rsidP="004F6883">
          <w:pPr>
            <w:pStyle w:val="Bezodstpw"/>
            <w:jc w:val="center"/>
            <w:rPr>
              <w:rFonts w:asciiTheme="majorHAnsi" w:eastAsiaTheme="majorEastAsia" w:hAnsiTheme="majorHAnsi" w:cstheme="majorBidi"/>
              <w:sz w:val="72"/>
              <w:szCs w:val="72"/>
            </w:rPr>
          </w:pPr>
          <w:r>
            <w:rPr>
              <w:rFonts w:asciiTheme="majorHAnsi" w:eastAsiaTheme="majorEastAsia" w:hAnsiTheme="majorHAnsi" w:cstheme="majorBidi"/>
              <w:noProof/>
              <w:sz w:val="72"/>
              <w:szCs w:val="72"/>
              <w:lang w:eastAsia="pl-PL"/>
            </w:rPr>
            <w:drawing>
              <wp:inline distT="0" distB="0" distL="0" distR="0">
                <wp:extent cx="3150870" cy="698109"/>
                <wp:effectExtent l="19050" t="0" r="0" b="0"/>
                <wp:docPr id="3" name="Obraz 2" descr="FE_PT_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_PT_rgb-1.jpg"/>
                        <pic:cNvPicPr/>
                      </pic:nvPicPr>
                      <pic:blipFill>
                        <a:blip r:embed="rId8" cstate="print"/>
                        <a:stretch>
                          <a:fillRect/>
                        </a:stretch>
                      </pic:blipFill>
                      <pic:spPr>
                        <a:xfrm>
                          <a:off x="0" y="0"/>
                          <a:ext cx="3150870" cy="698109"/>
                        </a:xfrm>
                        <a:prstGeom prst="rect">
                          <a:avLst/>
                        </a:prstGeom>
                      </pic:spPr>
                    </pic:pic>
                  </a:graphicData>
                </a:graphic>
              </wp:inline>
            </w:drawing>
          </w:r>
        </w:p>
        <w:p w:rsidR="004F6883" w:rsidRDefault="004F6883">
          <w:pPr>
            <w:pStyle w:val="Bezodstpw"/>
            <w:rPr>
              <w:rFonts w:asciiTheme="majorHAnsi" w:eastAsiaTheme="majorEastAsia" w:hAnsiTheme="majorHAnsi" w:cstheme="majorBidi"/>
              <w:sz w:val="72"/>
              <w:szCs w:val="72"/>
            </w:rPr>
          </w:pPr>
        </w:p>
        <w:p w:rsidR="004F6883" w:rsidRDefault="00E2437C">
          <w:pPr>
            <w:pStyle w:val="Bezodstpw"/>
            <w:rPr>
              <w:rFonts w:asciiTheme="majorHAnsi" w:eastAsiaTheme="majorEastAsia" w:hAnsiTheme="majorHAnsi" w:cstheme="majorBidi"/>
              <w:sz w:val="72"/>
              <w:szCs w:val="72"/>
            </w:rPr>
          </w:pPr>
          <w:r w:rsidRPr="00E2437C">
            <w:rPr>
              <w:rFonts w:eastAsiaTheme="majorEastAsia" w:cstheme="majorBidi"/>
              <w:noProof/>
            </w:rPr>
            <w:pict>
              <v:rect id="_x0000_s1026" style="position:absolute;margin-left:0;margin-top:0;width:624.25pt;height:63pt;z-index:251660288;mso-width-percent:1050;mso-height-percent:900;mso-position-horizontal:center;mso-position-horizontal-relative:page;mso-position-vertical:bottom;mso-position-vertical-relative:page;mso-width-percent:1050;mso-height-percent:900;mso-height-relative:top-margin-area" o:allowincell="f" fillcolor="#4f81bd [3204]" strokecolor="#f2f2f2 [3041]" strokeweight="3pt">
                <v:fill color2="fill darken(118)" rotate="t" method="linear sigma" focus="100%" type="gradient"/>
                <v:shadow on="t" type="perspective" color="#243f60 [1604]" opacity=".5" offset="1pt" offset2="-1pt"/>
                <w10:wrap anchorx="page" anchory="page"/>
              </v:rect>
            </w:pict>
          </w:r>
          <w:r w:rsidRPr="00E2437C">
            <w:rPr>
              <w:rFonts w:eastAsiaTheme="majorEastAsia" w:cstheme="majorBidi"/>
              <w:noProof/>
            </w:rPr>
            <w:pict>
              <v:rect id="_x0000_s1029" style="position:absolute;margin-left:0;margin-top:0;width:7.15pt;height:883.2pt;z-index:251663360;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E2437C">
            <w:rPr>
              <w:rFonts w:eastAsiaTheme="majorEastAsia" w:cstheme="majorBidi"/>
              <w:noProof/>
            </w:rPr>
            <w:pict>
              <v:rect id="_x0000_s1028" style="position:absolute;margin-left:0;margin-top:0;width:7.15pt;height:883.2pt;z-index:251662336;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E2437C">
            <w:rPr>
              <w:rFonts w:eastAsiaTheme="majorEastAsia" w:cstheme="majorBidi"/>
              <w:noProof/>
            </w:rPr>
            <w:pict>
              <v:rect id="_x0000_s1027" style="position:absolute;margin-left:0;margin-top:0;width:624.25pt;height:63pt;z-index:251661312;mso-width-percent:1050;mso-height-percent:900;mso-position-horizontal:center;mso-position-horizontal-relative:page;mso-position-vertical:top;mso-position-vertical-relative:top-margin-area;mso-width-percent:1050;mso-height-percent:900;mso-height-relative:top-margin-area" o:allowincell="f" fillcolor="#4f81bd [3204]" strokecolor="#f2f2f2 [3041]" strokeweight="3pt">
                <v:fill color2="fill darken(118)" rotate="t" method="linear sigma" type="gradient"/>
                <v:shadow on="t" type="perspective" color="#243f60 [1604]" opacity=".5" offset="1pt" offset2="-1pt"/>
                <w10:wrap anchorx="page" anchory="margin"/>
              </v:rect>
            </w:pict>
          </w:r>
        </w:p>
        <w:sdt>
          <w:sdtPr>
            <w:rPr>
              <w:rFonts w:asciiTheme="majorHAnsi" w:eastAsiaTheme="majorEastAsia" w:hAnsiTheme="majorHAnsi" w:cstheme="majorBidi"/>
              <w:sz w:val="72"/>
              <w:szCs w:val="72"/>
            </w:rPr>
            <w:alias w:val="Tytuł"/>
            <w:id w:val="14700071"/>
            <w:dataBinding w:prefixMappings="xmlns:ns0='http://schemas.openxmlformats.org/package/2006/metadata/core-properties' xmlns:ns1='http://purl.org/dc/elements/1.1/'" w:xpath="/ns0:coreProperties[1]/ns1:title[1]" w:storeItemID="{6C3C8BC8-F283-45AE-878A-BAB7291924A1}"/>
            <w:text/>
          </w:sdtPr>
          <w:sdtContent>
            <w:p w:rsidR="004F6883" w:rsidRDefault="00A471A1" w:rsidP="004F6883">
              <w:pPr>
                <w:pStyle w:val="Bezodstpw"/>
                <w:jc w:val="center"/>
                <w:rPr>
                  <w:rFonts w:asciiTheme="majorHAnsi" w:eastAsiaTheme="majorEastAsia" w:hAnsiTheme="majorHAnsi" w:cstheme="majorBidi"/>
                  <w:sz w:val="72"/>
                  <w:szCs w:val="72"/>
                </w:rPr>
              </w:pPr>
              <w:r>
                <w:rPr>
                  <w:rFonts w:asciiTheme="majorHAnsi" w:eastAsiaTheme="majorEastAsia" w:hAnsiTheme="majorHAnsi" w:cstheme="majorBidi"/>
                  <w:sz w:val="72"/>
                  <w:szCs w:val="72"/>
                </w:rPr>
                <w:t>Lokal</w:t>
              </w:r>
              <w:r w:rsidR="004F6883">
                <w:rPr>
                  <w:rFonts w:asciiTheme="majorHAnsi" w:eastAsiaTheme="majorEastAsia" w:hAnsiTheme="majorHAnsi" w:cstheme="majorBidi"/>
                  <w:sz w:val="72"/>
                  <w:szCs w:val="72"/>
                </w:rPr>
                <w:t>ny Program Rewitalizacji                             dla Gminy Żychlin</w:t>
              </w:r>
              <w:r>
                <w:rPr>
                  <w:rFonts w:asciiTheme="majorHAnsi" w:eastAsiaTheme="majorEastAsia" w:hAnsiTheme="majorHAnsi" w:cstheme="majorBidi"/>
                  <w:sz w:val="72"/>
                  <w:szCs w:val="72"/>
                </w:rPr>
                <w:t xml:space="preserve">                  na lata 2017-2024</w:t>
              </w:r>
            </w:p>
          </w:sdtContent>
        </w:sdt>
        <w:p w:rsidR="004F6883" w:rsidRDefault="004F6883">
          <w:pPr>
            <w:pStyle w:val="Bezodstpw"/>
            <w:rPr>
              <w:rFonts w:asciiTheme="majorHAnsi" w:eastAsiaTheme="majorEastAsia" w:hAnsiTheme="majorHAnsi" w:cstheme="majorBidi"/>
              <w:sz w:val="36"/>
              <w:szCs w:val="36"/>
            </w:rPr>
          </w:pPr>
        </w:p>
        <w:p w:rsidR="004F6883" w:rsidRDefault="004F6883" w:rsidP="004F6883">
          <w:pPr>
            <w:pStyle w:val="Bezodstpw"/>
            <w:jc w:val="center"/>
          </w:pPr>
          <w:r>
            <w:rPr>
              <w:rFonts w:asciiTheme="majorHAnsi" w:eastAsiaTheme="majorEastAsia" w:hAnsiTheme="majorHAnsi" w:cstheme="majorBidi"/>
              <w:noProof/>
              <w:sz w:val="36"/>
              <w:szCs w:val="36"/>
              <w:lang w:eastAsia="pl-PL"/>
            </w:rPr>
            <w:drawing>
              <wp:inline distT="0" distB="0" distL="0" distR="0">
                <wp:extent cx="2000250" cy="2219789"/>
                <wp:effectExtent l="19050" t="0" r="0" b="0"/>
                <wp:docPr id="1" name="Obraz 0" descr="h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png"/>
                        <pic:cNvPicPr/>
                      </pic:nvPicPr>
                      <pic:blipFill>
                        <a:blip r:embed="rId9" cstate="print"/>
                        <a:stretch>
                          <a:fillRect/>
                        </a:stretch>
                      </pic:blipFill>
                      <pic:spPr>
                        <a:xfrm>
                          <a:off x="0" y="0"/>
                          <a:ext cx="2000622" cy="2220202"/>
                        </a:xfrm>
                        <a:prstGeom prst="rect">
                          <a:avLst/>
                        </a:prstGeom>
                      </pic:spPr>
                    </pic:pic>
                  </a:graphicData>
                </a:graphic>
              </wp:inline>
            </w:drawing>
          </w:r>
        </w:p>
        <w:p w:rsidR="004F6883" w:rsidRDefault="004F6883"/>
        <w:p w:rsidR="004F6883" w:rsidRDefault="004F6883"/>
        <w:p w:rsidR="004F6883" w:rsidRDefault="004F6883"/>
        <w:p w:rsidR="004F6883" w:rsidRDefault="004F6883" w:rsidP="004F6883">
          <w:pPr>
            <w:jc w:val="center"/>
          </w:pPr>
          <w:r>
            <w:rPr>
              <w:noProof/>
              <w:lang w:eastAsia="pl-PL"/>
            </w:rPr>
            <w:drawing>
              <wp:inline distT="0" distB="0" distL="0" distR="0">
                <wp:extent cx="1143000" cy="643943"/>
                <wp:effectExtent l="19050" t="0" r="0" b="0"/>
                <wp:docPr id="2" name="Obraz 1"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0"/>
                        <a:stretch>
                          <a:fillRect/>
                        </a:stretch>
                      </pic:blipFill>
                      <pic:spPr>
                        <a:xfrm>
                          <a:off x="0" y="0"/>
                          <a:ext cx="1147540" cy="646501"/>
                        </a:xfrm>
                        <a:prstGeom prst="rect">
                          <a:avLst/>
                        </a:prstGeom>
                      </pic:spPr>
                    </pic:pic>
                  </a:graphicData>
                </a:graphic>
              </wp:inline>
            </w:drawing>
          </w:r>
        </w:p>
        <w:p w:rsidR="00A471A1" w:rsidRDefault="00A471A1">
          <w:pPr>
            <w:rPr>
              <w:rStyle w:val="1Znak"/>
            </w:rPr>
          </w:pPr>
        </w:p>
        <w:p w:rsidR="00A471A1" w:rsidRDefault="00A471A1">
          <w:pPr>
            <w:rPr>
              <w:rStyle w:val="1Znak"/>
            </w:rPr>
          </w:pPr>
        </w:p>
        <w:p w:rsidR="00D66B19" w:rsidRDefault="004F478D">
          <w:pPr>
            <w:rPr>
              <w:rStyle w:val="1Znak"/>
            </w:rPr>
          </w:pPr>
          <w:bookmarkStart w:id="0" w:name="_Toc487795041"/>
          <w:r w:rsidRPr="004F478D">
            <w:rPr>
              <w:rStyle w:val="1Znak"/>
            </w:rPr>
            <w:lastRenderedPageBreak/>
            <w:t>SPIS TREŚCI</w:t>
          </w:r>
          <w:bookmarkEnd w:id="0"/>
        </w:p>
        <w:p w:rsidR="004B48F7" w:rsidRPr="001B5593" w:rsidRDefault="00E2437C" w:rsidP="001B5593">
          <w:pPr>
            <w:pStyle w:val="Spistreci1"/>
            <w:tabs>
              <w:tab w:val="right" w:leader="dot" w:pos="9062"/>
            </w:tabs>
            <w:jc w:val="both"/>
            <w:rPr>
              <w:rFonts w:asciiTheme="majorHAnsi" w:eastAsiaTheme="minorEastAsia" w:hAnsiTheme="majorHAnsi"/>
              <w:noProof/>
              <w:sz w:val="24"/>
              <w:szCs w:val="24"/>
              <w:lang w:eastAsia="pl-PL"/>
            </w:rPr>
          </w:pPr>
          <w:r w:rsidRPr="001B5593">
            <w:rPr>
              <w:rStyle w:val="1Znak"/>
              <w:sz w:val="24"/>
              <w:szCs w:val="24"/>
            </w:rPr>
            <w:fldChar w:fldCharType="begin"/>
          </w:r>
          <w:r w:rsidR="004B48F7" w:rsidRPr="001B5593">
            <w:rPr>
              <w:rStyle w:val="1Znak"/>
              <w:sz w:val="24"/>
              <w:szCs w:val="24"/>
            </w:rPr>
            <w:instrText xml:space="preserve"> TOC \t "1.;1;1.1;2" </w:instrText>
          </w:r>
          <w:r w:rsidRPr="001B5593">
            <w:rPr>
              <w:rStyle w:val="1Znak"/>
              <w:sz w:val="24"/>
              <w:szCs w:val="24"/>
            </w:rPr>
            <w:fldChar w:fldCharType="separate"/>
          </w:r>
          <w:r w:rsidR="004B48F7" w:rsidRPr="001B5593">
            <w:rPr>
              <w:rFonts w:asciiTheme="majorHAnsi" w:hAnsiTheme="majorHAnsi"/>
              <w:noProof/>
              <w:sz w:val="24"/>
              <w:szCs w:val="24"/>
            </w:rPr>
            <w:t>WPROWADZENIE</w:t>
          </w:r>
          <w:r w:rsidR="004B48F7" w:rsidRPr="001B5593">
            <w:rPr>
              <w:rFonts w:asciiTheme="majorHAnsi" w:hAnsiTheme="majorHAnsi"/>
              <w:noProof/>
              <w:sz w:val="24"/>
              <w:szCs w:val="24"/>
            </w:rPr>
            <w:tab/>
          </w:r>
          <w:r w:rsidRPr="001B5593">
            <w:rPr>
              <w:rFonts w:asciiTheme="majorHAnsi" w:hAnsiTheme="majorHAnsi"/>
              <w:noProof/>
              <w:sz w:val="24"/>
              <w:szCs w:val="24"/>
            </w:rPr>
            <w:fldChar w:fldCharType="begin"/>
          </w:r>
          <w:r w:rsidR="004B48F7" w:rsidRPr="001B5593">
            <w:rPr>
              <w:rFonts w:asciiTheme="majorHAnsi" w:hAnsiTheme="majorHAnsi"/>
              <w:noProof/>
              <w:sz w:val="24"/>
              <w:szCs w:val="24"/>
            </w:rPr>
            <w:instrText xml:space="preserve"> PAGEREF _Toc487795042 \h </w:instrText>
          </w:r>
          <w:r w:rsidRPr="001B5593">
            <w:rPr>
              <w:rFonts w:asciiTheme="majorHAnsi" w:hAnsiTheme="majorHAnsi"/>
              <w:noProof/>
              <w:sz w:val="24"/>
              <w:szCs w:val="24"/>
            </w:rPr>
          </w:r>
          <w:r w:rsidRPr="001B5593">
            <w:rPr>
              <w:rFonts w:asciiTheme="majorHAnsi" w:hAnsiTheme="majorHAnsi"/>
              <w:noProof/>
              <w:sz w:val="24"/>
              <w:szCs w:val="24"/>
            </w:rPr>
            <w:fldChar w:fldCharType="separate"/>
          </w:r>
          <w:r w:rsidR="00BD61BD">
            <w:rPr>
              <w:rFonts w:asciiTheme="majorHAnsi" w:hAnsiTheme="majorHAnsi"/>
              <w:noProof/>
              <w:sz w:val="24"/>
              <w:szCs w:val="24"/>
            </w:rPr>
            <w:t>3</w:t>
          </w:r>
          <w:r w:rsidRPr="001B5593">
            <w:rPr>
              <w:rFonts w:asciiTheme="majorHAnsi" w:hAnsiTheme="majorHAnsi"/>
              <w:noProof/>
              <w:sz w:val="24"/>
              <w:szCs w:val="24"/>
            </w:rPr>
            <w:fldChar w:fldCharType="end"/>
          </w:r>
        </w:p>
        <w:p w:rsidR="004B48F7" w:rsidRPr="001B5593" w:rsidRDefault="004B48F7" w:rsidP="001B5593">
          <w:pPr>
            <w:pStyle w:val="Spistreci1"/>
            <w:tabs>
              <w:tab w:val="right" w:leader="dot" w:pos="9062"/>
            </w:tabs>
            <w:jc w:val="both"/>
            <w:rPr>
              <w:rFonts w:asciiTheme="majorHAnsi" w:eastAsiaTheme="minorEastAsia" w:hAnsiTheme="majorHAnsi"/>
              <w:noProof/>
              <w:sz w:val="24"/>
              <w:szCs w:val="24"/>
              <w:lang w:eastAsia="pl-PL"/>
            </w:rPr>
          </w:pPr>
          <w:r w:rsidRPr="001B5593">
            <w:rPr>
              <w:rFonts w:asciiTheme="majorHAnsi" w:hAnsiTheme="majorHAnsi"/>
              <w:noProof/>
              <w:sz w:val="24"/>
              <w:szCs w:val="24"/>
            </w:rPr>
            <w:t>1. DIAGNOZA STANU GMINY ŻYCHLIN</w:t>
          </w:r>
          <w:r w:rsidRPr="001B5593">
            <w:rPr>
              <w:rFonts w:asciiTheme="majorHAnsi" w:hAnsiTheme="majorHAnsi"/>
              <w:noProof/>
              <w:sz w:val="24"/>
              <w:szCs w:val="24"/>
            </w:rPr>
            <w:tab/>
          </w:r>
          <w:r w:rsidR="00E2437C" w:rsidRPr="001B5593">
            <w:rPr>
              <w:rFonts w:asciiTheme="majorHAnsi" w:hAnsiTheme="majorHAnsi"/>
              <w:noProof/>
              <w:sz w:val="24"/>
              <w:szCs w:val="24"/>
            </w:rPr>
            <w:fldChar w:fldCharType="begin"/>
          </w:r>
          <w:r w:rsidRPr="001B5593">
            <w:rPr>
              <w:rFonts w:asciiTheme="majorHAnsi" w:hAnsiTheme="majorHAnsi"/>
              <w:noProof/>
              <w:sz w:val="24"/>
              <w:szCs w:val="24"/>
            </w:rPr>
            <w:instrText xml:space="preserve"> PAGEREF _Toc487795043 \h </w:instrText>
          </w:r>
          <w:r w:rsidR="00E2437C" w:rsidRPr="001B5593">
            <w:rPr>
              <w:rFonts w:asciiTheme="majorHAnsi" w:hAnsiTheme="majorHAnsi"/>
              <w:noProof/>
              <w:sz w:val="24"/>
              <w:szCs w:val="24"/>
            </w:rPr>
          </w:r>
          <w:r w:rsidR="00E2437C" w:rsidRPr="001B5593">
            <w:rPr>
              <w:rFonts w:asciiTheme="majorHAnsi" w:hAnsiTheme="majorHAnsi"/>
              <w:noProof/>
              <w:sz w:val="24"/>
              <w:szCs w:val="24"/>
            </w:rPr>
            <w:fldChar w:fldCharType="separate"/>
          </w:r>
          <w:r w:rsidR="00BD61BD">
            <w:rPr>
              <w:rFonts w:asciiTheme="majorHAnsi" w:hAnsiTheme="majorHAnsi"/>
              <w:noProof/>
              <w:sz w:val="24"/>
              <w:szCs w:val="24"/>
            </w:rPr>
            <w:t>5</w:t>
          </w:r>
          <w:r w:rsidR="00E2437C" w:rsidRPr="001B5593">
            <w:rPr>
              <w:rFonts w:asciiTheme="majorHAnsi" w:hAnsiTheme="majorHAnsi"/>
              <w:noProof/>
              <w:sz w:val="24"/>
              <w:szCs w:val="24"/>
            </w:rPr>
            <w:fldChar w:fldCharType="end"/>
          </w:r>
        </w:p>
        <w:p w:rsidR="004B48F7" w:rsidRPr="001B5593" w:rsidRDefault="004B48F7" w:rsidP="001B5593">
          <w:pPr>
            <w:pStyle w:val="Spistreci2"/>
            <w:tabs>
              <w:tab w:val="right" w:leader="dot" w:pos="9062"/>
            </w:tabs>
            <w:jc w:val="both"/>
            <w:rPr>
              <w:rFonts w:asciiTheme="majorHAnsi" w:eastAsiaTheme="minorEastAsia" w:hAnsiTheme="majorHAnsi"/>
              <w:noProof/>
              <w:sz w:val="24"/>
              <w:szCs w:val="24"/>
              <w:lang w:eastAsia="pl-PL"/>
            </w:rPr>
          </w:pPr>
          <w:r w:rsidRPr="001B5593">
            <w:rPr>
              <w:rFonts w:asciiTheme="majorHAnsi" w:hAnsiTheme="majorHAnsi"/>
              <w:noProof/>
              <w:sz w:val="24"/>
              <w:szCs w:val="24"/>
            </w:rPr>
            <w:t>1.1 P</w:t>
          </w:r>
          <w:r w:rsidR="001B5593" w:rsidRPr="001B5593">
            <w:rPr>
              <w:rFonts w:asciiTheme="majorHAnsi" w:hAnsiTheme="majorHAnsi"/>
              <w:noProof/>
              <w:sz w:val="24"/>
              <w:szCs w:val="24"/>
            </w:rPr>
            <w:t>ogłębiona diagnoza gminy w sferze społecznej</w:t>
          </w:r>
          <w:r w:rsidRPr="001B5593">
            <w:rPr>
              <w:rFonts w:asciiTheme="majorHAnsi" w:hAnsiTheme="majorHAnsi"/>
              <w:noProof/>
              <w:sz w:val="24"/>
              <w:szCs w:val="24"/>
            </w:rPr>
            <w:tab/>
          </w:r>
          <w:r w:rsidR="00E2437C" w:rsidRPr="001B5593">
            <w:rPr>
              <w:rFonts w:asciiTheme="majorHAnsi" w:hAnsiTheme="majorHAnsi"/>
              <w:noProof/>
              <w:sz w:val="24"/>
              <w:szCs w:val="24"/>
            </w:rPr>
            <w:fldChar w:fldCharType="begin"/>
          </w:r>
          <w:r w:rsidRPr="001B5593">
            <w:rPr>
              <w:rFonts w:asciiTheme="majorHAnsi" w:hAnsiTheme="majorHAnsi"/>
              <w:noProof/>
              <w:sz w:val="24"/>
              <w:szCs w:val="24"/>
            </w:rPr>
            <w:instrText xml:space="preserve"> PAGEREF _Toc487795044 \h </w:instrText>
          </w:r>
          <w:r w:rsidR="00E2437C" w:rsidRPr="001B5593">
            <w:rPr>
              <w:rFonts w:asciiTheme="majorHAnsi" w:hAnsiTheme="majorHAnsi"/>
              <w:noProof/>
              <w:sz w:val="24"/>
              <w:szCs w:val="24"/>
            </w:rPr>
          </w:r>
          <w:r w:rsidR="00E2437C" w:rsidRPr="001B5593">
            <w:rPr>
              <w:rFonts w:asciiTheme="majorHAnsi" w:hAnsiTheme="majorHAnsi"/>
              <w:noProof/>
              <w:sz w:val="24"/>
              <w:szCs w:val="24"/>
            </w:rPr>
            <w:fldChar w:fldCharType="separate"/>
          </w:r>
          <w:r w:rsidR="00BD61BD">
            <w:rPr>
              <w:rFonts w:asciiTheme="majorHAnsi" w:hAnsiTheme="majorHAnsi"/>
              <w:noProof/>
              <w:sz w:val="24"/>
              <w:szCs w:val="24"/>
            </w:rPr>
            <w:t>5</w:t>
          </w:r>
          <w:r w:rsidR="00E2437C" w:rsidRPr="001B5593">
            <w:rPr>
              <w:rFonts w:asciiTheme="majorHAnsi" w:hAnsiTheme="majorHAnsi"/>
              <w:noProof/>
              <w:sz w:val="24"/>
              <w:szCs w:val="24"/>
            </w:rPr>
            <w:fldChar w:fldCharType="end"/>
          </w:r>
        </w:p>
        <w:p w:rsidR="004B48F7" w:rsidRPr="001B5593" w:rsidRDefault="004B48F7" w:rsidP="001B5593">
          <w:pPr>
            <w:pStyle w:val="Spistreci2"/>
            <w:tabs>
              <w:tab w:val="right" w:leader="dot" w:pos="9062"/>
            </w:tabs>
            <w:jc w:val="both"/>
            <w:rPr>
              <w:rFonts w:asciiTheme="majorHAnsi" w:eastAsiaTheme="minorEastAsia" w:hAnsiTheme="majorHAnsi"/>
              <w:noProof/>
              <w:sz w:val="24"/>
              <w:szCs w:val="24"/>
              <w:lang w:eastAsia="pl-PL"/>
            </w:rPr>
          </w:pPr>
          <w:r w:rsidRPr="001B5593">
            <w:rPr>
              <w:rFonts w:asciiTheme="majorHAnsi" w:hAnsiTheme="majorHAnsi"/>
              <w:noProof/>
              <w:sz w:val="24"/>
              <w:szCs w:val="24"/>
            </w:rPr>
            <w:t>1.2 Sfera gospodarcza</w:t>
          </w:r>
          <w:r w:rsidRPr="001B5593">
            <w:rPr>
              <w:rFonts w:asciiTheme="majorHAnsi" w:hAnsiTheme="majorHAnsi"/>
              <w:noProof/>
              <w:sz w:val="24"/>
              <w:szCs w:val="24"/>
            </w:rPr>
            <w:tab/>
          </w:r>
          <w:r w:rsidR="00E2437C" w:rsidRPr="001B5593">
            <w:rPr>
              <w:rFonts w:asciiTheme="majorHAnsi" w:hAnsiTheme="majorHAnsi"/>
              <w:noProof/>
              <w:sz w:val="24"/>
              <w:szCs w:val="24"/>
            </w:rPr>
            <w:fldChar w:fldCharType="begin"/>
          </w:r>
          <w:r w:rsidRPr="001B5593">
            <w:rPr>
              <w:rFonts w:asciiTheme="majorHAnsi" w:hAnsiTheme="majorHAnsi"/>
              <w:noProof/>
              <w:sz w:val="24"/>
              <w:szCs w:val="24"/>
            </w:rPr>
            <w:instrText xml:space="preserve"> PAGEREF _Toc487795209 \h </w:instrText>
          </w:r>
          <w:r w:rsidR="00E2437C" w:rsidRPr="001B5593">
            <w:rPr>
              <w:rFonts w:asciiTheme="majorHAnsi" w:hAnsiTheme="majorHAnsi"/>
              <w:noProof/>
              <w:sz w:val="24"/>
              <w:szCs w:val="24"/>
            </w:rPr>
          </w:r>
          <w:r w:rsidR="00E2437C" w:rsidRPr="001B5593">
            <w:rPr>
              <w:rFonts w:asciiTheme="majorHAnsi" w:hAnsiTheme="majorHAnsi"/>
              <w:noProof/>
              <w:sz w:val="24"/>
              <w:szCs w:val="24"/>
            </w:rPr>
            <w:fldChar w:fldCharType="separate"/>
          </w:r>
          <w:r w:rsidR="00BD61BD">
            <w:rPr>
              <w:rFonts w:asciiTheme="majorHAnsi" w:hAnsiTheme="majorHAnsi"/>
              <w:noProof/>
              <w:sz w:val="24"/>
              <w:szCs w:val="24"/>
            </w:rPr>
            <w:t>25</w:t>
          </w:r>
          <w:r w:rsidR="00E2437C" w:rsidRPr="001B5593">
            <w:rPr>
              <w:rFonts w:asciiTheme="majorHAnsi" w:hAnsiTheme="majorHAnsi"/>
              <w:noProof/>
              <w:sz w:val="24"/>
              <w:szCs w:val="24"/>
            </w:rPr>
            <w:fldChar w:fldCharType="end"/>
          </w:r>
        </w:p>
        <w:p w:rsidR="004B48F7" w:rsidRPr="001B5593" w:rsidRDefault="004B48F7" w:rsidP="001B5593">
          <w:pPr>
            <w:pStyle w:val="Spistreci2"/>
            <w:tabs>
              <w:tab w:val="right" w:leader="dot" w:pos="9062"/>
            </w:tabs>
            <w:jc w:val="both"/>
            <w:rPr>
              <w:rFonts w:asciiTheme="majorHAnsi" w:eastAsiaTheme="minorEastAsia" w:hAnsiTheme="majorHAnsi"/>
              <w:noProof/>
              <w:sz w:val="24"/>
              <w:szCs w:val="24"/>
              <w:lang w:eastAsia="pl-PL"/>
            </w:rPr>
          </w:pPr>
          <w:r w:rsidRPr="001B5593">
            <w:rPr>
              <w:rFonts w:asciiTheme="majorHAnsi" w:hAnsiTheme="majorHAnsi"/>
              <w:noProof/>
              <w:sz w:val="24"/>
              <w:szCs w:val="24"/>
            </w:rPr>
            <w:t>1.3 Sfera środowiskowa</w:t>
          </w:r>
          <w:r w:rsidRPr="001B5593">
            <w:rPr>
              <w:rFonts w:asciiTheme="majorHAnsi" w:hAnsiTheme="majorHAnsi"/>
              <w:noProof/>
              <w:sz w:val="24"/>
              <w:szCs w:val="24"/>
            </w:rPr>
            <w:tab/>
          </w:r>
          <w:r w:rsidR="00E2437C" w:rsidRPr="001B5593">
            <w:rPr>
              <w:rFonts w:asciiTheme="majorHAnsi" w:hAnsiTheme="majorHAnsi"/>
              <w:noProof/>
              <w:sz w:val="24"/>
              <w:szCs w:val="24"/>
            </w:rPr>
            <w:fldChar w:fldCharType="begin"/>
          </w:r>
          <w:r w:rsidRPr="001B5593">
            <w:rPr>
              <w:rFonts w:asciiTheme="majorHAnsi" w:hAnsiTheme="majorHAnsi"/>
              <w:noProof/>
              <w:sz w:val="24"/>
              <w:szCs w:val="24"/>
            </w:rPr>
            <w:instrText xml:space="preserve"> PAGEREF _Toc487795220 \h </w:instrText>
          </w:r>
          <w:r w:rsidR="00E2437C" w:rsidRPr="001B5593">
            <w:rPr>
              <w:rFonts w:asciiTheme="majorHAnsi" w:hAnsiTheme="majorHAnsi"/>
              <w:noProof/>
              <w:sz w:val="24"/>
              <w:szCs w:val="24"/>
            </w:rPr>
          </w:r>
          <w:r w:rsidR="00E2437C" w:rsidRPr="001B5593">
            <w:rPr>
              <w:rFonts w:asciiTheme="majorHAnsi" w:hAnsiTheme="majorHAnsi"/>
              <w:noProof/>
              <w:sz w:val="24"/>
              <w:szCs w:val="24"/>
            </w:rPr>
            <w:fldChar w:fldCharType="separate"/>
          </w:r>
          <w:r w:rsidR="00BD61BD">
            <w:rPr>
              <w:rFonts w:asciiTheme="majorHAnsi" w:hAnsiTheme="majorHAnsi"/>
              <w:noProof/>
              <w:sz w:val="24"/>
              <w:szCs w:val="24"/>
            </w:rPr>
            <w:t>26</w:t>
          </w:r>
          <w:r w:rsidR="00E2437C" w:rsidRPr="001B5593">
            <w:rPr>
              <w:rFonts w:asciiTheme="majorHAnsi" w:hAnsiTheme="majorHAnsi"/>
              <w:noProof/>
              <w:sz w:val="24"/>
              <w:szCs w:val="24"/>
            </w:rPr>
            <w:fldChar w:fldCharType="end"/>
          </w:r>
        </w:p>
        <w:p w:rsidR="004B48F7" w:rsidRPr="001B5593" w:rsidRDefault="004B48F7" w:rsidP="001B5593">
          <w:pPr>
            <w:pStyle w:val="Spistreci2"/>
            <w:tabs>
              <w:tab w:val="right" w:leader="dot" w:pos="9062"/>
            </w:tabs>
            <w:jc w:val="both"/>
            <w:rPr>
              <w:rFonts w:asciiTheme="majorHAnsi" w:eastAsiaTheme="minorEastAsia" w:hAnsiTheme="majorHAnsi"/>
              <w:noProof/>
              <w:sz w:val="24"/>
              <w:szCs w:val="24"/>
              <w:lang w:eastAsia="pl-PL"/>
            </w:rPr>
          </w:pPr>
          <w:r w:rsidRPr="001B5593">
            <w:rPr>
              <w:rFonts w:asciiTheme="majorHAnsi" w:hAnsiTheme="majorHAnsi"/>
              <w:noProof/>
              <w:sz w:val="24"/>
              <w:szCs w:val="24"/>
            </w:rPr>
            <w:t>1.4 Sfera techniczna</w:t>
          </w:r>
          <w:r w:rsidRPr="001B5593">
            <w:rPr>
              <w:rFonts w:asciiTheme="majorHAnsi" w:hAnsiTheme="majorHAnsi"/>
              <w:noProof/>
              <w:sz w:val="24"/>
              <w:szCs w:val="24"/>
            </w:rPr>
            <w:tab/>
          </w:r>
          <w:r w:rsidR="00E2437C" w:rsidRPr="001B5593">
            <w:rPr>
              <w:rFonts w:asciiTheme="majorHAnsi" w:hAnsiTheme="majorHAnsi"/>
              <w:noProof/>
              <w:sz w:val="24"/>
              <w:szCs w:val="24"/>
            </w:rPr>
            <w:fldChar w:fldCharType="begin"/>
          </w:r>
          <w:r w:rsidRPr="001B5593">
            <w:rPr>
              <w:rFonts w:asciiTheme="majorHAnsi" w:hAnsiTheme="majorHAnsi"/>
              <w:noProof/>
              <w:sz w:val="24"/>
              <w:szCs w:val="24"/>
            </w:rPr>
            <w:instrText xml:space="preserve"> PAGEREF _Toc487795238 \h </w:instrText>
          </w:r>
          <w:r w:rsidR="00E2437C" w:rsidRPr="001B5593">
            <w:rPr>
              <w:rFonts w:asciiTheme="majorHAnsi" w:hAnsiTheme="majorHAnsi"/>
              <w:noProof/>
              <w:sz w:val="24"/>
              <w:szCs w:val="24"/>
            </w:rPr>
          </w:r>
          <w:r w:rsidR="00E2437C" w:rsidRPr="001B5593">
            <w:rPr>
              <w:rFonts w:asciiTheme="majorHAnsi" w:hAnsiTheme="majorHAnsi"/>
              <w:noProof/>
              <w:sz w:val="24"/>
              <w:szCs w:val="24"/>
            </w:rPr>
            <w:fldChar w:fldCharType="separate"/>
          </w:r>
          <w:r w:rsidR="00BD61BD">
            <w:rPr>
              <w:rFonts w:asciiTheme="majorHAnsi" w:hAnsiTheme="majorHAnsi"/>
              <w:noProof/>
              <w:sz w:val="24"/>
              <w:szCs w:val="24"/>
            </w:rPr>
            <w:t>29</w:t>
          </w:r>
          <w:r w:rsidR="00E2437C" w:rsidRPr="001B5593">
            <w:rPr>
              <w:rFonts w:asciiTheme="majorHAnsi" w:hAnsiTheme="majorHAnsi"/>
              <w:noProof/>
              <w:sz w:val="24"/>
              <w:szCs w:val="24"/>
            </w:rPr>
            <w:fldChar w:fldCharType="end"/>
          </w:r>
        </w:p>
        <w:p w:rsidR="004B48F7" w:rsidRPr="001B5593" w:rsidRDefault="004B48F7" w:rsidP="001B5593">
          <w:pPr>
            <w:pStyle w:val="Spistreci2"/>
            <w:tabs>
              <w:tab w:val="right" w:leader="dot" w:pos="9062"/>
            </w:tabs>
            <w:jc w:val="both"/>
            <w:rPr>
              <w:rFonts w:asciiTheme="majorHAnsi" w:eastAsiaTheme="minorEastAsia" w:hAnsiTheme="majorHAnsi"/>
              <w:noProof/>
              <w:sz w:val="24"/>
              <w:szCs w:val="24"/>
              <w:lang w:eastAsia="pl-PL"/>
            </w:rPr>
          </w:pPr>
          <w:r w:rsidRPr="001B5593">
            <w:rPr>
              <w:rFonts w:asciiTheme="majorHAnsi" w:hAnsiTheme="majorHAnsi"/>
              <w:noProof/>
              <w:sz w:val="24"/>
              <w:szCs w:val="24"/>
            </w:rPr>
            <w:t>1.5 Sfera funkcjonalno-przestrzenna</w:t>
          </w:r>
          <w:r w:rsidRPr="001B5593">
            <w:rPr>
              <w:rFonts w:asciiTheme="majorHAnsi" w:hAnsiTheme="majorHAnsi"/>
              <w:noProof/>
              <w:sz w:val="24"/>
              <w:szCs w:val="24"/>
            </w:rPr>
            <w:tab/>
          </w:r>
          <w:r w:rsidR="00E2437C" w:rsidRPr="001B5593">
            <w:rPr>
              <w:rFonts w:asciiTheme="majorHAnsi" w:hAnsiTheme="majorHAnsi"/>
              <w:noProof/>
              <w:sz w:val="24"/>
              <w:szCs w:val="24"/>
            </w:rPr>
            <w:fldChar w:fldCharType="begin"/>
          </w:r>
          <w:r w:rsidRPr="001B5593">
            <w:rPr>
              <w:rFonts w:asciiTheme="majorHAnsi" w:hAnsiTheme="majorHAnsi"/>
              <w:noProof/>
              <w:sz w:val="24"/>
              <w:szCs w:val="24"/>
            </w:rPr>
            <w:instrText xml:space="preserve"> PAGEREF _Toc487795246 \h </w:instrText>
          </w:r>
          <w:r w:rsidR="00E2437C" w:rsidRPr="001B5593">
            <w:rPr>
              <w:rFonts w:asciiTheme="majorHAnsi" w:hAnsiTheme="majorHAnsi"/>
              <w:noProof/>
              <w:sz w:val="24"/>
              <w:szCs w:val="24"/>
            </w:rPr>
          </w:r>
          <w:r w:rsidR="00E2437C" w:rsidRPr="001B5593">
            <w:rPr>
              <w:rFonts w:asciiTheme="majorHAnsi" w:hAnsiTheme="majorHAnsi"/>
              <w:noProof/>
              <w:sz w:val="24"/>
              <w:szCs w:val="24"/>
            </w:rPr>
            <w:fldChar w:fldCharType="separate"/>
          </w:r>
          <w:r w:rsidR="00BD61BD">
            <w:rPr>
              <w:rFonts w:asciiTheme="majorHAnsi" w:hAnsiTheme="majorHAnsi"/>
              <w:noProof/>
              <w:sz w:val="24"/>
              <w:szCs w:val="24"/>
            </w:rPr>
            <w:t>29</w:t>
          </w:r>
          <w:r w:rsidR="00E2437C" w:rsidRPr="001B5593">
            <w:rPr>
              <w:rFonts w:asciiTheme="majorHAnsi" w:hAnsiTheme="majorHAnsi"/>
              <w:noProof/>
              <w:sz w:val="24"/>
              <w:szCs w:val="24"/>
            </w:rPr>
            <w:fldChar w:fldCharType="end"/>
          </w:r>
        </w:p>
        <w:p w:rsidR="004B48F7" w:rsidRPr="001B5593" w:rsidRDefault="004B48F7" w:rsidP="001B5593">
          <w:pPr>
            <w:pStyle w:val="Spistreci1"/>
            <w:tabs>
              <w:tab w:val="right" w:leader="dot" w:pos="9062"/>
            </w:tabs>
            <w:jc w:val="both"/>
            <w:rPr>
              <w:rFonts w:asciiTheme="majorHAnsi" w:eastAsiaTheme="minorEastAsia" w:hAnsiTheme="majorHAnsi"/>
              <w:noProof/>
              <w:sz w:val="24"/>
              <w:szCs w:val="24"/>
              <w:lang w:eastAsia="pl-PL"/>
            </w:rPr>
          </w:pPr>
          <w:r w:rsidRPr="001B5593">
            <w:rPr>
              <w:rFonts w:asciiTheme="majorHAnsi" w:hAnsiTheme="majorHAnsi"/>
              <w:noProof/>
              <w:sz w:val="24"/>
              <w:szCs w:val="24"/>
            </w:rPr>
            <w:t>2. WYZNACZENIE OBSZARU REWITALIZACJI</w:t>
          </w:r>
          <w:r w:rsidRPr="001B5593">
            <w:rPr>
              <w:rFonts w:asciiTheme="majorHAnsi" w:hAnsiTheme="majorHAnsi"/>
              <w:noProof/>
              <w:sz w:val="24"/>
              <w:szCs w:val="24"/>
            </w:rPr>
            <w:tab/>
          </w:r>
          <w:r w:rsidR="00E2437C" w:rsidRPr="001B5593">
            <w:rPr>
              <w:rFonts w:asciiTheme="majorHAnsi" w:hAnsiTheme="majorHAnsi"/>
              <w:noProof/>
              <w:sz w:val="24"/>
              <w:szCs w:val="24"/>
            </w:rPr>
            <w:fldChar w:fldCharType="begin"/>
          </w:r>
          <w:r w:rsidRPr="001B5593">
            <w:rPr>
              <w:rFonts w:asciiTheme="majorHAnsi" w:hAnsiTheme="majorHAnsi"/>
              <w:noProof/>
              <w:sz w:val="24"/>
              <w:szCs w:val="24"/>
            </w:rPr>
            <w:instrText xml:space="preserve"> PAGEREF _Toc487795250 \h </w:instrText>
          </w:r>
          <w:r w:rsidR="00E2437C" w:rsidRPr="001B5593">
            <w:rPr>
              <w:rFonts w:asciiTheme="majorHAnsi" w:hAnsiTheme="majorHAnsi"/>
              <w:noProof/>
              <w:sz w:val="24"/>
              <w:szCs w:val="24"/>
            </w:rPr>
          </w:r>
          <w:r w:rsidR="00E2437C" w:rsidRPr="001B5593">
            <w:rPr>
              <w:rFonts w:asciiTheme="majorHAnsi" w:hAnsiTheme="majorHAnsi"/>
              <w:noProof/>
              <w:sz w:val="24"/>
              <w:szCs w:val="24"/>
            </w:rPr>
            <w:fldChar w:fldCharType="separate"/>
          </w:r>
          <w:r w:rsidR="00BD61BD">
            <w:rPr>
              <w:rFonts w:asciiTheme="majorHAnsi" w:hAnsiTheme="majorHAnsi"/>
              <w:noProof/>
              <w:sz w:val="24"/>
              <w:szCs w:val="24"/>
            </w:rPr>
            <w:t>31</w:t>
          </w:r>
          <w:r w:rsidR="00E2437C" w:rsidRPr="001B5593">
            <w:rPr>
              <w:rFonts w:asciiTheme="majorHAnsi" w:hAnsiTheme="majorHAnsi"/>
              <w:noProof/>
              <w:sz w:val="24"/>
              <w:szCs w:val="24"/>
            </w:rPr>
            <w:fldChar w:fldCharType="end"/>
          </w:r>
        </w:p>
        <w:p w:rsidR="004B48F7" w:rsidRPr="001B5593" w:rsidRDefault="004B48F7" w:rsidP="001B5593">
          <w:pPr>
            <w:pStyle w:val="Spistreci2"/>
            <w:tabs>
              <w:tab w:val="right" w:leader="dot" w:pos="9062"/>
            </w:tabs>
            <w:jc w:val="both"/>
            <w:rPr>
              <w:rFonts w:asciiTheme="majorHAnsi" w:eastAsiaTheme="minorEastAsia" w:hAnsiTheme="majorHAnsi"/>
              <w:noProof/>
              <w:sz w:val="24"/>
              <w:szCs w:val="24"/>
              <w:lang w:eastAsia="pl-PL"/>
            </w:rPr>
          </w:pPr>
          <w:r w:rsidRPr="001B5593">
            <w:rPr>
              <w:rFonts w:asciiTheme="majorHAnsi" w:hAnsiTheme="majorHAnsi"/>
              <w:noProof/>
              <w:sz w:val="24"/>
              <w:szCs w:val="24"/>
            </w:rPr>
            <w:t>2.1 Określenie obszaru zdegradowanego</w:t>
          </w:r>
          <w:r w:rsidRPr="001B5593">
            <w:rPr>
              <w:rFonts w:asciiTheme="majorHAnsi" w:hAnsiTheme="majorHAnsi"/>
              <w:noProof/>
              <w:sz w:val="24"/>
              <w:szCs w:val="24"/>
            </w:rPr>
            <w:tab/>
          </w:r>
          <w:r w:rsidR="00E2437C" w:rsidRPr="001B5593">
            <w:rPr>
              <w:rFonts w:asciiTheme="majorHAnsi" w:hAnsiTheme="majorHAnsi"/>
              <w:noProof/>
              <w:sz w:val="24"/>
              <w:szCs w:val="24"/>
            </w:rPr>
            <w:fldChar w:fldCharType="begin"/>
          </w:r>
          <w:r w:rsidRPr="001B5593">
            <w:rPr>
              <w:rFonts w:asciiTheme="majorHAnsi" w:hAnsiTheme="majorHAnsi"/>
              <w:noProof/>
              <w:sz w:val="24"/>
              <w:szCs w:val="24"/>
            </w:rPr>
            <w:instrText xml:space="preserve"> PAGEREF _Toc487795251 \h </w:instrText>
          </w:r>
          <w:r w:rsidR="00E2437C" w:rsidRPr="001B5593">
            <w:rPr>
              <w:rFonts w:asciiTheme="majorHAnsi" w:hAnsiTheme="majorHAnsi"/>
              <w:noProof/>
              <w:sz w:val="24"/>
              <w:szCs w:val="24"/>
            </w:rPr>
          </w:r>
          <w:r w:rsidR="00E2437C" w:rsidRPr="001B5593">
            <w:rPr>
              <w:rFonts w:asciiTheme="majorHAnsi" w:hAnsiTheme="majorHAnsi"/>
              <w:noProof/>
              <w:sz w:val="24"/>
              <w:szCs w:val="24"/>
            </w:rPr>
            <w:fldChar w:fldCharType="separate"/>
          </w:r>
          <w:r w:rsidR="00BD61BD">
            <w:rPr>
              <w:rFonts w:asciiTheme="majorHAnsi" w:hAnsiTheme="majorHAnsi"/>
              <w:noProof/>
              <w:sz w:val="24"/>
              <w:szCs w:val="24"/>
            </w:rPr>
            <w:t>31</w:t>
          </w:r>
          <w:r w:rsidR="00E2437C" w:rsidRPr="001B5593">
            <w:rPr>
              <w:rFonts w:asciiTheme="majorHAnsi" w:hAnsiTheme="majorHAnsi"/>
              <w:noProof/>
              <w:sz w:val="24"/>
              <w:szCs w:val="24"/>
            </w:rPr>
            <w:fldChar w:fldCharType="end"/>
          </w:r>
        </w:p>
        <w:p w:rsidR="004B48F7" w:rsidRPr="001B5593" w:rsidRDefault="004B48F7" w:rsidP="001B5593">
          <w:pPr>
            <w:pStyle w:val="Spistreci2"/>
            <w:tabs>
              <w:tab w:val="right" w:leader="dot" w:pos="9062"/>
            </w:tabs>
            <w:jc w:val="both"/>
            <w:rPr>
              <w:rFonts w:asciiTheme="majorHAnsi" w:eastAsiaTheme="minorEastAsia" w:hAnsiTheme="majorHAnsi"/>
              <w:noProof/>
              <w:sz w:val="24"/>
              <w:szCs w:val="24"/>
              <w:lang w:eastAsia="pl-PL"/>
            </w:rPr>
          </w:pPr>
          <w:r w:rsidRPr="001B5593">
            <w:rPr>
              <w:rFonts w:asciiTheme="majorHAnsi" w:hAnsiTheme="majorHAnsi"/>
              <w:noProof/>
              <w:sz w:val="24"/>
              <w:szCs w:val="24"/>
            </w:rPr>
            <w:t>2.2 Określenie obszaru rewitalizacji</w:t>
          </w:r>
          <w:r w:rsidRPr="001B5593">
            <w:rPr>
              <w:rFonts w:asciiTheme="majorHAnsi" w:hAnsiTheme="majorHAnsi"/>
              <w:noProof/>
              <w:sz w:val="24"/>
              <w:szCs w:val="24"/>
            </w:rPr>
            <w:tab/>
          </w:r>
          <w:r w:rsidR="00E2437C" w:rsidRPr="001B5593">
            <w:rPr>
              <w:rFonts w:asciiTheme="majorHAnsi" w:hAnsiTheme="majorHAnsi"/>
              <w:noProof/>
              <w:sz w:val="24"/>
              <w:szCs w:val="24"/>
            </w:rPr>
            <w:fldChar w:fldCharType="begin"/>
          </w:r>
          <w:r w:rsidRPr="001B5593">
            <w:rPr>
              <w:rFonts w:asciiTheme="majorHAnsi" w:hAnsiTheme="majorHAnsi"/>
              <w:noProof/>
              <w:sz w:val="24"/>
              <w:szCs w:val="24"/>
            </w:rPr>
            <w:instrText xml:space="preserve"> PAGEREF _Toc487795257 \h </w:instrText>
          </w:r>
          <w:r w:rsidR="00E2437C" w:rsidRPr="001B5593">
            <w:rPr>
              <w:rFonts w:asciiTheme="majorHAnsi" w:hAnsiTheme="majorHAnsi"/>
              <w:noProof/>
              <w:sz w:val="24"/>
              <w:szCs w:val="24"/>
            </w:rPr>
          </w:r>
          <w:r w:rsidR="00E2437C" w:rsidRPr="001B5593">
            <w:rPr>
              <w:rFonts w:asciiTheme="majorHAnsi" w:hAnsiTheme="majorHAnsi"/>
              <w:noProof/>
              <w:sz w:val="24"/>
              <w:szCs w:val="24"/>
            </w:rPr>
            <w:fldChar w:fldCharType="separate"/>
          </w:r>
          <w:r w:rsidR="00BD61BD">
            <w:rPr>
              <w:rFonts w:asciiTheme="majorHAnsi" w:hAnsiTheme="majorHAnsi"/>
              <w:noProof/>
              <w:sz w:val="24"/>
              <w:szCs w:val="24"/>
            </w:rPr>
            <w:t>34</w:t>
          </w:r>
          <w:r w:rsidR="00E2437C" w:rsidRPr="001B5593">
            <w:rPr>
              <w:rFonts w:asciiTheme="majorHAnsi" w:hAnsiTheme="majorHAnsi"/>
              <w:noProof/>
              <w:sz w:val="24"/>
              <w:szCs w:val="24"/>
            </w:rPr>
            <w:fldChar w:fldCharType="end"/>
          </w:r>
        </w:p>
        <w:p w:rsidR="004B48F7" w:rsidRPr="001B5593" w:rsidRDefault="004B48F7" w:rsidP="001B5593">
          <w:pPr>
            <w:pStyle w:val="Spistreci2"/>
            <w:tabs>
              <w:tab w:val="right" w:leader="dot" w:pos="9062"/>
            </w:tabs>
            <w:jc w:val="both"/>
            <w:rPr>
              <w:rFonts w:asciiTheme="majorHAnsi" w:eastAsiaTheme="minorEastAsia" w:hAnsiTheme="majorHAnsi"/>
              <w:noProof/>
              <w:sz w:val="24"/>
              <w:szCs w:val="24"/>
              <w:lang w:eastAsia="pl-PL"/>
            </w:rPr>
          </w:pPr>
          <w:r w:rsidRPr="001B5593">
            <w:rPr>
              <w:rFonts w:asciiTheme="majorHAnsi" w:hAnsiTheme="majorHAnsi"/>
              <w:noProof/>
              <w:sz w:val="24"/>
              <w:szCs w:val="24"/>
            </w:rPr>
            <w:t>2.3 Skala i charakter potrzeb rewitalizacyjnych</w:t>
          </w:r>
          <w:r w:rsidRPr="001B5593">
            <w:rPr>
              <w:rFonts w:asciiTheme="majorHAnsi" w:hAnsiTheme="majorHAnsi"/>
              <w:noProof/>
              <w:sz w:val="24"/>
              <w:szCs w:val="24"/>
            </w:rPr>
            <w:tab/>
          </w:r>
          <w:r w:rsidR="00E2437C" w:rsidRPr="001B5593">
            <w:rPr>
              <w:rFonts w:asciiTheme="majorHAnsi" w:hAnsiTheme="majorHAnsi"/>
              <w:noProof/>
              <w:sz w:val="24"/>
              <w:szCs w:val="24"/>
            </w:rPr>
            <w:fldChar w:fldCharType="begin"/>
          </w:r>
          <w:r w:rsidRPr="001B5593">
            <w:rPr>
              <w:rFonts w:asciiTheme="majorHAnsi" w:hAnsiTheme="majorHAnsi"/>
              <w:noProof/>
              <w:sz w:val="24"/>
              <w:szCs w:val="24"/>
            </w:rPr>
            <w:instrText xml:space="preserve"> PAGEREF _Toc487795264 \h </w:instrText>
          </w:r>
          <w:r w:rsidR="00E2437C" w:rsidRPr="001B5593">
            <w:rPr>
              <w:rFonts w:asciiTheme="majorHAnsi" w:hAnsiTheme="majorHAnsi"/>
              <w:noProof/>
              <w:sz w:val="24"/>
              <w:szCs w:val="24"/>
            </w:rPr>
          </w:r>
          <w:r w:rsidR="00E2437C" w:rsidRPr="001B5593">
            <w:rPr>
              <w:rFonts w:asciiTheme="majorHAnsi" w:hAnsiTheme="majorHAnsi"/>
              <w:noProof/>
              <w:sz w:val="24"/>
              <w:szCs w:val="24"/>
            </w:rPr>
            <w:fldChar w:fldCharType="separate"/>
          </w:r>
          <w:r w:rsidR="00BD61BD">
            <w:rPr>
              <w:rFonts w:asciiTheme="majorHAnsi" w:hAnsiTheme="majorHAnsi"/>
              <w:noProof/>
              <w:sz w:val="24"/>
              <w:szCs w:val="24"/>
            </w:rPr>
            <w:t>36</w:t>
          </w:r>
          <w:r w:rsidR="00E2437C" w:rsidRPr="001B5593">
            <w:rPr>
              <w:rFonts w:asciiTheme="majorHAnsi" w:hAnsiTheme="majorHAnsi"/>
              <w:noProof/>
              <w:sz w:val="24"/>
              <w:szCs w:val="24"/>
            </w:rPr>
            <w:fldChar w:fldCharType="end"/>
          </w:r>
        </w:p>
        <w:p w:rsidR="004B48F7" w:rsidRPr="001B5593" w:rsidRDefault="004B48F7" w:rsidP="001B5593">
          <w:pPr>
            <w:pStyle w:val="Spistreci1"/>
            <w:tabs>
              <w:tab w:val="right" w:leader="dot" w:pos="9062"/>
            </w:tabs>
            <w:jc w:val="both"/>
            <w:rPr>
              <w:rFonts w:asciiTheme="majorHAnsi" w:eastAsiaTheme="minorEastAsia" w:hAnsiTheme="majorHAnsi"/>
              <w:noProof/>
              <w:sz w:val="24"/>
              <w:szCs w:val="24"/>
              <w:lang w:eastAsia="pl-PL"/>
            </w:rPr>
          </w:pPr>
          <w:r w:rsidRPr="001B5593">
            <w:rPr>
              <w:rFonts w:asciiTheme="majorHAnsi" w:hAnsiTheme="majorHAnsi"/>
              <w:noProof/>
              <w:sz w:val="24"/>
              <w:szCs w:val="24"/>
            </w:rPr>
            <w:t>3. PROGRAM REWITALIZACJI</w:t>
          </w:r>
          <w:r w:rsidRPr="001B5593">
            <w:rPr>
              <w:rFonts w:asciiTheme="majorHAnsi" w:hAnsiTheme="majorHAnsi"/>
              <w:noProof/>
              <w:sz w:val="24"/>
              <w:szCs w:val="24"/>
            </w:rPr>
            <w:tab/>
          </w:r>
          <w:r w:rsidR="00E2437C" w:rsidRPr="001B5593">
            <w:rPr>
              <w:rFonts w:asciiTheme="majorHAnsi" w:hAnsiTheme="majorHAnsi"/>
              <w:noProof/>
              <w:sz w:val="24"/>
              <w:szCs w:val="24"/>
            </w:rPr>
            <w:fldChar w:fldCharType="begin"/>
          </w:r>
          <w:r w:rsidRPr="001B5593">
            <w:rPr>
              <w:rFonts w:asciiTheme="majorHAnsi" w:hAnsiTheme="majorHAnsi"/>
              <w:noProof/>
              <w:sz w:val="24"/>
              <w:szCs w:val="24"/>
            </w:rPr>
            <w:instrText xml:space="preserve"> PAGEREF _Toc487795281 \h </w:instrText>
          </w:r>
          <w:r w:rsidR="00E2437C" w:rsidRPr="001B5593">
            <w:rPr>
              <w:rFonts w:asciiTheme="majorHAnsi" w:hAnsiTheme="majorHAnsi"/>
              <w:noProof/>
              <w:sz w:val="24"/>
              <w:szCs w:val="24"/>
            </w:rPr>
          </w:r>
          <w:r w:rsidR="00E2437C" w:rsidRPr="001B5593">
            <w:rPr>
              <w:rFonts w:asciiTheme="majorHAnsi" w:hAnsiTheme="majorHAnsi"/>
              <w:noProof/>
              <w:sz w:val="24"/>
              <w:szCs w:val="24"/>
            </w:rPr>
            <w:fldChar w:fldCharType="separate"/>
          </w:r>
          <w:r w:rsidR="00BD61BD">
            <w:rPr>
              <w:rFonts w:asciiTheme="majorHAnsi" w:hAnsiTheme="majorHAnsi"/>
              <w:noProof/>
              <w:sz w:val="24"/>
              <w:szCs w:val="24"/>
            </w:rPr>
            <w:t>39</w:t>
          </w:r>
          <w:r w:rsidR="00E2437C" w:rsidRPr="001B5593">
            <w:rPr>
              <w:rFonts w:asciiTheme="majorHAnsi" w:hAnsiTheme="majorHAnsi"/>
              <w:noProof/>
              <w:sz w:val="24"/>
              <w:szCs w:val="24"/>
            </w:rPr>
            <w:fldChar w:fldCharType="end"/>
          </w:r>
        </w:p>
        <w:p w:rsidR="004B48F7" w:rsidRPr="001B5593" w:rsidRDefault="004B48F7" w:rsidP="001B5593">
          <w:pPr>
            <w:pStyle w:val="Spistreci2"/>
            <w:tabs>
              <w:tab w:val="right" w:leader="dot" w:pos="9062"/>
            </w:tabs>
            <w:jc w:val="both"/>
            <w:rPr>
              <w:rFonts w:asciiTheme="majorHAnsi" w:eastAsiaTheme="minorEastAsia" w:hAnsiTheme="majorHAnsi"/>
              <w:noProof/>
              <w:sz w:val="24"/>
              <w:szCs w:val="24"/>
              <w:lang w:eastAsia="pl-PL"/>
            </w:rPr>
          </w:pPr>
          <w:r w:rsidRPr="001B5593">
            <w:rPr>
              <w:rFonts w:asciiTheme="majorHAnsi" w:hAnsiTheme="majorHAnsi"/>
              <w:noProof/>
              <w:sz w:val="24"/>
              <w:szCs w:val="24"/>
            </w:rPr>
            <w:t>3.1 Wizja – planowany efekt rewitalizacji</w:t>
          </w:r>
          <w:r w:rsidRPr="001B5593">
            <w:rPr>
              <w:rFonts w:asciiTheme="majorHAnsi" w:hAnsiTheme="majorHAnsi"/>
              <w:noProof/>
              <w:sz w:val="24"/>
              <w:szCs w:val="24"/>
            </w:rPr>
            <w:tab/>
          </w:r>
          <w:r w:rsidR="00E2437C" w:rsidRPr="001B5593">
            <w:rPr>
              <w:rFonts w:asciiTheme="majorHAnsi" w:hAnsiTheme="majorHAnsi"/>
              <w:noProof/>
              <w:sz w:val="24"/>
              <w:szCs w:val="24"/>
            </w:rPr>
            <w:fldChar w:fldCharType="begin"/>
          </w:r>
          <w:r w:rsidRPr="001B5593">
            <w:rPr>
              <w:rFonts w:asciiTheme="majorHAnsi" w:hAnsiTheme="majorHAnsi"/>
              <w:noProof/>
              <w:sz w:val="24"/>
              <w:szCs w:val="24"/>
            </w:rPr>
            <w:instrText xml:space="preserve"> PAGEREF _Toc487795282 \h </w:instrText>
          </w:r>
          <w:r w:rsidR="00E2437C" w:rsidRPr="001B5593">
            <w:rPr>
              <w:rFonts w:asciiTheme="majorHAnsi" w:hAnsiTheme="majorHAnsi"/>
              <w:noProof/>
              <w:sz w:val="24"/>
              <w:szCs w:val="24"/>
            </w:rPr>
          </w:r>
          <w:r w:rsidR="00E2437C" w:rsidRPr="001B5593">
            <w:rPr>
              <w:rFonts w:asciiTheme="majorHAnsi" w:hAnsiTheme="majorHAnsi"/>
              <w:noProof/>
              <w:sz w:val="24"/>
              <w:szCs w:val="24"/>
            </w:rPr>
            <w:fldChar w:fldCharType="separate"/>
          </w:r>
          <w:r w:rsidR="00BD61BD">
            <w:rPr>
              <w:rFonts w:asciiTheme="majorHAnsi" w:hAnsiTheme="majorHAnsi"/>
              <w:noProof/>
              <w:sz w:val="24"/>
              <w:szCs w:val="24"/>
            </w:rPr>
            <w:t>39</w:t>
          </w:r>
          <w:r w:rsidR="00E2437C" w:rsidRPr="001B5593">
            <w:rPr>
              <w:rFonts w:asciiTheme="majorHAnsi" w:hAnsiTheme="majorHAnsi"/>
              <w:noProof/>
              <w:sz w:val="24"/>
              <w:szCs w:val="24"/>
            </w:rPr>
            <w:fldChar w:fldCharType="end"/>
          </w:r>
        </w:p>
        <w:p w:rsidR="004B48F7" w:rsidRPr="001B5593" w:rsidRDefault="004B48F7" w:rsidP="001B5593">
          <w:pPr>
            <w:pStyle w:val="Spistreci2"/>
            <w:tabs>
              <w:tab w:val="right" w:leader="dot" w:pos="9062"/>
            </w:tabs>
            <w:jc w:val="both"/>
            <w:rPr>
              <w:rFonts w:asciiTheme="majorHAnsi" w:eastAsiaTheme="minorEastAsia" w:hAnsiTheme="majorHAnsi"/>
              <w:noProof/>
              <w:sz w:val="24"/>
              <w:szCs w:val="24"/>
              <w:lang w:eastAsia="pl-PL"/>
            </w:rPr>
          </w:pPr>
          <w:r w:rsidRPr="001B5593">
            <w:rPr>
              <w:rFonts w:asciiTheme="majorHAnsi" w:hAnsiTheme="majorHAnsi"/>
              <w:noProof/>
              <w:sz w:val="24"/>
              <w:szCs w:val="24"/>
            </w:rPr>
            <w:t>3.2 Cele rewitalizacji i kierunki działań</w:t>
          </w:r>
          <w:r w:rsidRPr="001B5593">
            <w:rPr>
              <w:rFonts w:asciiTheme="majorHAnsi" w:hAnsiTheme="majorHAnsi"/>
              <w:noProof/>
              <w:sz w:val="24"/>
              <w:szCs w:val="24"/>
            </w:rPr>
            <w:tab/>
          </w:r>
          <w:r w:rsidR="00E2437C" w:rsidRPr="001B5593">
            <w:rPr>
              <w:rFonts w:asciiTheme="majorHAnsi" w:hAnsiTheme="majorHAnsi"/>
              <w:noProof/>
              <w:sz w:val="24"/>
              <w:szCs w:val="24"/>
            </w:rPr>
            <w:fldChar w:fldCharType="begin"/>
          </w:r>
          <w:r w:rsidRPr="001B5593">
            <w:rPr>
              <w:rFonts w:asciiTheme="majorHAnsi" w:hAnsiTheme="majorHAnsi"/>
              <w:noProof/>
              <w:sz w:val="24"/>
              <w:szCs w:val="24"/>
            </w:rPr>
            <w:instrText xml:space="preserve"> PAGEREF _Toc487795284 \h </w:instrText>
          </w:r>
          <w:r w:rsidR="00E2437C" w:rsidRPr="001B5593">
            <w:rPr>
              <w:rFonts w:asciiTheme="majorHAnsi" w:hAnsiTheme="majorHAnsi"/>
              <w:noProof/>
              <w:sz w:val="24"/>
              <w:szCs w:val="24"/>
            </w:rPr>
          </w:r>
          <w:r w:rsidR="00E2437C" w:rsidRPr="001B5593">
            <w:rPr>
              <w:rFonts w:asciiTheme="majorHAnsi" w:hAnsiTheme="majorHAnsi"/>
              <w:noProof/>
              <w:sz w:val="24"/>
              <w:szCs w:val="24"/>
            </w:rPr>
            <w:fldChar w:fldCharType="separate"/>
          </w:r>
          <w:r w:rsidR="00BD61BD">
            <w:rPr>
              <w:rFonts w:asciiTheme="majorHAnsi" w:hAnsiTheme="majorHAnsi"/>
              <w:noProof/>
              <w:sz w:val="24"/>
              <w:szCs w:val="24"/>
            </w:rPr>
            <w:t>39</w:t>
          </w:r>
          <w:r w:rsidR="00E2437C" w:rsidRPr="001B5593">
            <w:rPr>
              <w:rFonts w:asciiTheme="majorHAnsi" w:hAnsiTheme="majorHAnsi"/>
              <w:noProof/>
              <w:sz w:val="24"/>
              <w:szCs w:val="24"/>
            </w:rPr>
            <w:fldChar w:fldCharType="end"/>
          </w:r>
        </w:p>
        <w:p w:rsidR="004B48F7" w:rsidRPr="001B5593" w:rsidRDefault="004B48F7" w:rsidP="001B5593">
          <w:pPr>
            <w:pStyle w:val="Spistreci2"/>
            <w:tabs>
              <w:tab w:val="right" w:leader="dot" w:pos="9062"/>
            </w:tabs>
            <w:jc w:val="both"/>
            <w:rPr>
              <w:rFonts w:asciiTheme="majorHAnsi" w:eastAsiaTheme="minorEastAsia" w:hAnsiTheme="majorHAnsi"/>
              <w:noProof/>
              <w:sz w:val="24"/>
              <w:szCs w:val="24"/>
              <w:lang w:eastAsia="pl-PL"/>
            </w:rPr>
          </w:pPr>
          <w:r w:rsidRPr="001B5593">
            <w:rPr>
              <w:rFonts w:asciiTheme="majorHAnsi" w:hAnsiTheme="majorHAnsi"/>
              <w:noProof/>
              <w:sz w:val="24"/>
              <w:szCs w:val="24"/>
            </w:rPr>
            <w:t>3.3 Lista podstawowych projektów i przedsięwzięć rewitalizacyjnych</w:t>
          </w:r>
          <w:r w:rsidRPr="001B5593">
            <w:rPr>
              <w:rFonts w:asciiTheme="majorHAnsi" w:hAnsiTheme="majorHAnsi"/>
              <w:noProof/>
              <w:sz w:val="24"/>
              <w:szCs w:val="24"/>
            </w:rPr>
            <w:tab/>
          </w:r>
          <w:r w:rsidR="00E2437C" w:rsidRPr="001B5593">
            <w:rPr>
              <w:rFonts w:asciiTheme="majorHAnsi" w:hAnsiTheme="majorHAnsi"/>
              <w:noProof/>
              <w:sz w:val="24"/>
              <w:szCs w:val="24"/>
            </w:rPr>
            <w:fldChar w:fldCharType="begin"/>
          </w:r>
          <w:r w:rsidRPr="001B5593">
            <w:rPr>
              <w:rFonts w:asciiTheme="majorHAnsi" w:hAnsiTheme="majorHAnsi"/>
              <w:noProof/>
              <w:sz w:val="24"/>
              <w:szCs w:val="24"/>
            </w:rPr>
            <w:instrText xml:space="preserve"> PAGEREF _Toc487795296 \h </w:instrText>
          </w:r>
          <w:r w:rsidR="00E2437C" w:rsidRPr="001B5593">
            <w:rPr>
              <w:rFonts w:asciiTheme="majorHAnsi" w:hAnsiTheme="majorHAnsi"/>
              <w:noProof/>
              <w:sz w:val="24"/>
              <w:szCs w:val="24"/>
            </w:rPr>
          </w:r>
          <w:r w:rsidR="00E2437C" w:rsidRPr="001B5593">
            <w:rPr>
              <w:rFonts w:asciiTheme="majorHAnsi" w:hAnsiTheme="majorHAnsi"/>
              <w:noProof/>
              <w:sz w:val="24"/>
              <w:szCs w:val="24"/>
            </w:rPr>
            <w:fldChar w:fldCharType="separate"/>
          </w:r>
          <w:r w:rsidR="00BD61BD">
            <w:rPr>
              <w:rFonts w:asciiTheme="majorHAnsi" w:hAnsiTheme="majorHAnsi"/>
              <w:noProof/>
              <w:sz w:val="24"/>
              <w:szCs w:val="24"/>
            </w:rPr>
            <w:t>40</w:t>
          </w:r>
          <w:r w:rsidR="00E2437C" w:rsidRPr="001B5593">
            <w:rPr>
              <w:rFonts w:asciiTheme="majorHAnsi" w:hAnsiTheme="majorHAnsi"/>
              <w:noProof/>
              <w:sz w:val="24"/>
              <w:szCs w:val="24"/>
            </w:rPr>
            <w:fldChar w:fldCharType="end"/>
          </w:r>
        </w:p>
        <w:p w:rsidR="004B48F7" w:rsidRPr="001B5593" w:rsidRDefault="004B48F7" w:rsidP="001B5593">
          <w:pPr>
            <w:pStyle w:val="Spistreci2"/>
            <w:tabs>
              <w:tab w:val="right" w:leader="dot" w:pos="9062"/>
            </w:tabs>
            <w:jc w:val="both"/>
            <w:rPr>
              <w:rFonts w:asciiTheme="majorHAnsi" w:eastAsiaTheme="minorEastAsia" w:hAnsiTheme="majorHAnsi"/>
              <w:noProof/>
              <w:sz w:val="24"/>
              <w:szCs w:val="24"/>
              <w:lang w:eastAsia="pl-PL"/>
            </w:rPr>
          </w:pPr>
          <w:r w:rsidRPr="001B5593">
            <w:rPr>
              <w:rFonts w:asciiTheme="majorHAnsi" w:hAnsiTheme="majorHAnsi"/>
              <w:noProof/>
              <w:sz w:val="24"/>
              <w:szCs w:val="24"/>
            </w:rPr>
            <w:t>3.4 Pozostałe przedsięwzięcia rewitalizacyjne</w:t>
          </w:r>
          <w:r w:rsidRPr="001B5593">
            <w:rPr>
              <w:rFonts w:asciiTheme="majorHAnsi" w:hAnsiTheme="majorHAnsi"/>
              <w:noProof/>
              <w:sz w:val="24"/>
              <w:szCs w:val="24"/>
            </w:rPr>
            <w:tab/>
          </w:r>
          <w:r w:rsidR="00E2437C" w:rsidRPr="001B5593">
            <w:rPr>
              <w:rFonts w:asciiTheme="majorHAnsi" w:hAnsiTheme="majorHAnsi"/>
              <w:noProof/>
              <w:sz w:val="24"/>
              <w:szCs w:val="24"/>
            </w:rPr>
            <w:fldChar w:fldCharType="begin"/>
          </w:r>
          <w:r w:rsidRPr="001B5593">
            <w:rPr>
              <w:rFonts w:asciiTheme="majorHAnsi" w:hAnsiTheme="majorHAnsi"/>
              <w:noProof/>
              <w:sz w:val="24"/>
              <w:szCs w:val="24"/>
            </w:rPr>
            <w:instrText xml:space="preserve"> PAGEREF _Toc487795657 \h </w:instrText>
          </w:r>
          <w:r w:rsidR="00E2437C" w:rsidRPr="001B5593">
            <w:rPr>
              <w:rFonts w:asciiTheme="majorHAnsi" w:hAnsiTheme="majorHAnsi"/>
              <w:noProof/>
              <w:sz w:val="24"/>
              <w:szCs w:val="24"/>
            </w:rPr>
          </w:r>
          <w:r w:rsidR="00E2437C" w:rsidRPr="001B5593">
            <w:rPr>
              <w:rFonts w:asciiTheme="majorHAnsi" w:hAnsiTheme="majorHAnsi"/>
              <w:noProof/>
              <w:sz w:val="24"/>
              <w:szCs w:val="24"/>
            </w:rPr>
            <w:fldChar w:fldCharType="separate"/>
          </w:r>
          <w:r w:rsidR="00BD61BD">
            <w:rPr>
              <w:rFonts w:asciiTheme="majorHAnsi" w:hAnsiTheme="majorHAnsi"/>
              <w:noProof/>
              <w:sz w:val="24"/>
              <w:szCs w:val="24"/>
            </w:rPr>
            <w:t>54</w:t>
          </w:r>
          <w:r w:rsidR="00E2437C" w:rsidRPr="001B5593">
            <w:rPr>
              <w:rFonts w:asciiTheme="majorHAnsi" w:hAnsiTheme="majorHAnsi"/>
              <w:noProof/>
              <w:sz w:val="24"/>
              <w:szCs w:val="24"/>
            </w:rPr>
            <w:fldChar w:fldCharType="end"/>
          </w:r>
        </w:p>
        <w:p w:rsidR="004B48F7" w:rsidRPr="001B5593" w:rsidRDefault="004B48F7" w:rsidP="001B5593">
          <w:pPr>
            <w:pStyle w:val="Spistreci2"/>
            <w:tabs>
              <w:tab w:val="right" w:leader="dot" w:pos="9062"/>
            </w:tabs>
            <w:jc w:val="both"/>
            <w:rPr>
              <w:rFonts w:asciiTheme="majorHAnsi" w:eastAsiaTheme="minorEastAsia" w:hAnsiTheme="majorHAnsi"/>
              <w:noProof/>
              <w:sz w:val="24"/>
              <w:szCs w:val="24"/>
              <w:lang w:eastAsia="pl-PL"/>
            </w:rPr>
          </w:pPr>
          <w:r w:rsidRPr="001B5593">
            <w:rPr>
              <w:rFonts w:asciiTheme="majorHAnsi" w:hAnsiTheme="majorHAnsi"/>
              <w:noProof/>
              <w:sz w:val="24"/>
              <w:szCs w:val="24"/>
            </w:rPr>
            <w:t>3.5 Komplementarność projektów i przedsięwzięć rewitalizacyjnych</w:t>
          </w:r>
          <w:r w:rsidRPr="001B5593">
            <w:rPr>
              <w:rFonts w:asciiTheme="majorHAnsi" w:hAnsiTheme="majorHAnsi"/>
              <w:noProof/>
              <w:sz w:val="24"/>
              <w:szCs w:val="24"/>
            </w:rPr>
            <w:tab/>
          </w:r>
          <w:r w:rsidR="00E2437C" w:rsidRPr="001B5593">
            <w:rPr>
              <w:rFonts w:asciiTheme="majorHAnsi" w:hAnsiTheme="majorHAnsi"/>
              <w:noProof/>
              <w:sz w:val="24"/>
              <w:szCs w:val="24"/>
            </w:rPr>
            <w:fldChar w:fldCharType="begin"/>
          </w:r>
          <w:r w:rsidRPr="001B5593">
            <w:rPr>
              <w:rFonts w:asciiTheme="majorHAnsi" w:hAnsiTheme="majorHAnsi"/>
              <w:noProof/>
              <w:sz w:val="24"/>
              <w:szCs w:val="24"/>
            </w:rPr>
            <w:instrText xml:space="preserve"> PAGEREF _Toc487795826 \h </w:instrText>
          </w:r>
          <w:r w:rsidR="00E2437C" w:rsidRPr="001B5593">
            <w:rPr>
              <w:rFonts w:asciiTheme="majorHAnsi" w:hAnsiTheme="majorHAnsi"/>
              <w:noProof/>
              <w:sz w:val="24"/>
              <w:szCs w:val="24"/>
            </w:rPr>
          </w:r>
          <w:r w:rsidR="00E2437C" w:rsidRPr="001B5593">
            <w:rPr>
              <w:rFonts w:asciiTheme="majorHAnsi" w:hAnsiTheme="majorHAnsi"/>
              <w:noProof/>
              <w:sz w:val="24"/>
              <w:szCs w:val="24"/>
            </w:rPr>
            <w:fldChar w:fldCharType="separate"/>
          </w:r>
          <w:r w:rsidR="00BD61BD">
            <w:rPr>
              <w:rFonts w:asciiTheme="majorHAnsi" w:hAnsiTheme="majorHAnsi"/>
              <w:noProof/>
              <w:sz w:val="24"/>
              <w:szCs w:val="24"/>
            </w:rPr>
            <w:t>62</w:t>
          </w:r>
          <w:r w:rsidR="00E2437C" w:rsidRPr="001B5593">
            <w:rPr>
              <w:rFonts w:asciiTheme="majorHAnsi" w:hAnsiTheme="majorHAnsi"/>
              <w:noProof/>
              <w:sz w:val="24"/>
              <w:szCs w:val="24"/>
            </w:rPr>
            <w:fldChar w:fldCharType="end"/>
          </w:r>
        </w:p>
        <w:p w:rsidR="004B48F7" w:rsidRPr="001B5593" w:rsidRDefault="004B48F7" w:rsidP="001B5593">
          <w:pPr>
            <w:pStyle w:val="Spistreci2"/>
            <w:tabs>
              <w:tab w:val="right" w:leader="dot" w:pos="9062"/>
            </w:tabs>
            <w:jc w:val="both"/>
            <w:rPr>
              <w:rFonts w:asciiTheme="majorHAnsi" w:eastAsiaTheme="minorEastAsia" w:hAnsiTheme="majorHAnsi"/>
              <w:noProof/>
              <w:sz w:val="24"/>
              <w:szCs w:val="24"/>
              <w:lang w:eastAsia="pl-PL"/>
            </w:rPr>
          </w:pPr>
          <w:r w:rsidRPr="001B5593">
            <w:rPr>
              <w:rFonts w:asciiTheme="majorHAnsi" w:hAnsiTheme="majorHAnsi"/>
              <w:noProof/>
              <w:sz w:val="24"/>
              <w:szCs w:val="24"/>
            </w:rPr>
            <w:t>3.6 Indykatywne ramy finansowe</w:t>
          </w:r>
          <w:r w:rsidRPr="001B5593">
            <w:rPr>
              <w:rFonts w:asciiTheme="majorHAnsi" w:hAnsiTheme="majorHAnsi"/>
              <w:noProof/>
              <w:sz w:val="24"/>
              <w:szCs w:val="24"/>
            </w:rPr>
            <w:tab/>
          </w:r>
          <w:r w:rsidR="00E2437C" w:rsidRPr="001B5593">
            <w:rPr>
              <w:rFonts w:asciiTheme="majorHAnsi" w:hAnsiTheme="majorHAnsi"/>
              <w:noProof/>
              <w:sz w:val="24"/>
              <w:szCs w:val="24"/>
            </w:rPr>
            <w:fldChar w:fldCharType="begin"/>
          </w:r>
          <w:r w:rsidRPr="001B5593">
            <w:rPr>
              <w:rFonts w:asciiTheme="majorHAnsi" w:hAnsiTheme="majorHAnsi"/>
              <w:noProof/>
              <w:sz w:val="24"/>
              <w:szCs w:val="24"/>
            </w:rPr>
            <w:instrText xml:space="preserve"> PAGEREF _Toc487795833 \h </w:instrText>
          </w:r>
          <w:r w:rsidR="00E2437C" w:rsidRPr="001B5593">
            <w:rPr>
              <w:rFonts w:asciiTheme="majorHAnsi" w:hAnsiTheme="majorHAnsi"/>
              <w:noProof/>
              <w:sz w:val="24"/>
              <w:szCs w:val="24"/>
            </w:rPr>
          </w:r>
          <w:r w:rsidR="00E2437C" w:rsidRPr="001B5593">
            <w:rPr>
              <w:rFonts w:asciiTheme="majorHAnsi" w:hAnsiTheme="majorHAnsi"/>
              <w:noProof/>
              <w:sz w:val="24"/>
              <w:szCs w:val="24"/>
            </w:rPr>
            <w:fldChar w:fldCharType="separate"/>
          </w:r>
          <w:r w:rsidR="00BD61BD">
            <w:rPr>
              <w:rFonts w:asciiTheme="majorHAnsi" w:hAnsiTheme="majorHAnsi"/>
              <w:noProof/>
              <w:sz w:val="24"/>
              <w:szCs w:val="24"/>
            </w:rPr>
            <w:t>65</w:t>
          </w:r>
          <w:r w:rsidR="00E2437C" w:rsidRPr="001B5593">
            <w:rPr>
              <w:rFonts w:asciiTheme="majorHAnsi" w:hAnsiTheme="majorHAnsi"/>
              <w:noProof/>
              <w:sz w:val="24"/>
              <w:szCs w:val="24"/>
            </w:rPr>
            <w:fldChar w:fldCharType="end"/>
          </w:r>
        </w:p>
        <w:p w:rsidR="004B48F7" w:rsidRPr="001B5593" w:rsidRDefault="004B48F7" w:rsidP="001B5593">
          <w:pPr>
            <w:pStyle w:val="Spistreci1"/>
            <w:tabs>
              <w:tab w:val="right" w:leader="dot" w:pos="9062"/>
            </w:tabs>
            <w:jc w:val="both"/>
            <w:rPr>
              <w:rFonts w:asciiTheme="majorHAnsi" w:eastAsiaTheme="minorEastAsia" w:hAnsiTheme="majorHAnsi"/>
              <w:noProof/>
              <w:sz w:val="24"/>
              <w:szCs w:val="24"/>
              <w:lang w:eastAsia="pl-PL"/>
            </w:rPr>
          </w:pPr>
          <w:r w:rsidRPr="001B5593">
            <w:rPr>
              <w:rFonts w:asciiTheme="majorHAnsi" w:hAnsiTheme="majorHAnsi"/>
              <w:noProof/>
              <w:sz w:val="24"/>
              <w:szCs w:val="24"/>
            </w:rPr>
            <w:t>4. REALIZACJA ZASADY PARTNESTWA I PARTYCYPACJI</w:t>
          </w:r>
          <w:r w:rsidRPr="001B5593">
            <w:rPr>
              <w:rFonts w:asciiTheme="majorHAnsi" w:hAnsiTheme="majorHAnsi"/>
              <w:noProof/>
              <w:sz w:val="24"/>
              <w:szCs w:val="24"/>
            </w:rPr>
            <w:tab/>
          </w:r>
          <w:r w:rsidR="00E2437C" w:rsidRPr="001B5593">
            <w:rPr>
              <w:rFonts w:asciiTheme="majorHAnsi" w:hAnsiTheme="majorHAnsi"/>
              <w:noProof/>
              <w:sz w:val="24"/>
              <w:szCs w:val="24"/>
            </w:rPr>
            <w:fldChar w:fldCharType="begin"/>
          </w:r>
          <w:r w:rsidRPr="001B5593">
            <w:rPr>
              <w:rFonts w:asciiTheme="majorHAnsi" w:hAnsiTheme="majorHAnsi"/>
              <w:noProof/>
              <w:sz w:val="24"/>
              <w:szCs w:val="24"/>
            </w:rPr>
            <w:instrText xml:space="preserve"> PAGEREF _Toc487795974 \h </w:instrText>
          </w:r>
          <w:r w:rsidR="00E2437C" w:rsidRPr="001B5593">
            <w:rPr>
              <w:rFonts w:asciiTheme="majorHAnsi" w:hAnsiTheme="majorHAnsi"/>
              <w:noProof/>
              <w:sz w:val="24"/>
              <w:szCs w:val="24"/>
            </w:rPr>
          </w:r>
          <w:r w:rsidR="00E2437C" w:rsidRPr="001B5593">
            <w:rPr>
              <w:rFonts w:asciiTheme="majorHAnsi" w:hAnsiTheme="majorHAnsi"/>
              <w:noProof/>
              <w:sz w:val="24"/>
              <w:szCs w:val="24"/>
            </w:rPr>
            <w:fldChar w:fldCharType="separate"/>
          </w:r>
          <w:r w:rsidR="00BD61BD">
            <w:rPr>
              <w:rFonts w:asciiTheme="majorHAnsi" w:hAnsiTheme="majorHAnsi"/>
              <w:noProof/>
              <w:sz w:val="24"/>
              <w:szCs w:val="24"/>
            </w:rPr>
            <w:t>68</w:t>
          </w:r>
          <w:r w:rsidR="00E2437C" w:rsidRPr="001B5593">
            <w:rPr>
              <w:rFonts w:asciiTheme="majorHAnsi" w:hAnsiTheme="majorHAnsi"/>
              <w:noProof/>
              <w:sz w:val="24"/>
              <w:szCs w:val="24"/>
            </w:rPr>
            <w:fldChar w:fldCharType="end"/>
          </w:r>
        </w:p>
        <w:p w:rsidR="004B48F7" w:rsidRPr="001B5593" w:rsidRDefault="004B48F7" w:rsidP="001B5593">
          <w:pPr>
            <w:pStyle w:val="Spistreci1"/>
            <w:tabs>
              <w:tab w:val="right" w:leader="dot" w:pos="9062"/>
            </w:tabs>
            <w:jc w:val="both"/>
            <w:rPr>
              <w:rFonts w:asciiTheme="majorHAnsi" w:eastAsiaTheme="minorEastAsia" w:hAnsiTheme="majorHAnsi"/>
              <w:noProof/>
              <w:sz w:val="24"/>
              <w:szCs w:val="24"/>
              <w:lang w:eastAsia="pl-PL"/>
            </w:rPr>
          </w:pPr>
          <w:r w:rsidRPr="001B5593">
            <w:rPr>
              <w:rFonts w:asciiTheme="majorHAnsi" w:hAnsiTheme="majorHAnsi"/>
              <w:noProof/>
              <w:sz w:val="24"/>
              <w:szCs w:val="24"/>
            </w:rPr>
            <w:t>5. SYSTEM REALIZACJI I MONITOROWANIA PROGRAMU REWITALIZACJI</w:t>
          </w:r>
          <w:r w:rsidRPr="001B5593">
            <w:rPr>
              <w:rFonts w:asciiTheme="majorHAnsi" w:hAnsiTheme="majorHAnsi"/>
              <w:noProof/>
              <w:sz w:val="24"/>
              <w:szCs w:val="24"/>
            </w:rPr>
            <w:tab/>
          </w:r>
          <w:r w:rsidR="00E2437C" w:rsidRPr="001B5593">
            <w:rPr>
              <w:rFonts w:asciiTheme="majorHAnsi" w:hAnsiTheme="majorHAnsi"/>
              <w:noProof/>
              <w:sz w:val="24"/>
              <w:szCs w:val="24"/>
            </w:rPr>
            <w:fldChar w:fldCharType="begin"/>
          </w:r>
          <w:r w:rsidRPr="001B5593">
            <w:rPr>
              <w:rFonts w:asciiTheme="majorHAnsi" w:hAnsiTheme="majorHAnsi"/>
              <w:noProof/>
              <w:sz w:val="24"/>
              <w:szCs w:val="24"/>
            </w:rPr>
            <w:instrText xml:space="preserve"> PAGEREF _Toc487796056 \h </w:instrText>
          </w:r>
          <w:r w:rsidR="00E2437C" w:rsidRPr="001B5593">
            <w:rPr>
              <w:rFonts w:asciiTheme="majorHAnsi" w:hAnsiTheme="majorHAnsi"/>
              <w:noProof/>
              <w:sz w:val="24"/>
              <w:szCs w:val="24"/>
            </w:rPr>
          </w:r>
          <w:r w:rsidR="00E2437C" w:rsidRPr="001B5593">
            <w:rPr>
              <w:rFonts w:asciiTheme="majorHAnsi" w:hAnsiTheme="majorHAnsi"/>
              <w:noProof/>
              <w:sz w:val="24"/>
              <w:szCs w:val="24"/>
            </w:rPr>
            <w:fldChar w:fldCharType="separate"/>
          </w:r>
          <w:r w:rsidR="00BD61BD">
            <w:rPr>
              <w:rFonts w:asciiTheme="majorHAnsi" w:hAnsiTheme="majorHAnsi"/>
              <w:noProof/>
              <w:sz w:val="24"/>
              <w:szCs w:val="24"/>
            </w:rPr>
            <w:t>74</w:t>
          </w:r>
          <w:r w:rsidR="00E2437C" w:rsidRPr="001B5593">
            <w:rPr>
              <w:rFonts w:asciiTheme="majorHAnsi" w:hAnsiTheme="majorHAnsi"/>
              <w:noProof/>
              <w:sz w:val="24"/>
              <w:szCs w:val="24"/>
            </w:rPr>
            <w:fldChar w:fldCharType="end"/>
          </w:r>
        </w:p>
        <w:p w:rsidR="004B48F7" w:rsidRPr="001B5593" w:rsidRDefault="004B48F7" w:rsidP="001B5593">
          <w:pPr>
            <w:pStyle w:val="Spistreci1"/>
            <w:tabs>
              <w:tab w:val="right" w:leader="dot" w:pos="9062"/>
            </w:tabs>
            <w:jc w:val="both"/>
            <w:rPr>
              <w:rFonts w:asciiTheme="majorHAnsi" w:eastAsiaTheme="minorEastAsia" w:hAnsiTheme="majorHAnsi"/>
              <w:noProof/>
              <w:sz w:val="24"/>
              <w:szCs w:val="24"/>
              <w:lang w:eastAsia="pl-PL"/>
            </w:rPr>
          </w:pPr>
          <w:r w:rsidRPr="001B5593">
            <w:rPr>
              <w:rFonts w:asciiTheme="majorHAnsi" w:hAnsiTheme="majorHAnsi"/>
              <w:noProof/>
              <w:sz w:val="24"/>
              <w:szCs w:val="24"/>
            </w:rPr>
            <w:t xml:space="preserve">6. SPÓJNOŚĆ PROGRAMU REWITALIZACJI Z DOKUMENTAMI STRATEGICZNYMI </w:t>
          </w:r>
          <w:r w:rsidR="00E8584D">
            <w:rPr>
              <w:rFonts w:asciiTheme="majorHAnsi" w:hAnsiTheme="majorHAnsi"/>
              <w:noProof/>
              <w:sz w:val="24"/>
              <w:szCs w:val="24"/>
            </w:rPr>
            <w:br/>
          </w:r>
          <w:r w:rsidRPr="001B5593">
            <w:rPr>
              <w:rFonts w:asciiTheme="majorHAnsi" w:hAnsiTheme="majorHAnsi"/>
              <w:noProof/>
              <w:sz w:val="24"/>
              <w:szCs w:val="24"/>
            </w:rPr>
            <w:t>I PLANISTYCZNYMI GMINY</w:t>
          </w:r>
          <w:r w:rsidRPr="001B5593">
            <w:rPr>
              <w:rFonts w:asciiTheme="majorHAnsi" w:hAnsiTheme="majorHAnsi"/>
              <w:noProof/>
              <w:sz w:val="24"/>
              <w:szCs w:val="24"/>
            </w:rPr>
            <w:tab/>
          </w:r>
          <w:r w:rsidR="00E2437C" w:rsidRPr="001B5593">
            <w:rPr>
              <w:rFonts w:asciiTheme="majorHAnsi" w:hAnsiTheme="majorHAnsi"/>
              <w:noProof/>
              <w:sz w:val="24"/>
              <w:szCs w:val="24"/>
            </w:rPr>
            <w:fldChar w:fldCharType="begin"/>
          </w:r>
          <w:r w:rsidRPr="001B5593">
            <w:rPr>
              <w:rFonts w:asciiTheme="majorHAnsi" w:hAnsiTheme="majorHAnsi"/>
              <w:noProof/>
              <w:sz w:val="24"/>
              <w:szCs w:val="24"/>
            </w:rPr>
            <w:instrText xml:space="preserve"> PAGEREF _Toc487796064 \h </w:instrText>
          </w:r>
          <w:r w:rsidR="00E2437C" w:rsidRPr="001B5593">
            <w:rPr>
              <w:rFonts w:asciiTheme="majorHAnsi" w:hAnsiTheme="majorHAnsi"/>
              <w:noProof/>
              <w:sz w:val="24"/>
              <w:szCs w:val="24"/>
            </w:rPr>
          </w:r>
          <w:r w:rsidR="00E2437C" w:rsidRPr="001B5593">
            <w:rPr>
              <w:rFonts w:asciiTheme="majorHAnsi" w:hAnsiTheme="majorHAnsi"/>
              <w:noProof/>
              <w:sz w:val="24"/>
              <w:szCs w:val="24"/>
            </w:rPr>
            <w:fldChar w:fldCharType="separate"/>
          </w:r>
          <w:r w:rsidR="00BD61BD">
            <w:rPr>
              <w:rFonts w:asciiTheme="majorHAnsi" w:hAnsiTheme="majorHAnsi"/>
              <w:noProof/>
              <w:sz w:val="24"/>
              <w:szCs w:val="24"/>
            </w:rPr>
            <w:t>78</w:t>
          </w:r>
          <w:r w:rsidR="00E2437C" w:rsidRPr="001B5593">
            <w:rPr>
              <w:rFonts w:asciiTheme="majorHAnsi" w:hAnsiTheme="majorHAnsi"/>
              <w:noProof/>
              <w:sz w:val="24"/>
              <w:szCs w:val="24"/>
            </w:rPr>
            <w:fldChar w:fldCharType="end"/>
          </w:r>
        </w:p>
        <w:p w:rsidR="004B48F7" w:rsidRPr="001B5593" w:rsidRDefault="004B48F7" w:rsidP="001B5593">
          <w:pPr>
            <w:pStyle w:val="Spistreci1"/>
            <w:tabs>
              <w:tab w:val="right" w:leader="dot" w:pos="9062"/>
            </w:tabs>
            <w:jc w:val="both"/>
            <w:rPr>
              <w:rFonts w:asciiTheme="majorHAnsi" w:eastAsiaTheme="minorEastAsia" w:hAnsiTheme="majorHAnsi"/>
              <w:noProof/>
              <w:sz w:val="24"/>
              <w:szCs w:val="24"/>
              <w:lang w:eastAsia="pl-PL"/>
            </w:rPr>
          </w:pPr>
          <w:r w:rsidRPr="001B5593">
            <w:rPr>
              <w:rFonts w:asciiTheme="majorHAnsi" w:hAnsiTheme="majorHAnsi"/>
              <w:noProof/>
              <w:sz w:val="24"/>
              <w:szCs w:val="24"/>
            </w:rPr>
            <w:t>SPIS TABEL</w:t>
          </w:r>
          <w:r w:rsidRPr="001B5593">
            <w:rPr>
              <w:rFonts w:asciiTheme="majorHAnsi" w:hAnsiTheme="majorHAnsi"/>
              <w:noProof/>
              <w:sz w:val="24"/>
              <w:szCs w:val="24"/>
            </w:rPr>
            <w:tab/>
          </w:r>
          <w:r w:rsidR="00E2437C" w:rsidRPr="001B5593">
            <w:rPr>
              <w:rFonts w:asciiTheme="majorHAnsi" w:hAnsiTheme="majorHAnsi"/>
              <w:noProof/>
              <w:sz w:val="24"/>
              <w:szCs w:val="24"/>
            </w:rPr>
            <w:fldChar w:fldCharType="begin"/>
          </w:r>
          <w:r w:rsidRPr="001B5593">
            <w:rPr>
              <w:rFonts w:asciiTheme="majorHAnsi" w:hAnsiTheme="majorHAnsi"/>
              <w:noProof/>
              <w:sz w:val="24"/>
              <w:szCs w:val="24"/>
            </w:rPr>
            <w:instrText xml:space="preserve"> PAGEREF _Toc487796086 \h </w:instrText>
          </w:r>
          <w:r w:rsidR="00E2437C" w:rsidRPr="001B5593">
            <w:rPr>
              <w:rFonts w:asciiTheme="majorHAnsi" w:hAnsiTheme="majorHAnsi"/>
              <w:noProof/>
              <w:sz w:val="24"/>
              <w:szCs w:val="24"/>
            </w:rPr>
          </w:r>
          <w:r w:rsidR="00E2437C" w:rsidRPr="001B5593">
            <w:rPr>
              <w:rFonts w:asciiTheme="majorHAnsi" w:hAnsiTheme="majorHAnsi"/>
              <w:noProof/>
              <w:sz w:val="24"/>
              <w:szCs w:val="24"/>
            </w:rPr>
            <w:fldChar w:fldCharType="separate"/>
          </w:r>
          <w:r w:rsidR="00BD61BD">
            <w:rPr>
              <w:rFonts w:asciiTheme="majorHAnsi" w:hAnsiTheme="majorHAnsi"/>
              <w:noProof/>
              <w:sz w:val="24"/>
              <w:szCs w:val="24"/>
            </w:rPr>
            <w:t>81</w:t>
          </w:r>
          <w:r w:rsidR="00E2437C" w:rsidRPr="001B5593">
            <w:rPr>
              <w:rFonts w:asciiTheme="majorHAnsi" w:hAnsiTheme="majorHAnsi"/>
              <w:noProof/>
              <w:sz w:val="24"/>
              <w:szCs w:val="24"/>
            </w:rPr>
            <w:fldChar w:fldCharType="end"/>
          </w:r>
        </w:p>
        <w:p w:rsidR="004B48F7" w:rsidRPr="001B5593" w:rsidRDefault="004B48F7" w:rsidP="001B5593">
          <w:pPr>
            <w:pStyle w:val="Spistreci1"/>
            <w:tabs>
              <w:tab w:val="right" w:leader="dot" w:pos="9062"/>
            </w:tabs>
            <w:jc w:val="both"/>
            <w:rPr>
              <w:rFonts w:asciiTheme="majorHAnsi" w:eastAsiaTheme="minorEastAsia" w:hAnsiTheme="majorHAnsi"/>
              <w:noProof/>
              <w:sz w:val="24"/>
              <w:szCs w:val="24"/>
              <w:lang w:eastAsia="pl-PL"/>
            </w:rPr>
          </w:pPr>
          <w:r w:rsidRPr="001B5593">
            <w:rPr>
              <w:rFonts w:asciiTheme="majorHAnsi" w:hAnsiTheme="majorHAnsi"/>
              <w:noProof/>
              <w:sz w:val="24"/>
              <w:szCs w:val="24"/>
            </w:rPr>
            <w:t>SPIS RYSUNKÓW</w:t>
          </w:r>
          <w:r w:rsidRPr="001B5593">
            <w:rPr>
              <w:rFonts w:asciiTheme="majorHAnsi" w:hAnsiTheme="majorHAnsi"/>
              <w:noProof/>
              <w:sz w:val="24"/>
              <w:szCs w:val="24"/>
            </w:rPr>
            <w:tab/>
          </w:r>
          <w:r w:rsidR="00E2437C" w:rsidRPr="001B5593">
            <w:rPr>
              <w:rFonts w:asciiTheme="majorHAnsi" w:hAnsiTheme="majorHAnsi"/>
              <w:noProof/>
              <w:sz w:val="24"/>
              <w:szCs w:val="24"/>
            </w:rPr>
            <w:fldChar w:fldCharType="begin"/>
          </w:r>
          <w:r w:rsidRPr="001B5593">
            <w:rPr>
              <w:rFonts w:asciiTheme="majorHAnsi" w:hAnsiTheme="majorHAnsi"/>
              <w:noProof/>
              <w:sz w:val="24"/>
              <w:szCs w:val="24"/>
            </w:rPr>
            <w:instrText xml:space="preserve"> PAGEREF _Toc487796087 \h </w:instrText>
          </w:r>
          <w:r w:rsidR="00E2437C" w:rsidRPr="001B5593">
            <w:rPr>
              <w:rFonts w:asciiTheme="majorHAnsi" w:hAnsiTheme="majorHAnsi"/>
              <w:noProof/>
              <w:sz w:val="24"/>
              <w:szCs w:val="24"/>
            </w:rPr>
          </w:r>
          <w:r w:rsidR="00E2437C" w:rsidRPr="001B5593">
            <w:rPr>
              <w:rFonts w:asciiTheme="majorHAnsi" w:hAnsiTheme="majorHAnsi"/>
              <w:noProof/>
              <w:sz w:val="24"/>
              <w:szCs w:val="24"/>
            </w:rPr>
            <w:fldChar w:fldCharType="separate"/>
          </w:r>
          <w:r w:rsidR="00BD61BD">
            <w:rPr>
              <w:rFonts w:asciiTheme="majorHAnsi" w:hAnsiTheme="majorHAnsi"/>
              <w:noProof/>
              <w:sz w:val="24"/>
              <w:szCs w:val="24"/>
            </w:rPr>
            <w:t>83</w:t>
          </w:r>
          <w:r w:rsidR="00E2437C" w:rsidRPr="001B5593">
            <w:rPr>
              <w:rFonts w:asciiTheme="majorHAnsi" w:hAnsiTheme="majorHAnsi"/>
              <w:noProof/>
              <w:sz w:val="24"/>
              <w:szCs w:val="24"/>
            </w:rPr>
            <w:fldChar w:fldCharType="end"/>
          </w:r>
        </w:p>
        <w:p w:rsidR="004F6883" w:rsidRPr="001B5593" w:rsidRDefault="00E2437C" w:rsidP="001B5593">
          <w:pPr>
            <w:jc w:val="both"/>
            <w:rPr>
              <w:rFonts w:asciiTheme="majorHAnsi" w:hAnsiTheme="majorHAnsi"/>
              <w:b/>
              <w:sz w:val="28"/>
              <w:szCs w:val="28"/>
            </w:rPr>
          </w:pPr>
          <w:r w:rsidRPr="001B5593">
            <w:rPr>
              <w:rStyle w:val="1Znak"/>
              <w:sz w:val="24"/>
              <w:szCs w:val="24"/>
            </w:rPr>
            <w:fldChar w:fldCharType="end"/>
          </w:r>
          <w:r w:rsidR="004F6883" w:rsidRPr="004F478D">
            <w:rPr>
              <w:rStyle w:val="1Znak"/>
            </w:rPr>
            <w:br w:type="page"/>
          </w:r>
        </w:p>
      </w:sdtContent>
    </w:sdt>
    <w:p w:rsidR="004F478D" w:rsidRDefault="004F478D" w:rsidP="004F478D">
      <w:pPr>
        <w:pStyle w:val="1"/>
      </w:pPr>
      <w:bookmarkStart w:id="1" w:name="_Toc487795042"/>
      <w:r>
        <w:lastRenderedPageBreak/>
        <w:t>WPROWADZENIE</w:t>
      </w:r>
      <w:bookmarkEnd w:id="1"/>
    </w:p>
    <w:p w:rsidR="00A43E47" w:rsidRPr="00AD28E3" w:rsidRDefault="00A43E47" w:rsidP="00A43E47">
      <w:pPr>
        <w:spacing w:after="0" w:line="360" w:lineRule="auto"/>
        <w:ind w:firstLine="708"/>
        <w:jc w:val="both"/>
        <w:rPr>
          <w:rFonts w:asciiTheme="majorHAnsi" w:hAnsiTheme="majorHAnsi"/>
          <w:b/>
          <w:sz w:val="24"/>
        </w:rPr>
      </w:pPr>
      <w:r w:rsidRPr="00AD28E3">
        <w:rPr>
          <w:rFonts w:asciiTheme="majorHAnsi" w:hAnsiTheme="majorHAnsi"/>
          <w:sz w:val="24"/>
        </w:rPr>
        <w:t xml:space="preserve">Procesy rewitalizacji obszarów zdegradowanych zostały w Polsce uregulowane przez kilka dokumentów. Zasadnicze znaczenie ma tu Ustawa z dnia 9 października 2015 r. o rewitalizacji (Dz.U. z 2015 r., poz. 1777 z późn. zm.). W oparciu o nią przygotowano także Wytyczne w zakresie rewitalizacji w programach operacyjnych na lata 2014-2020 (Ministerstwo Infrastruktury i Rozwoju), </w:t>
      </w:r>
      <w:r>
        <w:rPr>
          <w:rFonts w:asciiTheme="majorHAnsi" w:hAnsiTheme="majorHAnsi"/>
          <w:sz w:val="24"/>
        </w:rPr>
        <w:t>stanowiące podstawę dla niniejszego dokumentu</w:t>
      </w:r>
      <w:r w:rsidRPr="00AD28E3">
        <w:rPr>
          <w:rFonts w:asciiTheme="majorHAnsi" w:hAnsiTheme="majorHAnsi"/>
          <w:sz w:val="24"/>
        </w:rPr>
        <w:t xml:space="preserve">. Ponieważ w Regionalnym Programie Operacyjnym </w:t>
      </w:r>
      <w:r>
        <w:rPr>
          <w:rFonts w:asciiTheme="majorHAnsi" w:hAnsiTheme="majorHAnsi"/>
          <w:sz w:val="24"/>
        </w:rPr>
        <w:t xml:space="preserve">Województwa </w:t>
      </w:r>
      <w:r w:rsidR="0092486E">
        <w:rPr>
          <w:rFonts w:asciiTheme="majorHAnsi" w:hAnsiTheme="majorHAnsi"/>
          <w:sz w:val="24"/>
        </w:rPr>
        <w:t>Łódz</w:t>
      </w:r>
      <w:r>
        <w:rPr>
          <w:rFonts w:asciiTheme="majorHAnsi" w:hAnsiTheme="majorHAnsi"/>
          <w:sz w:val="24"/>
        </w:rPr>
        <w:t xml:space="preserve">kiego </w:t>
      </w:r>
      <w:r w:rsidRPr="00AD28E3">
        <w:rPr>
          <w:rFonts w:asciiTheme="majorHAnsi" w:hAnsiTheme="majorHAnsi"/>
          <w:sz w:val="24"/>
        </w:rPr>
        <w:t xml:space="preserve">na lata 2014-2020 przewidziano wsparcie dla procesów rewitalizacji, </w:t>
      </w:r>
      <w:r>
        <w:rPr>
          <w:rFonts w:asciiTheme="majorHAnsi" w:hAnsiTheme="majorHAnsi"/>
          <w:sz w:val="24"/>
        </w:rPr>
        <w:t>Lokalny Program Rewitalizacji</w:t>
      </w:r>
      <w:r w:rsidRPr="00AD28E3">
        <w:rPr>
          <w:rFonts w:asciiTheme="majorHAnsi" w:hAnsiTheme="majorHAnsi"/>
          <w:sz w:val="24"/>
        </w:rPr>
        <w:t xml:space="preserve"> jest jednocześnie dostosowany do zapisów „</w:t>
      </w:r>
      <w:r w:rsidR="0092486E">
        <w:rPr>
          <w:rFonts w:asciiTheme="majorHAnsi" w:hAnsiTheme="majorHAnsi"/>
          <w:sz w:val="24"/>
        </w:rPr>
        <w:t xml:space="preserve">Procedury weryfikacji programów rewitalizacji w Instytucji Zarządzającej Regionalnym Programem Operacyjnym Województwa Łódzkiego na lata </w:t>
      </w:r>
      <w:r w:rsidRPr="00AD28E3">
        <w:rPr>
          <w:rFonts w:asciiTheme="majorHAnsi" w:hAnsiTheme="majorHAnsi"/>
          <w:sz w:val="24"/>
        </w:rPr>
        <w:t xml:space="preserve"> 2014-2020</w:t>
      </w:r>
      <w:r w:rsidR="0092486E">
        <w:rPr>
          <w:rFonts w:asciiTheme="majorHAnsi" w:hAnsiTheme="majorHAnsi"/>
          <w:sz w:val="24"/>
        </w:rPr>
        <w:t xml:space="preserve"> pod kątem zgodności z Wytycznymi w zakresie rewitalizacji w programach operacyjnych na lata 2014-2020</w:t>
      </w:r>
      <w:r w:rsidRPr="00AD28E3">
        <w:rPr>
          <w:rFonts w:asciiTheme="majorHAnsi" w:hAnsiTheme="majorHAnsi"/>
          <w:sz w:val="24"/>
        </w:rPr>
        <w:t>”.</w:t>
      </w:r>
    </w:p>
    <w:p w:rsidR="00A43E47" w:rsidRPr="00AD28E3" w:rsidRDefault="0092486E" w:rsidP="00A43E47">
      <w:pPr>
        <w:spacing w:after="0" w:line="360" w:lineRule="auto"/>
        <w:ind w:firstLine="709"/>
        <w:jc w:val="both"/>
        <w:rPr>
          <w:rFonts w:asciiTheme="majorHAnsi" w:hAnsiTheme="majorHAnsi"/>
          <w:b/>
          <w:sz w:val="24"/>
        </w:rPr>
      </w:pPr>
      <w:r>
        <w:rPr>
          <w:rFonts w:asciiTheme="majorHAnsi" w:hAnsiTheme="majorHAnsi"/>
          <w:sz w:val="24"/>
        </w:rPr>
        <w:t>Gmina Żychlin</w:t>
      </w:r>
      <w:r w:rsidR="00A43E47" w:rsidRPr="00AD28E3">
        <w:rPr>
          <w:rFonts w:asciiTheme="majorHAnsi" w:hAnsiTheme="majorHAnsi"/>
          <w:sz w:val="24"/>
        </w:rPr>
        <w:t xml:space="preserve"> otrzymała na opracowanie niniejszego Programu wsparcie ze środków PO PT (projekt pn. „Opracowanie </w:t>
      </w:r>
      <w:r w:rsidR="005E640C">
        <w:rPr>
          <w:rFonts w:asciiTheme="majorHAnsi" w:hAnsiTheme="majorHAnsi"/>
          <w:sz w:val="24"/>
        </w:rPr>
        <w:t>Gmin</w:t>
      </w:r>
      <w:r w:rsidR="00A43E47" w:rsidRPr="00AD28E3">
        <w:rPr>
          <w:rFonts w:asciiTheme="majorHAnsi" w:hAnsiTheme="majorHAnsi"/>
          <w:sz w:val="24"/>
        </w:rPr>
        <w:t xml:space="preserve">nego Programu </w:t>
      </w:r>
      <w:r w:rsidR="005E640C">
        <w:rPr>
          <w:rFonts w:asciiTheme="majorHAnsi" w:hAnsiTheme="majorHAnsi"/>
          <w:sz w:val="24"/>
        </w:rPr>
        <w:t>R</w:t>
      </w:r>
      <w:r w:rsidR="00A43E47" w:rsidRPr="00AD28E3">
        <w:rPr>
          <w:rFonts w:asciiTheme="majorHAnsi" w:hAnsiTheme="majorHAnsi"/>
          <w:sz w:val="24"/>
        </w:rPr>
        <w:t xml:space="preserve">ewitalizacji </w:t>
      </w:r>
      <w:r w:rsidR="005E640C">
        <w:rPr>
          <w:rFonts w:asciiTheme="majorHAnsi" w:hAnsiTheme="majorHAnsi"/>
          <w:sz w:val="24"/>
        </w:rPr>
        <w:t>dla Gminy Żychlin</w:t>
      </w:r>
      <w:r w:rsidR="00A43E47" w:rsidRPr="00AD28E3">
        <w:rPr>
          <w:rFonts w:asciiTheme="majorHAnsi" w:hAnsiTheme="majorHAnsi"/>
          <w:sz w:val="24"/>
        </w:rPr>
        <w:t xml:space="preserve">”). </w:t>
      </w:r>
    </w:p>
    <w:p w:rsidR="00A43E47" w:rsidRPr="00AD28E3" w:rsidRDefault="00A43E47" w:rsidP="00A43E47">
      <w:pPr>
        <w:spacing w:after="0" w:line="360" w:lineRule="auto"/>
        <w:ind w:firstLine="709"/>
        <w:jc w:val="both"/>
        <w:rPr>
          <w:rFonts w:asciiTheme="majorHAnsi" w:hAnsiTheme="majorHAnsi"/>
          <w:b/>
          <w:sz w:val="24"/>
        </w:rPr>
      </w:pPr>
      <w:r w:rsidRPr="00AD28E3">
        <w:rPr>
          <w:rFonts w:asciiTheme="majorHAnsi" w:hAnsiTheme="majorHAnsi"/>
          <w:sz w:val="24"/>
        </w:rPr>
        <w:t xml:space="preserve">W poprzednim okresie programowania rewitalizacja w dużej mierze ograniczona została do przedsięwzięć infrastrukturalnych, przede wszystkim w sferze budynków mieszkalnych i użyteczności publicznej. Obecnie jednak większy nacisk położony został na rozwiązywanie problemów społecznych. Niniejszy dokument uwzględnia w związku z tym oba te aspekty (społeczny i infrastrukturalny). Znalazło to odzwierciedlenie </w:t>
      </w:r>
      <w:r>
        <w:rPr>
          <w:rFonts w:asciiTheme="majorHAnsi" w:hAnsiTheme="majorHAnsi"/>
          <w:sz w:val="24"/>
        </w:rPr>
        <w:br/>
      </w:r>
      <w:r w:rsidRPr="00AD28E3">
        <w:rPr>
          <w:rFonts w:asciiTheme="majorHAnsi" w:hAnsiTheme="majorHAnsi"/>
          <w:sz w:val="24"/>
        </w:rPr>
        <w:t xml:space="preserve">w zaprojektowanych celach rewitalizacji, kierunkach działań i przedsięwzięciach rewitalizacyjnych. Jednak zakłada się, że cele infrastrukturalne podporządkowane są rozwiązywaniu problemów w sferze społecznej i mają sprzyjać (nierzadko tworzyć przestrzeń) realizacji celów społecznych. </w:t>
      </w:r>
    </w:p>
    <w:p w:rsidR="00A43E47" w:rsidRPr="00AD28E3" w:rsidRDefault="00A43E47" w:rsidP="00A43E47">
      <w:pPr>
        <w:spacing w:after="0" w:line="360" w:lineRule="auto"/>
        <w:ind w:firstLine="709"/>
        <w:jc w:val="both"/>
        <w:rPr>
          <w:rFonts w:asciiTheme="majorHAnsi" w:hAnsiTheme="majorHAnsi"/>
          <w:b/>
          <w:sz w:val="24"/>
        </w:rPr>
      </w:pPr>
      <w:r w:rsidRPr="00AD28E3">
        <w:rPr>
          <w:rFonts w:asciiTheme="majorHAnsi" w:hAnsiTheme="majorHAnsi"/>
          <w:sz w:val="24"/>
        </w:rPr>
        <w:t xml:space="preserve">Gmina </w:t>
      </w:r>
      <w:r w:rsidR="005E640C">
        <w:rPr>
          <w:rFonts w:asciiTheme="majorHAnsi" w:hAnsiTheme="majorHAnsi"/>
          <w:sz w:val="24"/>
        </w:rPr>
        <w:t>Żychlin</w:t>
      </w:r>
      <w:r w:rsidRPr="00AD28E3">
        <w:rPr>
          <w:rFonts w:asciiTheme="majorHAnsi" w:hAnsiTheme="majorHAnsi"/>
          <w:sz w:val="24"/>
        </w:rPr>
        <w:t xml:space="preserve">, przygotowując niniejszy dokument, podjęła działania zmierzające do jak najszerszego informowania mieszkańców o toczącym się procesie rewitalizacji, </w:t>
      </w:r>
      <w:r w:rsidR="006E7D2F">
        <w:rPr>
          <w:rFonts w:asciiTheme="majorHAnsi" w:hAnsiTheme="majorHAnsi"/>
          <w:sz w:val="24"/>
        </w:rPr>
        <w:br/>
      </w:r>
      <w:r w:rsidRPr="00AD28E3">
        <w:rPr>
          <w:rFonts w:asciiTheme="majorHAnsi" w:hAnsiTheme="majorHAnsi"/>
          <w:sz w:val="24"/>
        </w:rPr>
        <w:t>a także włączenia ich w jego prowadzenie. Z tego względu mieszkańcy oraz inni interesariusze rewitalizacji byli na bieżąco informowani</w:t>
      </w:r>
      <w:r w:rsidR="00E8584D">
        <w:rPr>
          <w:rFonts w:asciiTheme="majorHAnsi" w:hAnsiTheme="majorHAnsi"/>
          <w:sz w:val="24"/>
        </w:rPr>
        <w:t xml:space="preserve"> na</w:t>
      </w:r>
      <w:r w:rsidRPr="00AD28E3">
        <w:rPr>
          <w:rFonts w:asciiTheme="majorHAnsi" w:hAnsiTheme="majorHAnsi"/>
          <w:sz w:val="24"/>
        </w:rPr>
        <w:t xml:space="preserve"> stronie internetowej. Mieszkańcy mogli również składać propozycje przedsięwzięć rewitalizacyjnych, które później zostały wykorzystane do konkretnych projektów.  Przeprowadzon</w:t>
      </w:r>
      <w:r w:rsidR="005E640C">
        <w:rPr>
          <w:rFonts w:asciiTheme="majorHAnsi" w:hAnsiTheme="majorHAnsi"/>
          <w:sz w:val="24"/>
        </w:rPr>
        <w:t>e</w:t>
      </w:r>
      <w:r w:rsidRPr="00AD28E3">
        <w:rPr>
          <w:rFonts w:asciiTheme="majorHAnsi" w:hAnsiTheme="majorHAnsi"/>
          <w:sz w:val="24"/>
        </w:rPr>
        <w:t xml:space="preserve"> został</w:t>
      </w:r>
      <w:r w:rsidR="005E640C">
        <w:rPr>
          <w:rFonts w:asciiTheme="majorHAnsi" w:hAnsiTheme="majorHAnsi"/>
          <w:sz w:val="24"/>
        </w:rPr>
        <w:t>y</w:t>
      </w:r>
      <w:r w:rsidRPr="00AD28E3">
        <w:rPr>
          <w:rFonts w:asciiTheme="majorHAnsi" w:hAnsiTheme="majorHAnsi"/>
          <w:sz w:val="24"/>
        </w:rPr>
        <w:t xml:space="preserve"> warsztat</w:t>
      </w:r>
      <w:r w:rsidR="005E640C">
        <w:rPr>
          <w:rFonts w:asciiTheme="majorHAnsi" w:hAnsiTheme="majorHAnsi"/>
          <w:sz w:val="24"/>
        </w:rPr>
        <w:t>y</w:t>
      </w:r>
      <w:r w:rsidRPr="00AD28E3">
        <w:rPr>
          <w:rFonts w:asciiTheme="majorHAnsi" w:hAnsiTheme="majorHAnsi"/>
          <w:sz w:val="24"/>
        </w:rPr>
        <w:t xml:space="preserve"> służąc</w:t>
      </w:r>
      <w:r w:rsidR="005E640C">
        <w:rPr>
          <w:rFonts w:asciiTheme="majorHAnsi" w:hAnsiTheme="majorHAnsi"/>
          <w:sz w:val="24"/>
        </w:rPr>
        <w:t>e</w:t>
      </w:r>
      <w:r w:rsidRPr="00AD28E3">
        <w:rPr>
          <w:rFonts w:asciiTheme="majorHAnsi" w:hAnsiTheme="majorHAnsi"/>
          <w:sz w:val="24"/>
        </w:rPr>
        <w:t xml:space="preserve"> wypracowywaniu poszczególnych elementów Programu. </w:t>
      </w:r>
    </w:p>
    <w:p w:rsidR="00A43E47" w:rsidRPr="00AD28E3" w:rsidRDefault="00A43E47" w:rsidP="00A43E47">
      <w:pPr>
        <w:spacing w:after="0" w:line="360" w:lineRule="auto"/>
        <w:ind w:firstLine="709"/>
        <w:jc w:val="both"/>
        <w:rPr>
          <w:rFonts w:asciiTheme="majorHAnsi" w:hAnsiTheme="majorHAnsi"/>
          <w:b/>
          <w:sz w:val="24"/>
        </w:rPr>
      </w:pPr>
      <w:r w:rsidRPr="00AD28E3">
        <w:rPr>
          <w:rFonts w:asciiTheme="majorHAnsi" w:hAnsiTheme="majorHAnsi"/>
          <w:sz w:val="24"/>
        </w:rPr>
        <w:lastRenderedPageBreak/>
        <w:t>W wyniku wyodrębnienia w drodze pogłębionej diagnozy najistotniejszych problemów dostosowano do nich cele rewitalizacji. Wyznaczenie celu społecznego opiera się przede wszystkim na analizie danych dostarczonych przez różne instytucje – gminne i ponadgminne. Natomiast wyznaczenie celu odnoszącego się do sfery przestrzenno-funkcjonalnej uwzględnia – poza analizą danych zastanych – również wskazania mieszkańców wypracowane w czasie konsultacji społecznych. Planuje się także włączenie mieszkańców na etapie wdrażania dokumentu, bowiem zaprojektowane w nim działania mają przede wszystkim poprawić jakość życia na obszarze rewitalizacji, a tym samym - w gminie.</w:t>
      </w:r>
    </w:p>
    <w:p w:rsidR="001B5593" w:rsidRPr="001B5593" w:rsidRDefault="001B5593" w:rsidP="001B5593">
      <w:pPr>
        <w:pStyle w:val="1"/>
        <w:spacing w:line="360" w:lineRule="auto"/>
        <w:jc w:val="both"/>
        <w:rPr>
          <w:b w:val="0"/>
          <w:sz w:val="24"/>
          <w:szCs w:val="24"/>
        </w:rPr>
        <w:sectPr w:rsidR="001B5593" w:rsidRPr="001B5593" w:rsidSect="004F6883">
          <w:footerReference w:type="default" r:id="rId11"/>
          <w:footerReference w:type="first" r:id="rId12"/>
          <w:pgSz w:w="11906" w:h="16838"/>
          <w:pgMar w:top="1417" w:right="1417" w:bottom="1417" w:left="1417" w:header="708" w:footer="708" w:gutter="0"/>
          <w:cols w:space="708"/>
          <w:titlePg/>
          <w:docGrid w:linePitch="360"/>
        </w:sectPr>
      </w:pPr>
    </w:p>
    <w:p w:rsidR="008D2120" w:rsidRDefault="004F478D" w:rsidP="004F478D">
      <w:pPr>
        <w:pStyle w:val="1"/>
      </w:pPr>
      <w:bookmarkStart w:id="2" w:name="_Toc487795043"/>
      <w:r>
        <w:lastRenderedPageBreak/>
        <w:t>1. DIAGNOZA STANU GMINY</w:t>
      </w:r>
      <w:r w:rsidR="00A95255">
        <w:t xml:space="preserve"> ŻYCHLIN</w:t>
      </w:r>
      <w:bookmarkEnd w:id="2"/>
    </w:p>
    <w:p w:rsidR="004F478D" w:rsidRDefault="004F478D" w:rsidP="004F478D">
      <w:pPr>
        <w:pStyle w:val="11"/>
      </w:pPr>
      <w:bookmarkStart w:id="3" w:name="_Toc487795044"/>
      <w:r w:rsidRPr="004F478D">
        <w:t xml:space="preserve">1.1 </w:t>
      </w:r>
      <w:r w:rsidR="001B5593">
        <w:t>Pogłębiona diagnoza gminy w sferze społecznej</w:t>
      </w:r>
      <w:bookmarkEnd w:id="3"/>
    </w:p>
    <w:p w:rsidR="00E16C7E" w:rsidRDefault="00B341B2" w:rsidP="00B341B2">
      <w:pPr>
        <w:pStyle w:val="11"/>
        <w:spacing w:line="360" w:lineRule="auto"/>
        <w:jc w:val="both"/>
        <w:rPr>
          <w:b w:val="0"/>
        </w:rPr>
      </w:pPr>
      <w:r>
        <w:rPr>
          <w:b w:val="0"/>
        </w:rPr>
        <w:tab/>
      </w:r>
      <w:bookmarkStart w:id="4" w:name="_Toc487795045"/>
      <w:r w:rsidR="00E0341C">
        <w:rPr>
          <w:b w:val="0"/>
        </w:rPr>
        <w:t xml:space="preserve">Na przełomie 2015 i 2016 r. liczba mieszkańców gminy uległa niewielkiemu spadkowi – o 0,29%. W przypadku grupy mieszkańców w wieku przedprodukcyjnym </w:t>
      </w:r>
      <w:r w:rsidR="006E7D2F">
        <w:rPr>
          <w:b w:val="0"/>
        </w:rPr>
        <w:br/>
      </w:r>
      <w:r w:rsidR="00E0341C">
        <w:rPr>
          <w:b w:val="0"/>
        </w:rPr>
        <w:t>i produkcyjnym spadek wyniósł odpowiednio 1,43% oraz 1,5%. Wyjątek stanowią mieszkańcy w wieku poprodukcyjnym, w przypadku których odnotowano wzrost liczby o 3,17%. W gminie obserwuje się również, że zmiany w liczbie ludności są bardziej wyraźne na obszarze miasta niż w części wiejskiej.</w:t>
      </w:r>
      <w:bookmarkEnd w:id="4"/>
    </w:p>
    <w:p w:rsidR="00E16C7E" w:rsidRPr="00311ABA" w:rsidRDefault="00E16C7E" w:rsidP="00E16C7E">
      <w:pPr>
        <w:pStyle w:val="Legenda"/>
        <w:keepNext/>
        <w:jc w:val="center"/>
        <w:rPr>
          <w:rFonts w:asciiTheme="majorHAnsi" w:hAnsiTheme="majorHAnsi"/>
          <w:color w:val="auto"/>
          <w:sz w:val="20"/>
          <w:szCs w:val="20"/>
        </w:rPr>
      </w:pPr>
      <w:bookmarkStart w:id="5" w:name="_Toc487794745"/>
      <w:r w:rsidRPr="00311ABA">
        <w:rPr>
          <w:rFonts w:asciiTheme="majorHAnsi" w:hAnsiTheme="majorHAnsi"/>
          <w:color w:val="auto"/>
          <w:sz w:val="20"/>
          <w:szCs w:val="20"/>
        </w:rPr>
        <w:t xml:space="preserve">Rys.  </w:t>
      </w:r>
      <w:r w:rsidR="00E2437C" w:rsidRPr="00311ABA">
        <w:rPr>
          <w:rFonts w:asciiTheme="majorHAnsi" w:hAnsiTheme="majorHAnsi"/>
          <w:color w:val="auto"/>
          <w:sz w:val="20"/>
          <w:szCs w:val="20"/>
        </w:rPr>
        <w:fldChar w:fldCharType="begin"/>
      </w:r>
      <w:r w:rsidRPr="00311ABA">
        <w:rPr>
          <w:rFonts w:asciiTheme="majorHAnsi" w:hAnsiTheme="majorHAnsi"/>
          <w:color w:val="auto"/>
          <w:sz w:val="20"/>
          <w:szCs w:val="20"/>
        </w:rPr>
        <w:instrText xml:space="preserve"> SEQ Rys._ \* ARABIC </w:instrText>
      </w:r>
      <w:r w:rsidR="00E2437C" w:rsidRPr="00311ABA">
        <w:rPr>
          <w:rFonts w:asciiTheme="majorHAnsi" w:hAnsiTheme="majorHAnsi"/>
          <w:color w:val="auto"/>
          <w:sz w:val="20"/>
          <w:szCs w:val="20"/>
        </w:rPr>
        <w:fldChar w:fldCharType="separate"/>
      </w:r>
      <w:r w:rsidR="00BD61BD">
        <w:rPr>
          <w:rFonts w:asciiTheme="majorHAnsi" w:hAnsiTheme="majorHAnsi"/>
          <w:noProof/>
          <w:color w:val="auto"/>
          <w:sz w:val="20"/>
          <w:szCs w:val="20"/>
        </w:rPr>
        <w:t>1</w:t>
      </w:r>
      <w:r w:rsidR="00E2437C" w:rsidRPr="00311ABA">
        <w:rPr>
          <w:rFonts w:asciiTheme="majorHAnsi" w:hAnsiTheme="majorHAnsi"/>
          <w:color w:val="auto"/>
          <w:sz w:val="20"/>
          <w:szCs w:val="20"/>
        </w:rPr>
        <w:fldChar w:fldCharType="end"/>
      </w:r>
      <w:r w:rsidRPr="00311ABA">
        <w:rPr>
          <w:rFonts w:asciiTheme="majorHAnsi" w:hAnsiTheme="majorHAnsi"/>
          <w:color w:val="auto"/>
          <w:sz w:val="20"/>
          <w:szCs w:val="20"/>
        </w:rPr>
        <w:t xml:space="preserve"> Zmiany liczby mieszkańców gminy Żychlin w latach 2015-2016.</w:t>
      </w:r>
      <w:bookmarkEnd w:id="5"/>
    </w:p>
    <w:p w:rsidR="00E0341C" w:rsidRDefault="00E16C7E" w:rsidP="00E16C7E">
      <w:pPr>
        <w:pStyle w:val="11"/>
        <w:spacing w:after="0" w:line="360" w:lineRule="auto"/>
        <w:jc w:val="center"/>
        <w:rPr>
          <w:b w:val="0"/>
        </w:rPr>
      </w:pPr>
      <w:r w:rsidRPr="00E16C7E">
        <w:rPr>
          <w:b w:val="0"/>
          <w:noProof/>
          <w:lang w:eastAsia="pl-PL"/>
        </w:rPr>
        <w:drawing>
          <wp:inline distT="0" distB="0" distL="0" distR="0">
            <wp:extent cx="5019675" cy="4114800"/>
            <wp:effectExtent l="19050" t="0" r="9525" b="0"/>
            <wp:docPr id="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16C7E" w:rsidRPr="00E16C7E" w:rsidRDefault="00E16C7E" w:rsidP="00E16C7E">
      <w:pPr>
        <w:pStyle w:val="11"/>
        <w:spacing w:line="240" w:lineRule="auto"/>
        <w:jc w:val="center"/>
        <w:rPr>
          <w:b w:val="0"/>
          <w:sz w:val="20"/>
          <w:szCs w:val="20"/>
        </w:rPr>
      </w:pPr>
      <w:bookmarkStart w:id="6" w:name="_Toc487795046"/>
      <w:r w:rsidRPr="00E16C7E">
        <w:rPr>
          <w:b w:val="0"/>
          <w:sz w:val="20"/>
          <w:szCs w:val="20"/>
        </w:rPr>
        <w:t>Źródło: opracowanie własne na podstawie danych Urzędu Gminy w Żychlinie.</w:t>
      </w:r>
      <w:bookmarkEnd w:id="6"/>
    </w:p>
    <w:p w:rsidR="00A3494F" w:rsidRDefault="004C5A10" w:rsidP="00554035">
      <w:pPr>
        <w:pStyle w:val="11"/>
        <w:spacing w:line="360" w:lineRule="auto"/>
        <w:jc w:val="both"/>
        <w:rPr>
          <w:b w:val="0"/>
        </w:rPr>
      </w:pPr>
      <w:r>
        <w:tab/>
      </w:r>
      <w:bookmarkStart w:id="7" w:name="_Toc487795047"/>
      <w:r w:rsidR="00A66464">
        <w:rPr>
          <w:b w:val="0"/>
        </w:rPr>
        <w:t xml:space="preserve">Obserwowane w całym kraju zjawisko starzenia się społeczeństwa ma miejsce również w gminie Żychlin. W województwie łódzkim między 2013 a 2015 r. odnotowano wzrost wartości wskaźnika obciążenia demograficznego (liczonego jako ludność w wieku poprodukcyjnym na 100 osób w wieku produkcyjnym) o 7,9%, </w:t>
      </w:r>
      <w:r w:rsidR="006E7D2F">
        <w:rPr>
          <w:b w:val="0"/>
        </w:rPr>
        <w:br/>
      </w:r>
      <w:r w:rsidR="00A66464">
        <w:rPr>
          <w:b w:val="0"/>
        </w:rPr>
        <w:t xml:space="preserve">w powiecie kutnowskim zaś o 9,2%. Dla całej gminy Żychlin wzrost ten wyniósł 8,9%, </w:t>
      </w:r>
      <w:r w:rsidR="006E7D2F">
        <w:rPr>
          <w:b w:val="0"/>
        </w:rPr>
        <w:br/>
      </w:r>
      <w:r w:rsidR="00A66464">
        <w:rPr>
          <w:b w:val="0"/>
        </w:rPr>
        <w:t xml:space="preserve">a więc był wyższy niż średnio w województwie. Jednocześnie w gminie daje się </w:t>
      </w:r>
      <w:r w:rsidR="00A66464">
        <w:rPr>
          <w:b w:val="0"/>
        </w:rPr>
        <w:lastRenderedPageBreak/>
        <w:t>zauważyć wyraźnie szybszy proces starzenia się społeczności lokalnej w obrębie miasta (wzrost wskaźnika o 10,6%, podczas gdy w części wiejskiej gminy wyniósł on 5,1%).</w:t>
      </w:r>
      <w:bookmarkEnd w:id="7"/>
    </w:p>
    <w:p w:rsidR="00A66464" w:rsidRPr="00311ABA" w:rsidRDefault="00A66464" w:rsidP="00A66464">
      <w:pPr>
        <w:pStyle w:val="Legenda"/>
        <w:keepNext/>
        <w:jc w:val="center"/>
        <w:rPr>
          <w:rFonts w:asciiTheme="majorHAnsi" w:hAnsiTheme="majorHAnsi"/>
          <w:color w:val="auto"/>
          <w:sz w:val="20"/>
          <w:szCs w:val="20"/>
        </w:rPr>
      </w:pPr>
      <w:bookmarkStart w:id="8" w:name="_Toc487795015"/>
      <w:r w:rsidRPr="00311ABA">
        <w:rPr>
          <w:rFonts w:asciiTheme="majorHAnsi" w:hAnsiTheme="majorHAnsi"/>
          <w:color w:val="auto"/>
          <w:sz w:val="20"/>
          <w:szCs w:val="20"/>
        </w:rPr>
        <w:t xml:space="preserve">Tab.  </w:t>
      </w:r>
      <w:r w:rsidR="00E2437C">
        <w:rPr>
          <w:rFonts w:asciiTheme="majorHAnsi" w:hAnsiTheme="majorHAnsi"/>
          <w:color w:val="auto"/>
          <w:sz w:val="20"/>
          <w:szCs w:val="20"/>
        </w:rPr>
        <w:fldChar w:fldCharType="begin"/>
      </w:r>
      <w:r w:rsidR="00E832A3">
        <w:rPr>
          <w:rFonts w:asciiTheme="majorHAnsi" w:hAnsiTheme="majorHAnsi"/>
          <w:color w:val="auto"/>
          <w:sz w:val="20"/>
          <w:szCs w:val="20"/>
        </w:rPr>
        <w:instrText xml:space="preserve"> SEQ Tab._ \* ARABIC </w:instrText>
      </w:r>
      <w:r w:rsidR="00E2437C">
        <w:rPr>
          <w:rFonts w:asciiTheme="majorHAnsi" w:hAnsiTheme="majorHAnsi"/>
          <w:color w:val="auto"/>
          <w:sz w:val="20"/>
          <w:szCs w:val="20"/>
        </w:rPr>
        <w:fldChar w:fldCharType="separate"/>
      </w:r>
      <w:r w:rsidR="00BD61BD">
        <w:rPr>
          <w:rFonts w:asciiTheme="majorHAnsi" w:hAnsiTheme="majorHAnsi"/>
          <w:noProof/>
          <w:color w:val="auto"/>
          <w:sz w:val="20"/>
          <w:szCs w:val="20"/>
        </w:rPr>
        <w:t>1</w:t>
      </w:r>
      <w:r w:rsidR="00E2437C">
        <w:rPr>
          <w:rFonts w:asciiTheme="majorHAnsi" w:hAnsiTheme="majorHAnsi"/>
          <w:color w:val="auto"/>
          <w:sz w:val="20"/>
          <w:szCs w:val="20"/>
        </w:rPr>
        <w:fldChar w:fldCharType="end"/>
      </w:r>
      <w:r w:rsidRPr="00311ABA">
        <w:rPr>
          <w:rFonts w:asciiTheme="majorHAnsi" w:hAnsiTheme="majorHAnsi"/>
          <w:color w:val="auto"/>
          <w:sz w:val="20"/>
          <w:szCs w:val="20"/>
        </w:rPr>
        <w:t xml:space="preserve"> </w:t>
      </w:r>
      <w:bookmarkStart w:id="9" w:name="_Toc487794684"/>
      <w:r w:rsidRPr="00311ABA">
        <w:rPr>
          <w:rFonts w:asciiTheme="majorHAnsi" w:hAnsiTheme="majorHAnsi"/>
          <w:color w:val="auto"/>
          <w:sz w:val="20"/>
          <w:szCs w:val="20"/>
        </w:rPr>
        <w:t xml:space="preserve">Wskaźnik obciążenia demograficznego (ludność w wieku poprodukcyjnym na 100 osób </w:t>
      </w:r>
      <w:r w:rsidR="00311ABA">
        <w:rPr>
          <w:rFonts w:asciiTheme="majorHAnsi" w:hAnsiTheme="majorHAnsi"/>
          <w:color w:val="auto"/>
          <w:sz w:val="20"/>
          <w:szCs w:val="20"/>
        </w:rPr>
        <w:t xml:space="preserve">            w wieku produkcyjnym)</w:t>
      </w:r>
      <w:r w:rsidRPr="00311ABA">
        <w:rPr>
          <w:rFonts w:asciiTheme="majorHAnsi" w:hAnsiTheme="majorHAnsi"/>
          <w:color w:val="auto"/>
          <w:sz w:val="20"/>
          <w:szCs w:val="20"/>
        </w:rPr>
        <w:t xml:space="preserve"> w latach 2013-2015 w gminie Żychlin, powiecie kutnowskim </w:t>
      </w:r>
      <w:r w:rsidR="00311ABA">
        <w:rPr>
          <w:rFonts w:asciiTheme="majorHAnsi" w:hAnsiTheme="majorHAnsi"/>
          <w:color w:val="auto"/>
          <w:sz w:val="20"/>
          <w:szCs w:val="20"/>
        </w:rPr>
        <w:t xml:space="preserve">                                   </w:t>
      </w:r>
      <w:r w:rsidRPr="00311ABA">
        <w:rPr>
          <w:rFonts w:asciiTheme="majorHAnsi" w:hAnsiTheme="majorHAnsi"/>
          <w:color w:val="auto"/>
          <w:sz w:val="20"/>
          <w:szCs w:val="20"/>
        </w:rPr>
        <w:t xml:space="preserve">i </w:t>
      </w:r>
      <w:r w:rsidR="00311ABA">
        <w:rPr>
          <w:rFonts w:asciiTheme="majorHAnsi" w:hAnsiTheme="majorHAnsi"/>
          <w:color w:val="auto"/>
          <w:sz w:val="20"/>
          <w:szCs w:val="20"/>
        </w:rPr>
        <w:t>w</w:t>
      </w:r>
      <w:r w:rsidRPr="00311ABA">
        <w:rPr>
          <w:rFonts w:asciiTheme="majorHAnsi" w:hAnsiTheme="majorHAnsi"/>
          <w:color w:val="auto"/>
          <w:sz w:val="20"/>
          <w:szCs w:val="20"/>
        </w:rPr>
        <w:t>ojewództwie łódzkim.</w:t>
      </w:r>
      <w:bookmarkEnd w:id="8"/>
      <w:bookmarkEnd w:id="9"/>
    </w:p>
    <w:tbl>
      <w:tblPr>
        <w:tblW w:w="4966" w:type="dxa"/>
        <w:jc w:val="center"/>
        <w:tblInd w:w="70" w:type="dxa"/>
        <w:tblCellMar>
          <w:left w:w="70" w:type="dxa"/>
          <w:right w:w="70" w:type="dxa"/>
        </w:tblCellMar>
        <w:tblLook w:val="04A0"/>
      </w:tblPr>
      <w:tblGrid>
        <w:gridCol w:w="2038"/>
        <w:gridCol w:w="976"/>
        <w:gridCol w:w="976"/>
        <w:gridCol w:w="976"/>
      </w:tblGrid>
      <w:tr w:rsidR="00A66464" w:rsidRPr="00A66464" w:rsidTr="00A66464">
        <w:trPr>
          <w:trHeight w:val="300"/>
          <w:jc w:val="center"/>
        </w:trPr>
        <w:tc>
          <w:tcPr>
            <w:tcW w:w="2038" w:type="dxa"/>
            <w:tcBorders>
              <w:top w:val="single" w:sz="4" w:space="0" w:color="000000"/>
              <w:left w:val="nil"/>
              <w:bottom w:val="single" w:sz="4" w:space="0" w:color="000000"/>
              <w:right w:val="nil"/>
            </w:tcBorders>
            <w:shd w:val="clear" w:color="auto" w:fill="auto"/>
            <w:noWrap/>
            <w:vAlign w:val="bottom"/>
            <w:hideMark/>
          </w:tcPr>
          <w:p w:rsidR="00A66464" w:rsidRPr="00A66464" w:rsidRDefault="00A66464" w:rsidP="00A66464">
            <w:pPr>
              <w:spacing w:after="0" w:line="240" w:lineRule="auto"/>
              <w:rPr>
                <w:rFonts w:asciiTheme="majorHAnsi" w:eastAsia="Times New Roman" w:hAnsiTheme="majorHAnsi" w:cs="Calibri"/>
                <w:b/>
                <w:bCs/>
                <w:color w:val="000000"/>
                <w:lang w:eastAsia="pl-PL"/>
              </w:rPr>
            </w:pPr>
            <w:r w:rsidRPr="00A66464">
              <w:rPr>
                <w:rFonts w:asciiTheme="majorHAnsi" w:eastAsia="Times New Roman" w:hAnsiTheme="majorHAnsi" w:cs="Calibri"/>
                <w:b/>
                <w:bCs/>
                <w:color w:val="000000"/>
                <w:lang w:eastAsia="pl-PL"/>
              </w:rPr>
              <w:t> </w:t>
            </w:r>
          </w:p>
        </w:tc>
        <w:tc>
          <w:tcPr>
            <w:tcW w:w="976" w:type="dxa"/>
            <w:tcBorders>
              <w:top w:val="single" w:sz="4" w:space="0" w:color="000000"/>
              <w:left w:val="nil"/>
              <w:bottom w:val="single" w:sz="4" w:space="0" w:color="000000"/>
              <w:right w:val="nil"/>
            </w:tcBorders>
            <w:shd w:val="clear" w:color="auto" w:fill="auto"/>
            <w:noWrap/>
            <w:vAlign w:val="bottom"/>
            <w:hideMark/>
          </w:tcPr>
          <w:p w:rsidR="00A66464" w:rsidRPr="00A66464" w:rsidRDefault="00A66464" w:rsidP="00A66464">
            <w:pPr>
              <w:spacing w:after="0" w:line="240" w:lineRule="auto"/>
              <w:jc w:val="center"/>
              <w:rPr>
                <w:rFonts w:asciiTheme="majorHAnsi" w:eastAsia="Times New Roman" w:hAnsiTheme="majorHAnsi" w:cs="Calibri"/>
                <w:b/>
                <w:bCs/>
                <w:color w:val="000000"/>
                <w:lang w:eastAsia="pl-PL"/>
              </w:rPr>
            </w:pPr>
            <w:r w:rsidRPr="00A66464">
              <w:rPr>
                <w:rFonts w:asciiTheme="majorHAnsi" w:eastAsia="Times New Roman" w:hAnsiTheme="majorHAnsi" w:cs="Calibri"/>
                <w:b/>
                <w:bCs/>
                <w:color w:val="000000"/>
                <w:lang w:eastAsia="pl-PL"/>
              </w:rPr>
              <w:t>2013</w:t>
            </w:r>
          </w:p>
        </w:tc>
        <w:tc>
          <w:tcPr>
            <w:tcW w:w="976" w:type="dxa"/>
            <w:tcBorders>
              <w:top w:val="single" w:sz="4" w:space="0" w:color="000000"/>
              <w:left w:val="nil"/>
              <w:bottom w:val="single" w:sz="4" w:space="0" w:color="000000"/>
              <w:right w:val="nil"/>
            </w:tcBorders>
            <w:shd w:val="clear" w:color="auto" w:fill="auto"/>
            <w:noWrap/>
            <w:vAlign w:val="bottom"/>
            <w:hideMark/>
          </w:tcPr>
          <w:p w:rsidR="00A66464" w:rsidRPr="00A66464" w:rsidRDefault="00A66464" w:rsidP="00A66464">
            <w:pPr>
              <w:spacing w:after="0" w:line="240" w:lineRule="auto"/>
              <w:jc w:val="center"/>
              <w:rPr>
                <w:rFonts w:asciiTheme="majorHAnsi" w:eastAsia="Times New Roman" w:hAnsiTheme="majorHAnsi" w:cs="Calibri"/>
                <w:b/>
                <w:bCs/>
                <w:color w:val="000000"/>
                <w:lang w:eastAsia="pl-PL"/>
              </w:rPr>
            </w:pPr>
            <w:r w:rsidRPr="00A66464">
              <w:rPr>
                <w:rFonts w:asciiTheme="majorHAnsi" w:eastAsia="Times New Roman" w:hAnsiTheme="majorHAnsi" w:cs="Calibri"/>
                <w:b/>
                <w:bCs/>
                <w:color w:val="000000"/>
                <w:lang w:eastAsia="pl-PL"/>
              </w:rPr>
              <w:t>2014</w:t>
            </w:r>
          </w:p>
        </w:tc>
        <w:tc>
          <w:tcPr>
            <w:tcW w:w="976" w:type="dxa"/>
            <w:tcBorders>
              <w:top w:val="single" w:sz="4" w:space="0" w:color="000000"/>
              <w:left w:val="nil"/>
              <w:bottom w:val="single" w:sz="4" w:space="0" w:color="000000"/>
              <w:right w:val="nil"/>
            </w:tcBorders>
            <w:shd w:val="clear" w:color="auto" w:fill="auto"/>
            <w:noWrap/>
            <w:vAlign w:val="bottom"/>
            <w:hideMark/>
          </w:tcPr>
          <w:p w:rsidR="00A66464" w:rsidRPr="00A66464" w:rsidRDefault="00A66464" w:rsidP="00A66464">
            <w:pPr>
              <w:spacing w:after="0" w:line="240" w:lineRule="auto"/>
              <w:jc w:val="center"/>
              <w:rPr>
                <w:rFonts w:asciiTheme="majorHAnsi" w:eastAsia="Times New Roman" w:hAnsiTheme="majorHAnsi" w:cs="Calibri"/>
                <w:b/>
                <w:bCs/>
                <w:color w:val="000000"/>
                <w:lang w:eastAsia="pl-PL"/>
              </w:rPr>
            </w:pPr>
            <w:r w:rsidRPr="00A66464">
              <w:rPr>
                <w:rFonts w:asciiTheme="majorHAnsi" w:eastAsia="Times New Roman" w:hAnsiTheme="majorHAnsi" w:cs="Calibri"/>
                <w:b/>
                <w:bCs/>
                <w:color w:val="000000"/>
                <w:lang w:eastAsia="pl-PL"/>
              </w:rPr>
              <w:t>2015</w:t>
            </w:r>
          </w:p>
        </w:tc>
      </w:tr>
      <w:tr w:rsidR="00A66464" w:rsidRPr="00A66464" w:rsidTr="002138A1">
        <w:trPr>
          <w:trHeight w:val="300"/>
          <w:jc w:val="center"/>
        </w:trPr>
        <w:tc>
          <w:tcPr>
            <w:tcW w:w="2038" w:type="dxa"/>
            <w:tcBorders>
              <w:top w:val="nil"/>
              <w:left w:val="nil"/>
              <w:bottom w:val="nil"/>
              <w:right w:val="nil"/>
            </w:tcBorders>
            <w:shd w:val="clear" w:color="D8D8D8" w:fill="D8D8D8"/>
            <w:noWrap/>
            <w:vAlign w:val="bottom"/>
            <w:hideMark/>
          </w:tcPr>
          <w:p w:rsidR="00A66464" w:rsidRPr="00A66464" w:rsidRDefault="00A66464" w:rsidP="00A66464">
            <w:pPr>
              <w:spacing w:after="0" w:line="240" w:lineRule="auto"/>
              <w:rPr>
                <w:rFonts w:asciiTheme="majorHAnsi" w:eastAsia="Times New Roman" w:hAnsiTheme="majorHAnsi" w:cs="Calibri"/>
                <w:color w:val="000000"/>
                <w:lang w:eastAsia="pl-PL"/>
              </w:rPr>
            </w:pPr>
            <w:r w:rsidRPr="00A66464">
              <w:rPr>
                <w:rFonts w:asciiTheme="majorHAnsi" w:eastAsia="Times New Roman" w:hAnsiTheme="majorHAnsi" w:cs="Calibri"/>
                <w:color w:val="000000"/>
                <w:lang w:eastAsia="pl-PL"/>
              </w:rPr>
              <w:t>województwo łódzkie</w:t>
            </w:r>
          </w:p>
        </w:tc>
        <w:tc>
          <w:tcPr>
            <w:tcW w:w="976" w:type="dxa"/>
            <w:tcBorders>
              <w:top w:val="nil"/>
              <w:left w:val="nil"/>
              <w:bottom w:val="nil"/>
              <w:right w:val="nil"/>
            </w:tcBorders>
            <w:shd w:val="clear" w:color="D8D8D8" w:fill="D8D8D8"/>
            <w:noWrap/>
            <w:vAlign w:val="center"/>
            <w:hideMark/>
          </w:tcPr>
          <w:p w:rsidR="00A66464" w:rsidRPr="00A66464" w:rsidRDefault="00A66464" w:rsidP="002138A1">
            <w:pPr>
              <w:spacing w:after="0" w:line="240" w:lineRule="auto"/>
              <w:jc w:val="center"/>
              <w:rPr>
                <w:rFonts w:asciiTheme="majorHAnsi" w:eastAsia="Times New Roman" w:hAnsiTheme="majorHAnsi" w:cs="Calibri"/>
                <w:color w:val="000000"/>
                <w:lang w:eastAsia="pl-PL"/>
              </w:rPr>
            </w:pPr>
            <w:r w:rsidRPr="00A66464">
              <w:rPr>
                <w:rFonts w:asciiTheme="majorHAnsi" w:eastAsia="Times New Roman" w:hAnsiTheme="majorHAnsi" w:cs="Calibri"/>
                <w:color w:val="000000"/>
                <w:lang w:eastAsia="pl-PL"/>
              </w:rPr>
              <w:t>33,0</w:t>
            </w:r>
          </w:p>
        </w:tc>
        <w:tc>
          <w:tcPr>
            <w:tcW w:w="976" w:type="dxa"/>
            <w:tcBorders>
              <w:top w:val="nil"/>
              <w:left w:val="nil"/>
              <w:bottom w:val="nil"/>
              <w:right w:val="nil"/>
            </w:tcBorders>
            <w:shd w:val="clear" w:color="D8D8D8" w:fill="D8D8D8"/>
            <w:noWrap/>
            <w:vAlign w:val="center"/>
            <w:hideMark/>
          </w:tcPr>
          <w:p w:rsidR="00A66464" w:rsidRPr="00A66464" w:rsidRDefault="00A66464" w:rsidP="002138A1">
            <w:pPr>
              <w:spacing w:after="0" w:line="240" w:lineRule="auto"/>
              <w:jc w:val="center"/>
              <w:rPr>
                <w:rFonts w:asciiTheme="majorHAnsi" w:eastAsia="Times New Roman" w:hAnsiTheme="majorHAnsi" w:cs="Calibri"/>
                <w:color w:val="000000"/>
                <w:lang w:eastAsia="pl-PL"/>
              </w:rPr>
            </w:pPr>
            <w:r w:rsidRPr="00A66464">
              <w:rPr>
                <w:rFonts w:asciiTheme="majorHAnsi" w:eastAsia="Times New Roman" w:hAnsiTheme="majorHAnsi" w:cs="Calibri"/>
                <w:color w:val="000000"/>
                <w:lang w:eastAsia="pl-PL"/>
              </w:rPr>
              <w:t>34,2</w:t>
            </w:r>
          </w:p>
        </w:tc>
        <w:tc>
          <w:tcPr>
            <w:tcW w:w="976" w:type="dxa"/>
            <w:tcBorders>
              <w:top w:val="nil"/>
              <w:left w:val="nil"/>
              <w:bottom w:val="nil"/>
              <w:right w:val="nil"/>
            </w:tcBorders>
            <w:shd w:val="clear" w:color="D8D8D8" w:fill="D8D8D8"/>
            <w:noWrap/>
            <w:vAlign w:val="center"/>
            <w:hideMark/>
          </w:tcPr>
          <w:p w:rsidR="00A66464" w:rsidRPr="00A66464" w:rsidRDefault="00A66464" w:rsidP="002138A1">
            <w:pPr>
              <w:spacing w:after="0" w:line="240" w:lineRule="auto"/>
              <w:jc w:val="center"/>
              <w:rPr>
                <w:rFonts w:asciiTheme="majorHAnsi" w:eastAsia="Times New Roman" w:hAnsiTheme="majorHAnsi" w:cs="Calibri"/>
                <w:color w:val="000000"/>
                <w:lang w:eastAsia="pl-PL"/>
              </w:rPr>
            </w:pPr>
            <w:r w:rsidRPr="00A66464">
              <w:rPr>
                <w:rFonts w:asciiTheme="majorHAnsi" w:eastAsia="Times New Roman" w:hAnsiTheme="majorHAnsi" w:cs="Calibri"/>
                <w:color w:val="000000"/>
                <w:lang w:eastAsia="pl-PL"/>
              </w:rPr>
              <w:t>35,6</w:t>
            </w:r>
          </w:p>
        </w:tc>
      </w:tr>
      <w:tr w:rsidR="00A66464" w:rsidRPr="00A66464" w:rsidTr="002138A1">
        <w:trPr>
          <w:trHeight w:val="300"/>
          <w:jc w:val="center"/>
        </w:trPr>
        <w:tc>
          <w:tcPr>
            <w:tcW w:w="2038" w:type="dxa"/>
            <w:tcBorders>
              <w:top w:val="nil"/>
              <w:left w:val="nil"/>
              <w:bottom w:val="nil"/>
              <w:right w:val="nil"/>
            </w:tcBorders>
            <w:shd w:val="clear" w:color="auto" w:fill="auto"/>
            <w:noWrap/>
            <w:vAlign w:val="bottom"/>
            <w:hideMark/>
          </w:tcPr>
          <w:p w:rsidR="00A66464" w:rsidRPr="00A66464" w:rsidRDefault="00A66464" w:rsidP="00A66464">
            <w:pPr>
              <w:spacing w:after="0" w:line="240" w:lineRule="auto"/>
              <w:rPr>
                <w:rFonts w:asciiTheme="majorHAnsi" w:eastAsia="Times New Roman" w:hAnsiTheme="majorHAnsi" w:cs="Calibri"/>
                <w:color w:val="000000"/>
                <w:lang w:eastAsia="pl-PL"/>
              </w:rPr>
            </w:pPr>
            <w:r w:rsidRPr="00A66464">
              <w:rPr>
                <w:rFonts w:asciiTheme="majorHAnsi" w:eastAsia="Times New Roman" w:hAnsiTheme="majorHAnsi" w:cs="Calibri"/>
                <w:color w:val="000000"/>
                <w:lang w:eastAsia="pl-PL"/>
              </w:rPr>
              <w:t>powiat kutnowski</w:t>
            </w:r>
          </w:p>
        </w:tc>
        <w:tc>
          <w:tcPr>
            <w:tcW w:w="976" w:type="dxa"/>
            <w:tcBorders>
              <w:top w:val="nil"/>
              <w:left w:val="nil"/>
              <w:bottom w:val="nil"/>
              <w:right w:val="nil"/>
            </w:tcBorders>
            <w:shd w:val="clear" w:color="auto" w:fill="auto"/>
            <w:noWrap/>
            <w:vAlign w:val="center"/>
            <w:hideMark/>
          </w:tcPr>
          <w:p w:rsidR="00A66464" w:rsidRPr="00A66464" w:rsidRDefault="00A66464" w:rsidP="002138A1">
            <w:pPr>
              <w:spacing w:after="0" w:line="240" w:lineRule="auto"/>
              <w:jc w:val="center"/>
              <w:rPr>
                <w:rFonts w:asciiTheme="majorHAnsi" w:eastAsia="Times New Roman" w:hAnsiTheme="majorHAnsi" w:cs="Calibri"/>
                <w:color w:val="000000"/>
                <w:lang w:eastAsia="pl-PL"/>
              </w:rPr>
            </w:pPr>
            <w:r w:rsidRPr="00A66464">
              <w:rPr>
                <w:rFonts w:asciiTheme="majorHAnsi" w:eastAsia="Times New Roman" w:hAnsiTheme="majorHAnsi" w:cs="Calibri"/>
                <w:color w:val="000000"/>
                <w:lang w:eastAsia="pl-PL"/>
              </w:rPr>
              <w:t>32,6</w:t>
            </w:r>
          </w:p>
        </w:tc>
        <w:tc>
          <w:tcPr>
            <w:tcW w:w="976" w:type="dxa"/>
            <w:tcBorders>
              <w:top w:val="nil"/>
              <w:left w:val="nil"/>
              <w:bottom w:val="nil"/>
              <w:right w:val="nil"/>
            </w:tcBorders>
            <w:shd w:val="clear" w:color="auto" w:fill="auto"/>
            <w:noWrap/>
            <w:vAlign w:val="center"/>
            <w:hideMark/>
          </w:tcPr>
          <w:p w:rsidR="00A66464" w:rsidRPr="00A66464" w:rsidRDefault="00A66464" w:rsidP="002138A1">
            <w:pPr>
              <w:spacing w:after="0" w:line="240" w:lineRule="auto"/>
              <w:jc w:val="center"/>
              <w:rPr>
                <w:rFonts w:asciiTheme="majorHAnsi" w:eastAsia="Times New Roman" w:hAnsiTheme="majorHAnsi" w:cs="Calibri"/>
                <w:color w:val="000000"/>
                <w:lang w:eastAsia="pl-PL"/>
              </w:rPr>
            </w:pPr>
            <w:r w:rsidRPr="00A66464">
              <w:rPr>
                <w:rFonts w:asciiTheme="majorHAnsi" w:eastAsia="Times New Roman" w:hAnsiTheme="majorHAnsi" w:cs="Calibri"/>
                <w:color w:val="000000"/>
                <w:lang w:eastAsia="pl-PL"/>
              </w:rPr>
              <w:t>34,0</w:t>
            </w:r>
          </w:p>
        </w:tc>
        <w:tc>
          <w:tcPr>
            <w:tcW w:w="976" w:type="dxa"/>
            <w:tcBorders>
              <w:top w:val="nil"/>
              <w:left w:val="nil"/>
              <w:bottom w:val="nil"/>
              <w:right w:val="nil"/>
            </w:tcBorders>
            <w:shd w:val="clear" w:color="auto" w:fill="auto"/>
            <w:noWrap/>
            <w:vAlign w:val="center"/>
            <w:hideMark/>
          </w:tcPr>
          <w:p w:rsidR="00A66464" w:rsidRPr="00A66464" w:rsidRDefault="00A66464" w:rsidP="002138A1">
            <w:pPr>
              <w:spacing w:after="0" w:line="240" w:lineRule="auto"/>
              <w:jc w:val="center"/>
              <w:rPr>
                <w:rFonts w:asciiTheme="majorHAnsi" w:eastAsia="Times New Roman" w:hAnsiTheme="majorHAnsi" w:cs="Calibri"/>
                <w:color w:val="000000"/>
                <w:lang w:eastAsia="pl-PL"/>
              </w:rPr>
            </w:pPr>
            <w:r w:rsidRPr="00A66464">
              <w:rPr>
                <w:rFonts w:asciiTheme="majorHAnsi" w:eastAsia="Times New Roman" w:hAnsiTheme="majorHAnsi" w:cs="Calibri"/>
                <w:color w:val="000000"/>
                <w:lang w:eastAsia="pl-PL"/>
              </w:rPr>
              <w:t>35,6</w:t>
            </w:r>
          </w:p>
        </w:tc>
      </w:tr>
      <w:tr w:rsidR="00A66464" w:rsidRPr="00A66464" w:rsidTr="002138A1">
        <w:trPr>
          <w:trHeight w:val="300"/>
          <w:jc w:val="center"/>
        </w:trPr>
        <w:tc>
          <w:tcPr>
            <w:tcW w:w="2038" w:type="dxa"/>
            <w:tcBorders>
              <w:top w:val="nil"/>
              <w:left w:val="nil"/>
              <w:bottom w:val="nil"/>
              <w:right w:val="nil"/>
            </w:tcBorders>
            <w:shd w:val="clear" w:color="D8D8D8" w:fill="D8D8D8"/>
            <w:noWrap/>
            <w:vAlign w:val="bottom"/>
            <w:hideMark/>
          </w:tcPr>
          <w:p w:rsidR="00A66464" w:rsidRPr="00A66464" w:rsidRDefault="00A66464" w:rsidP="00A66464">
            <w:pPr>
              <w:spacing w:after="0" w:line="240" w:lineRule="auto"/>
              <w:rPr>
                <w:rFonts w:asciiTheme="majorHAnsi" w:eastAsia="Times New Roman" w:hAnsiTheme="majorHAnsi" w:cs="Calibri"/>
                <w:color w:val="000000"/>
                <w:lang w:eastAsia="pl-PL"/>
              </w:rPr>
            </w:pPr>
            <w:r w:rsidRPr="00A66464">
              <w:rPr>
                <w:rFonts w:asciiTheme="majorHAnsi" w:eastAsia="Times New Roman" w:hAnsiTheme="majorHAnsi" w:cs="Calibri"/>
                <w:color w:val="000000"/>
                <w:lang w:eastAsia="pl-PL"/>
              </w:rPr>
              <w:t>gmina Żychlin</w:t>
            </w:r>
          </w:p>
        </w:tc>
        <w:tc>
          <w:tcPr>
            <w:tcW w:w="976" w:type="dxa"/>
            <w:tcBorders>
              <w:top w:val="nil"/>
              <w:left w:val="nil"/>
              <w:bottom w:val="nil"/>
              <w:right w:val="nil"/>
            </w:tcBorders>
            <w:shd w:val="clear" w:color="D8D8D8" w:fill="D8D8D8"/>
            <w:noWrap/>
            <w:vAlign w:val="center"/>
            <w:hideMark/>
          </w:tcPr>
          <w:p w:rsidR="00A66464" w:rsidRPr="00A66464" w:rsidRDefault="00A66464" w:rsidP="002138A1">
            <w:pPr>
              <w:spacing w:after="0" w:line="240" w:lineRule="auto"/>
              <w:jc w:val="center"/>
              <w:rPr>
                <w:rFonts w:asciiTheme="majorHAnsi" w:eastAsia="Times New Roman" w:hAnsiTheme="majorHAnsi" w:cs="Calibri"/>
                <w:color w:val="000000"/>
                <w:lang w:eastAsia="pl-PL"/>
              </w:rPr>
            </w:pPr>
            <w:r w:rsidRPr="00A66464">
              <w:rPr>
                <w:rFonts w:asciiTheme="majorHAnsi" w:eastAsia="Times New Roman" w:hAnsiTheme="majorHAnsi" w:cs="Calibri"/>
                <w:color w:val="000000"/>
                <w:lang w:eastAsia="pl-PL"/>
              </w:rPr>
              <w:t>33,7</w:t>
            </w:r>
          </w:p>
        </w:tc>
        <w:tc>
          <w:tcPr>
            <w:tcW w:w="976" w:type="dxa"/>
            <w:tcBorders>
              <w:top w:val="nil"/>
              <w:left w:val="nil"/>
              <w:bottom w:val="nil"/>
              <w:right w:val="nil"/>
            </w:tcBorders>
            <w:shd w:val="clear" w:color="D8D8D8" w:fill="D8D8D8"/>
            <w:noWrap/>
            <w:vAlign w:val="center"/>
            <w:hideMark/>
          </w:tcPr>
          <w:p w:rsidR="00A66464" w:rsidRPr="00A66464" w:rsidRDefault="00A66464" w:rsidP="002138A1">
            <w:pPr>
              <w:spacing w:after="0" w:line="240" w:lineRule="auto"/>
              <w:jc w:val="center"/>
              <w:rPr>
                <w:rFonts w:asciiTheme="majorHAnsi" w:eastAsia="Times New Roman" w:hAnsiTheme="majorHAnsi" w:cs="Calibri"/>
                <w:color w:val="000000"/>
                <w:lang w:eastAsia="pl-PL"/>
              </w:rPr>
            </w:pPr>
            <w:r w:rsidRPr="00A66464">
              <w:rPr>
                <w:rFonts w:asciiTheme="majorHAnsi" w:eastAsia="Times New Roman" w:hAnsiTheme="majorHAnsi" w:cs="Calibri"/>
                <w:color w:val="000000"/>
                <w:lang w:eastAsia="pl-PL"/>
              </w:rPr>
              <w:t>35,2</w:t>
            </w:r>
          </w:p>
        </w:tc>
        <w:tc>
          <w:tcPr>
            <w:tcW w:w="976" w:type="dxa"/>
            <w:tcBorders>
              <w:top w:val="nil"/>
              <w:left w:val="nil"/>
              <w:bottom w:val="nil"/>
              <w:right w:val="nil"/>
            </w:tcBorders>
            <w:shd w:val="clear" w:color="D8D8D8" w:fill="D8D8D8"/>
            <w:noWrap/>
            <w:vAlign w:val="center"/>
            <w:hideMark/>
          </w:tcPr>
          <w:p w:rsidR="00A66464" w:rsidRPr="00A66464" w:rsidRDefault="00A66464" w:rsidP="002138A1">
            <w:pPr>
              <w:spacing w:after="0" w:line="240" w:lineRule="auto"/>
              <w:jc w:val="center"/>
              <w:rPr>
                <w:rFonts w:asciiTheme="majorHAnsi" w:eastAsia="Times New Roman" w:hAnsiTheme="majorHAnsi" w:cs="Calibri"/>
                <w:color w:val="000000"/>
                <w:lang w:eastAsia="pl-PL"/>
              </w:rPr>
            </w:pPr>
            <w:r w:rsidRPr="00A66464">
              <w:rPr>
                <w:rFonts w:asciiTheme="majorHAnsi" w:eastAsia="Times New Roman" w:hAnsiTheme="majorHAnsi" w:cs="Calibri"/>
                <w:color w:val="000000"/>
                <w:lang w:eastAsia="pl-PL"/>
              </w:rPr>
              <w:t>36,7</w:t>
            </w:r>
          </w:p>
        </w:tc>
      </w:tr>
      <w:tr w:rsidR="00A66464" w:rsidRPr="00A66464" w:rsidTr="002138A1">
        <w:trPr>
          <w:trHeight w:val="300"/>
          <w:jc w:val="center"/>
        </w:trPr>
        <w:tc>
          <w:tcPr>
            <w:tcW w:w="2038" w:type="dxa"/>
            <w:tcBorders>
              <w:top w:val="nil"/>
              <w:left w:val="nil"/>
              <w:bottom w:val="nil"/>
              <w:right w:val="nil"/>
            </w:tcBorders>
            <w:shd w:val="clear" w:color="auto" w:fill="auto"/>
            <w:noWrap/>
            <w:vAlign w:val="bottom"/>
            <w:hideMark/>
          </w:tcPr>
          <w:p w:rsidR="00A66464" w:rsidRPr="00A66464" w:rsidRDefault="00A66464" w:rsidP="00A66464">
            <w:pPr>
              <w:spacing w:after="0" w:line="240" w:lineRule="auto"/>
              <w:rPr>
                <w:rFonts w:asciiTheme="majorHAnsi" w:eastAsia="Times New Roman" w:hAnsiTheme="majorHAnsi" w:cs="Calibri"/>
                <w:color w:val="000000"/>
                <w:lang w:eastAsia="pl-PL"/>
              </w:rPr>
            </w:pPr>
            <w:r w:rsidRPr="00A66464">
              <w:rPr>
                <w:rFonts w:asciiTheme="majorHAnsi" w:eastAsia="Times New Roman" w:hAnsiTheme="majorHAnsi" w:cs="Calibri"/>
                <w:color w:val="000000"/>
                <w:lang w:eastAsia="pl-PL"/>
              </w:rPr>
              <w:t>Żychlin - miasto</w:t>
            </w:r>
          </w:p>
        </w:tc>
        <w:tc>
          <w:tcPr>
            <w:tcW w:w="976" w:type="dxa"/>
            <w:tcBorders>
              <w:top w:val="nil"/>
              <w:left w:val="nil"/>
              <w:bottom w:val="nil"/>
              <w:right w:val="nil"/>
            </w:tcBorders>
            <w:shd w:val="clear" w:color="auto" w:fill="auto"/>
            <w:noWrap/>
            <w:vAlign w:val="center"/>
            <w:hideMark/>
          </w:tcPr>
          <w:p w:rsidR="00A66464" w:rsidRPr="00A66464" w:rsidRDefault="00A66464" w:rsidP="002138A1">
            <w:pPr>
              <w:spacing w:after="0" w:line="240" w:lineRule="auto"/>
              <w:jc w:val="center"/>
              <w:rPr>
                <w:rFonts w:asciiTheme="majorHAnsi" w:eastAsia="Times New Roman" w:hAnsiTheme="majorHAnsi" w:cs="Calibri"/>
                <w:color w:val="000000"/>
                <w:lang w:eastAsia="pl-PL"/>
              </w:rPr>
            </w:pPr>
            <w:r w:rsidRPr="00A66464">
              <w:rPr>
                <w:rFonts w:asciiTheme="majorHAnsi" w:eastAsia="Times New Roman" w:hAnsiTheme="majorHAnsi" w:cs="Calibri"/>
                <w:color w:val="000000"/>
                <w:lang w:eastAsia="pl-PL"/>
              </w:rPr>
              <w:t>34,0</w:t>
            </w:r>
          </w:p>
        </w:tc>
        <w:tc>
          <w:tcPr>
            <w:tcW w:w="976" w:type="dxa"/>
            <w:tcBorders>
              <w:top w:val="nil"/>
              <w:left w:val="nil"/>
              <w:bottom w:val="nil"/>
              <w:right w:val="nil"/>
            </w:tcBorders>
            <w:shd w:val="clear" w:color="auto" w:fill="auto"/>
            <w:noWrap/>
            <w:vAlign w:val="center"/>
            <w:hideMark/>
          </w:tcPr>
          <w:p w:rsidR="00A66464" w:rsidRPr="00A66464" w:rsidRDefault="00A66464" w:rsidP="002138A1">
            <w:pPr>
              <w:spacing w:after="0" w:line="240" w:lineRule="auto"/>
              <w:jc w:val="center"/>
              <w:rPr>
                <w:rFonts w:asciiTheme="majorHAnsi" w:eastAsia="Times New Roman" w:hAnsiTheme="majorHAnsi" w:cs="Calibri"/>
                <w:color w:val="000000"/>
                <w:lang w:eastAsia="pl-PL"/>
              </w:rPr>
            </w:pPr>
            <w:r w:rsidRPr="00A66464">
              <w:rPr>
                <w:rFonts w:asciiTheme="majorHAnsi" w:eastAsia="Times New Roman" w:hAnsiTheme="majorHAnsi" w:cs="Calibri"/>
                <w:color w:val="000000"/>
                <w:lang w:eastAsia="pl-PL"/>
              </w:rPr>
              <w:t>35,6</w:t>
            </w:r>
          </w:p>
        </w:tc>
        <w:tc>
          <w:tcPr>
            <w:tcW w:w="976" w:type="dxa"/>
            <w:tcBorders>
              <w:top w:val="nil"/>
              <w:left w:val="nil"/>
              <w:bottom w:val="nil"/>
              <w:right w:val="nil"/>
            </w:tcBorders>
            <w:shd w:val="clear" w:color="auto" w:fill="auto"/>
            <w:noWrap/>
            <w:vAlign w:val="center"/>
            <w:hideMark/>
          </w:tcPr>
          <w:p w:rsidR="00A66464" w:rsidRPr="00A66464" w:rsidRDefault="00A66464" w:rsidP="002138A1">
            <w:pPr>
              <w:spacing w:after="0" w:line="240" w:lineRule="auto"/>
              <w:jc w:val="center"/>
              <w:rPr>
                <w:rFonts w:asciiTheme="majorHAnsi" w:eastAsia="Times New Roman" w:hAnsiTheme="majorHAnsi" w:cs="Calibri"/>
                <w:color w:val="000000"/>
                <w:lang w:eastAsia="pl-PL"/>
              </w:rPr>
            </w:pPr>
            <w:r w:rsidRPr="00A66464">
              <w:rPr>
                <w:rFonts w:asciiTheme="majorHAnsi" w:eastAsia="Times New Roman" w:hAnsiTheme="majorHAnsi" w:cs="Calibri"/>
                <w:color w:val="000000"/>
                <w:lang w:eastAsia="pl-PL"/>
              </w:rPr>
              <w:t>37,6</w:t>
            </w:r>
          </w:p>
        </w:tc>
      </w:tr>
      <w:tr w:rsidR="00A66464" w:rsidRPr="00A66464" w:rsidTr="002138A1">
        <w:trPr>
          <w:trHeight w:val="300"/>
          <w:jc w:val="center"/>
        </w:trPr>
        <w:tc>
          <w:tcPr>
            <w:tcW w:w="2038" w:type="dxa"/>
            <w:tcBorders>
              <w:top w:val="nil"/>
              <w:left w:val="nil"/>
              <w:bottom w:val="single" w:sz="4" w:space="0" w:color="000000"/>
              <w:right w:val="nil"/>
            </w:tcBorders>
            <w:shd w:val="clear" w:color="D8D8D8" w:fill="D8D8D8"/>
            <w:noWrap/>
            <w:vAlign w:val="bottom"/>
            <w:hideMark/>
          </w:tcPr>
          <w:p w:rsidR="00A66464" w:rsidRPr="00A66464" w:rsidRDefault="00A66464" w:rsidP="00A66464">
            <w:pPr>
              <w:spacing w:after="0" w:line="240" w:lineRule="auto"/>
              <w:rPr>
                <w:rFonts w:asciiTheme="majorHAnsi" w:eastAsia="Times New Roman" w:hAnsiTheme="majorHAnsi" w:cs="Calibri"/>
                <w:color w:val="000000"/>
                <w:lang w:eastAsia="pl-PL"/>
              </w:rPr>
            </w:pPr>
            <w:r w:rsidRPr="00A66464">
              <w:rPr>
                <w:rFonts w:asciiTheme="majorHAnsi" w:eastAsia="Times New Roman" w:hAnsiTheme="majorHAnsi" w:cs="Calibri"/>
                <w:color w:val="000000"/>
                <w:lang w:eastAsia="pl-PL"/>
              </w:rPr>
              <w:t>Żychlin - obszar wiejski</w:t>
            </w:r>
          </w:p>
        </w:tc>
        <w:tc>
          <w:tcPr>
            <w:tcW w:w="976" w:type="dxa"/>
            <w:tcBorders>
              <w:top w:val="nil"/>
              <w:left w:val="nil"/>
              <w:bottom w:val="single" w:sz="4" w:space="0" w:color="000000"/>
              <w:right w:val="nil"/>
            </w:tcBorders>
            <w:shd w:val="clear" w:color="D8D8D8" w:fill="D8D8D8"/>
            <w:noWrap/>
            <w:vAlign w:val="center"/>
            <w:hideMark/>
          </w:tcPr>
          <w:p w:rsidR="00A66464" w:rsidRPr="00A66464" w:rsidRDefault="00A66464" w:rsidP="002138A1">
            <w:pPr>
              <w:spacing w:after="0" w:line="240" w:lineRule="auto"/>
              <w:jc w:val="center"/>
              <w:rPr>
                <w:rFonts w:asciiTheme="majorHAnsi" w:eastAsia="Times New Roman" w:hAnsiTheme="majorHAnsi" w:cs="Calibri"/>
                <w:color w:val="000000"/>
                <w:lang w:eastAsia="pl-PL"/>
              </w:rPr>
            </w:pPr>
            <w:r w:rsidRPr="00A66464">
              <w:rPr>
                <w:rFonts w:asciiTheme="majorHAnsi" w:eastAsia="Times New Roman" w:hAnsiTheme="majorHAnsi" w:cs="Calibri"/>
                <w:color w:val="000000"/>
                <w:lang w:eastAsia="pl-PL"/>
              </w:rPr>
              <w:t>33,2</w:t>
            </w:r>
          </w:p>
        </w:tc>
        <w:tc>
          <w:tcPr>
            <w:tcW w:w="976" w:type="dxa"/>
            <w:tcBorders>
              <w:top w:val="nil"/>
              <w:left w:val="nil"/>
              <w:bottom w:val="single" w:sz="4" w:space="0" w:color="000000"/>
              <w:right w:val="nil"/>
            </w:tcBorders>
            <w:shd w:val="clear" w:color="D8D8D8" w:fill="D8D8D8"/>
            <w:noWrap/>
            <w:vAlign w:val="center"/>
            <w:hideMark/>
          </w:tcPr>
          <w:p w:rsidR="00A66464" w:rsidRPr="00A66464" w:rsidRDefault="00A66464" w:rsidP="002138A1">
            <w:pPr>
              <w:spacing w:after="0" w:line="240" w:lineRule="auto"/>
              <w:jc w:val="center"/>
              <w:rPr>
                <w:rFonts w:asciiTheme="majorHAnsi" w:eastAsia="Times New Roman" w:hAnsiTheme="majorHAnsi" w:cs="Calibri"/>
                <w:color w:val="000000"/>
                <w:lang w:eastAsia="pl-PL"/>
              </w:rPr>
            </w:pPr>
            <w:r w:rsidRPr="00A66464">
              <w:rPr>
                <w:rFonts w:asciiTheme="majorHAnsi" w:eastAsia="Times New Roman" w:hAnsiTheme="majorHAnsi" w:cs="Calibri"/>
                <w:color w:val="000000"/>
                <w:lang w:eastAsia="pl-PL"/>
              </w:rPr>
              <w:t>34,4</w:t>
            </w:r>
          </w:p>
        </w:tc>
        <w:tc>
          <w:tcPr>
            <w:tcW w:w="976" w:type="dxa"/>
            <w:tcBorders>
              <w:top w:val="nil"/>
              <w:left w:val="nil"/>
              <w:bottom w:val="single" w:sz="4" w:space="0" w:color="000000"/>
              <w:right w:val="nil"/>
            </w:tcBorders>
            <w:shd w:val="clear" w:color="D8D8D8" w:fill="D8D8D8"/>
            <w:noWrap/>
            <w:vAlign w:val="center"/>
            <w:hideMark/>
          </w:tcPr>
          <w:p w:rsidR="00A66464" w:rsidRPr="00A66464" w:rsidRDefault="00A66464" w:rsidP="002138A1">
            <w:pPr>
              <w:spacing w:after="0" w:line="240" w:lineRule="auto"/>
              <w:jc w:val="center"/>
              <w:rPr>
                <w:rFonts w:asciiTheme="majorHAnsi" w:eastAsia="Times New Roman" w:hAnsiTheme="majorHAnsi" w:cs="Calibri"/>
                <w:color w:val="000000"/>
                <w:lang w:eastAsia="pl-PL"/>
              </w:rPr>
            </w:pPr>
            <w:r w:rsidRPr="00A66464">
              <w:rPr>
                <w:rFonts w:asciiTheme="majorHAnsi" w:eastAsia="Times New Roman" w:hAnsiTheme="majorHAnsi" w:cs="Calibri"/>
                <w:color w:val="000000"/>
                <w:lang w:eastAsia="pl-PL"/>
              </w:rPr>
              <w:t>34,9</w:t>
            </w:r>
          </w:p>
        </w:tc>
      </w:tr>
    </w:tbl>
    <w:p w:rsidR="00A66464" w:rsidRDefault="00A66464" w:rsidP="00A66464">
      <w:pPr>
        <w:pStyle w:val="11"/>
        <w:spacing w:line="360" w:lineRule="auto"/>
        <w:jc w:val="center"/>
        <w:rPr>
          <w:b w:val="0"/>
          <w:sz w:val="20"/>
          <w:szCs w:val="20"/>
        </w:rPr>
      </w:pPr>
      <w:bookmarkStart w:id="10" w:name="_Toc487795048"/>
      <w:r w:rsidRPr="00E16C7E">
        <w:rPr>
          <w:b w:val="0"/>
          <w:sz w:val="20"/>
          <w:szCs w:val="20"/>
        </w:rPr>
        <w:t>Źródło: opracowanie własne na podstawie</w:t>
      </w:r>
      <w:r>
        <w:rPr>
          <w:b w:val="0"/>
          <w:sz w:val="20"/>
          <w:szCs w:val="20"/>
        </w:rPr>
        <w:t xml:space="preserve"> Banku Danych Lokalnych GUS.</w:t>
      </w:r>
      <w:bookmarkEnd w:id="10"/>
    </w:p>
    <w:p w:rsidR="00A66464" w:rsidRDefault="007770CF" w:rsidP="007770CF">
      <w:pPr>
        <w:pStyle w:val="11"/>
        <w:spacing w:line="360" w:lineRule="auto"/>
        <w:jc w:val="both"/>
        <w:rPr>
          <w:b w:val="0"/>
        </w:rPr>
      </w:pPr>
      <w:r>
        <w:rPr>
          <w:b w:val="0"/>
        </w:rPr>
        <w:tab/>
      </w:r>
      <w:bookmarkStart w:id="11" w:name="_Toc487795049"/>
      <w:r>
        <w:rPr>
          <w:b w:val="0"/>
        </w:rPr>
        <w:t>Charakterystycznym zjawiskiem jest przeważająca w grupie osób w wieku popr</w:t>
      </w:r>
      <w:r w:rsidR="00921FE8">
        <w:rPr>
          <w:b w:val="0"/>
        </w:rPr>
        <w:t xml:space="preserve">odukcyjnym liczba kobiet. Poziom wzrostu liczby osób w tej grupie wiekowej </w:t>
      </w:r>
      <w:r w:rsidR="006E7D2F">
        <w:rPr>
          <w:b w:val="0"/>
        </w:rPr>
        <w:br/>
      </w:r>
      <w:r w:rsidR="00921FE8">
        <w:rPr>
          <w:b w:val="0"/>
        </w:rPr>
        <w:t>w latach 2015-2016 jest bardzo zbliżony (wynosi dla kobiet 3,63%, a dla mężczyzn 3,67%), przy czym kobiety stanowią zdecydowaną większość „seniorów” (</w:t>
      </w:r>
      <w:r w:rsidR="00820B0A">
        <w:rPr>
          <w:b w:val="0"/>
        </w:rPr>
        <w:t>prawie 71%).</w:t>
      </w:r>
      <w:bookmarkEnd w:id="11"/>
    </w:p>
    <w:p w:rsidR="007770CF" w:rsidRPr="00311ABA" w:rsidRDefault="007770CF" w:rsidP="007770CF">
      <w:pPr>
        <w:pStyle w:val="Legenda"/>
        <w:keepNext/>
        <w:jc w:val="center"/>
        <w:rPr>
          <w:rFonts w:asciiTheme="majorHAnsi" w:hAnsiTheme="majorHAnsi"/>
          <w:color w:val="auto"/>
          <w:sz w:val="20"/>
          <w:szCs w:val="20"/>
        </w:rPr>
      </w:pPr>
      <w:bookmarkStart w:id="12" w:name="_Toc487794746"/>
      <w:r w:rsidRPr="00311ABA">
        <w:rPr>
          <w:rFonts w:asciiTheme="majorHAnsi" w:hAnsiTheme="majorHAnsi"/>
          <w:color w:val="auto"/>
          <w:sz w:val="20"/>
          <w:szCs w:val="20"/>
        </w:rPr>
        <w:t xml:space="preserve">Rys.  </w:t>
      </w:r>
      <w:r w:rsidR="00E2437C" w:rsidRPr="00311ABA">
        <w:rPr>
          <w:rFonts w:asciiTheme="majorHAnsi" w:hAnsiTheme="majorHAnsi"/>
          <w:color w:val="auto"/>
          <w:sz w:val="20"/>
          <w:szCs w:val="20"/>
        </w:rPr>
        <w:fldChar w:fldCharType="begin"/>
      </w:r>
      <w:r w:rsidRPr="00311ABA">
        <w:rPr>
          <w:rFonts w:asciiTheme="majorHAnsi" w:hAnsiTheme="majorHAnsi"/>
          <w:color w:val="auto"/>
          <w:sz w:val="20"/>
          <w:szCs w:val="20"/>
        </w:rPr>
        <w:instrText xml:space="preserve"> SEQ Rys._ \* ARABIC </w:instrText>
      </w:r>
      <w:r w:rsidR="00E2437C" w:rsidRPr="00311ABA">
        <w:rPr>
          <w:rFonts w:asciiTheme="majorHAnsi" w:hAnsiTheme="majorHAnsi"/>
          <w:color w:val="auto"/>
          <w:sz w:val="20"/>
          <w:szCs w:val="20"/>
        </w:rPr>
        <w:fldChar w:fldCharType="separate"/>
      </w:r>
      <w:r w:rsidR="00BD61BD">
        <w:rPr>
          <w:rFonts w:asciiTheme="majorHAnsi" w:hAnsiTheme="majorHAnsi"/>
          <w:noProof/>
          <w:color w:val="auto"/>
          <w:sz w:val="20"/>
          <w:szCs w:val="20"/>
        </w:rPr>
        <w:t>2</w:t>
      </w:r>
      <w:r w:rsidR="00E2437C" w:rsidRPr="00311ABA">
        <w:rPr>
          <w:rFonts w:asciiTheme="majorHAnsi" w:hAnsiTheme="majorHAnsi"/>
          <w:color w:val="auto"/>
          <w:sz w:val="20"/>
          <w:szCs w:val="20"/>
        </w:rPr>
        <w:fldChar w:fldCharType="end"/>
      </w:r>
      <w:r w:rsidRPr="00311ABA">
        <w:rPr>
          <w:rFonts w:asciiTheme="majorHAnsi" w:hAnsiTheme="majorHAnsi"/>
          <w:color w:val="auto"/>
          <w:sz w:val="20"/>
          <w:szCs w:val="20"/>
        </w:rPr>
        <w:t xml:space="preserve"> Ludność wg wieku i płci w gminie Żychlin w 2015 roku.</w:t>
      </w:r>
      <w:bookmarkEnd w:id="12"/>
    </w:p>
    <w:p w:rsidR="007770CF" w:rsidRDefault="007770CF" w:rsidP="007770CF">
      <w:pPr>
        <w:pStyle w:val="11"/>
        <w:spacing w:after="0" w:line="360" w:lineRule="auto"/>
        <w:jc w:val="center"/>
        <w:rPr>
          <w:b w:val="0"/>
        </w:rPr>
      </w:pPr>
      <w:r>
        <w:rPr>
          <w:b w:val="0"/>
          <w:noProof/>
          <w:lang w:eastAsia="pl-PL"/>
        </w:rPr>
        <w:drawing>
          <wp:inline distT="0" distB="0" distL="0" distR="0">
            <wp:extent cx="2242038" cy="3886200"/>
            <wp:effectExtent l="19050" t="0" r="5862" b="0"/>
            <wp:docPr id="5" name="Obraz 4" descr="pirami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ramida.png"/>
                    <pic:cNvPicPr/>
                  </pic:nvPicPr>
                  <pic:blipFill>
                    <a:blip r:embed="rId14">
                      <a:grayscl/>
                    </a:blip>
                    <a:stretch>
                      <a:fillRect/>
                    </a:stretch>
                  </pic:blipFill>
                  <pic:spPr>
                    <a:xfrm>
                      <a:off x="0" y="0"/>
                      <a:ext cx="2246086" cy="3893216"/>
                    </a:xfrm>
                    <a:prstGeom prst="rect">
                      <a:avLst/>
                    </a:prstGeom>
                  </pic:spPr>
                </pic:pic>
              </a:graphicData>
            </a:graphic>
          </wp:inline>
        </w:drawing>
      </w:r>
    </w:p>
    <w:p w:rsidR="007770CF" w:rsidRPr="007770CF" w:rsidRDefault="007770CF" w:rsidP="007770CF">
      <w:pPr>
        <w:pStyle w:val="11"/>
        <w:spacing w:line="240" w:lineRule="auto"/>
        <w:jc w:val="center"/>
        <w:rPr>
          <w:b w:val="0"/>
          <w:i/>
          <w:sz w:val="20"/>
          <w:szCs w:val="20"/>
        </w:rPr>
      </w:pPr>
      <w:bookmarkStart w:id="13" w:name="_Toc487795050"/>
      <w:r w:rsidRPr="007770CF">
        <w:rPr>
          <w:b w:val="0"/>
          <w:sz w:val="20"/>
          <w:szCs w:val="20"/>
        </w:rPr>
        <w:t xml:space="preserve">Źródło: </w:t>
      </w:r>
      <w:r w:rsidRPr="007770CF">
        <w:rPr>
          <w:b w:val="0"/>
          <w:i/>
          <w:sz w:val="20"/>
          <w:szCs w:val="20"/>
        </w:rPr>
        <w:t>Statystyczne Vademecum Samorządowca, http://lodz.stat.gov.pl/vademecum/vademecum_lodzkie/portrety_gmin/kutnowski/gmina_zychlin.pdf.</w:t>
      </w:r>
      <w:bookmarkEnd w:id="13"/>
    </w:p>
    <w:p w:rsidR="00A95255" w:rsidRDefault="00A95255" w:rsidP="00A95255">
      <w:pPr>
        <w:pStyle w:val="11"/>
        <w:spacing w:line="360" w:lineRule="auto"/>
        <w:jc w:val="both"/>
        <w:rPr>
          <w:b w:val="0"/>
        </w:rPr>
      </w:pPr>
      <w:r>
        <w:rPr>
          <w:b w:val="0"/>
        </w:rPr>
        <w:lastRenderedPageBreak/>
        <w:tab/>
      </w:r>
      <w:bookmarkStart w:id="14" w:name="_Toc487795051"/>
      <w:r w:rsidR="00D44FC2">
        <w:rPr>
          <w:b w:val="0"/>
        </w:rPr>
        <w:t xml:space="preserve">W gminie Żychlin  udział osób w wieku poprodukcyjnym </w:t>
      </w:r>
      <w:r w:rsidR="00311ABA">
        <w:rPr>
          <w:b w:val="0"/>
        </w:rPr>
        <w:t xml:space="preserve">w ogóle mieszkańców </w:t>
      </w:r>
      <w:r w:rsidR="00D44FC2">
        <w:rPr>
          <w:b w:val="0"/>
        </w:rPr>
        <w:t>wynosi 20,28%.</w:t>
      </w:r>
      <w:r w:rsidR="00311ABA">
        <w:rPr>
          <w:b w:val="0"/>
        </w:rPr>
        <w:t xml:space="preserve"> W części wiejskiej gminy wyróżnia się miejscowość Orątki Dolne, </w:t>
      </w:r>
      <w:r w:rsidR="006E7D2F">
        <w:rPr>
          <w:b w:val="0"/>
        </w:rPr>
        <w:br/>
      </w:r>
      <w:r w:rsidR="00311ABA">
        <w:rPr>
          <w:b w:val="0"/>
        </w:rPr>
        <w:t xml:space="preserve">w których ponad połowa mieszkańców osiągnęła wiek poprodukcyjny. W przypadku Żychlina zaś wszyscy mieszkańcy ul. Złotej przekroczyli wiek produkcyjny, </w:t>
      </w:r>
      <w:r w:rsidR="006E7D2F">
        <w:rPr>
          <w:b w:val="0"/>
        </w:rPr>
        <w:br/>
      </w:r>
      <w:r w:rsidR="00311ABA">
        <w:rPr>
          <w:b w:val="0"/>
        </w:rPr>
        <w:t>a w przypadku ulic Granicznej, Małej i Nowej - połowa mieszkańców.</w:t>
      </w:r>
      <w:bookmarkEnd w:id="14"/>
    </w:p>
    <w:p w:rsidR="00311ABA" w:rsidRPr="00311ABA" w:rsidRDefault="00311ABA" w:rsidP="00311ABA">
      <w:pPr>
        <w:pStyle w:val="Legenda"/>
        <w:keepNext/>
        <w:jc w:val="center"/>
        <w:rPr>
          <w:rFonts w:asciiTheme="majorHAnsi" w:hAnsiTheme="majorHAnsi"/>
          <w:color w:val="auto"/>
          <w:sz w:val="20"/>
          <w:szCs w:val="20"/>
        </w:rPr>
      </w:pPr>
      <w:bookmarkStart w:id="15" w:name="_Toc487795016"/>
      <w:r w:rsidRPr="00311ABA">
        <w:rPr>
          <w:rFonts w:asciiTheme="majorHAnsi" w:hAnsiTheme="majorHAnsi"/>
          <w:color w:val="auto"/>
          <w:sz w:val="20"/>
          <w:szCs w:val="20"/>
        </w:rPr>
        <w:t xml:space="preserve">Tab.  </w:t>
      </w:r>
      <w:r w:rsidR="00E2437C">
        <w:rPr>
          <w:rFonts w:asciiTheme="majorHAnsi" w:hAnsiTheme="majorHAnsi"/>
          <w:color w:val="auto"/>
          <w:sz w:val="20"/>
          <w:szCs w:val="20"/>
        </w:rPr>
        <w:fldChar w:fldCharType="begin"/>
      </w:r>
      <w:r w:rsidR="00E832A3">
        <w:rPr>
          <w:rFonts w:asciiTheme="majorHAnsi" w:hAnsiTheme="majorHAnsi"/>
          <w:color w:val="auto"/>
          <w:sz w:val="20"/>
          <w:szCs w:val="20"/>
        </w:rPr>
        <w:instrText xml:space="preserve"> SEQ Tab._ \* ARABIC </w:instrText>
      </w:r>
      <w:r w:rsidR="00E2437C">
        <w:rPr>
          <w:rFonts w:asciiTheme="majorHAnsi" w:hAnsiTheme="majorHAnsi"/>
          <w:color w:val="auto"/>
          <w:sz w:val="20"/>
          <w:szCs w:val="20"/>
        </w:rPr>
        <w:fldChar w:fldCharType="separate"/>
      </w:r>
      <w:r w:rsidR="00BD61BD">
        <w:rPr>
          <w:rFonts w:asciiTheme="majorHAnsi" w:hAnsiTheme="majorHAnsi"/>
          <w:noProof/>
          <w:color w:val="auto"/>
          <w:sz w:val="20"/>
          <w:szCs w:val="20"/>
        </w:rPr>
        <w:t>2</w:t>
      </w:r>
      <w:r w:rsidR="00E2437C">
        <w:rPr>
          <w:rFonts w:asciiTheme="majorHAnsi" w:hAnsiTheme="majorHAnsi"/>
          <w:color w:val="auto"/>
          <w:sz w:val="20"/>
          <w:szCs w:val="20"/>
        </w:rPr>
        <w:fldChar w:fldCharType="end"/>
      </w:r>
      <w:r w:rsidRPr="00311ABA">
        <w:rPr>
          <w:rFonts w:asciiTheme="majorHAnsi" w:hAnsiTheme="majorHAnsi"/>
          <w:color w:val="auto"/>
          <w:sz w:val="20"/>
          <w:szCs w:val="20"/>
        </w:rPr>
        <w:t xml:space="preserve"> </w:t>
      </w:r>
      <w:bookmarkStart w:id="16" w:name="_Toc487794685"/>
      <w:r w:rsidRPr="00311ABA">
        <w:rPr>
          <w:rFonts w:asciiTheme="majorHAnsi" w:hAnsiTheme="majorHAnsi"/>
          <w:color w:val="auto"/>
          <w:sz w:val="20"/>
          <w:szCs w:val="20"/>
        </w:rPr>
        <w:t>Udział osób w wieku poprodukcyjnym w gminie Żychlin w 2016 r. [%] –z uwzględnieniem wartości wskaźnika wyższych niż średnia gminy.</w:t>
      </w:r>
      <w:bookmarkEnd w:id="15"/>
      <w:bookmarkEnd w:id="16"/>
    </w:p>
    <w:tbl>
      <w:tblPr>
        <w:tblStyle w:val="Tabela-Siatka"/>
        <w:tblW w:w="0" w:type="auto"/>
        <w:tblLook w:val="04A0"/>
      </w:tblPr>
      <w:tblGrid>
        <w:gridCol w:w="2303"/>
        <w:gridCol w:w="2303"/>
        <w:gridCol w:w="2303"/>
        <w:gridCol w:w="2303"/>
      </w:tblGrid>
      <w:tr w:rsidR="00311ABA" w:rsidRPr="00311ABA" w:rsidTr="00E47227">
        <w:tc>
          <w:tcPr>
            <w:tcW w:w="2303" w:type="dxa"/>
            <w:vAlign w:val="center"/>
          </w:tcPr>
          <w:p w:rsidR="00311ABA" w:rsidRPr="00311ABA" w:rsidRDefault="00311ABA" w:rsidP="00311ABA">
            <w:pPr>
              <w:pStyle w:val="11"/>
              <w:jc w:val="center"/>
              <w:rPr>
                <w:sz w:val="20"/>
                <w:szCs w:val="20"/>
              </w:rPr>
            </w:pPr>
            <w:bookmarkStart w:id="17" w:name="_Toc487795052"/>
            <w:r w:rsidRPr="00311ABA">
              <w:rPr>
                <w:sz w:val="20"/>
                <w:szCs w:val="20"/>
              </w:rPr>
              <w:t>Miejscowość/ulica</w:t>
            </w:r>
            <w:bookmarkEnd w:id="17"/>
          </w:p>
        </w:tc>
        <w:tc>
          <w:tcPr>
            <w:tcW w:w="2303" w:type="dxa"/>
            <w:vAlign w:val="center"/>
          </w:tcPr>
          <w:p w:rsidR="00311ABA" w:rsidRPr="00311ABA" w:rsidRDefault="00311ABA" w:rsidP="00311ABA">
            <w:pPr>
              <w:pStyle w:val="11"/>
              <w:jc w:val="center"/>
              <w:rPr>
                <w:sz w:val="20"/>
                <w:szCs w:val="20"/>
              </w:rPr>
            </w:pPr>
            <w:bookmarkStart w:id="18" w:name="_Toc487795053"/>
            <w:r w:rsidRPr="00311ABA">
              <w:rPr>
                <w:sz w:val="20"/>
                <w:szCs w:val="20"/>
              </w:rPr>
              <w:t>Udział osób w wieku poprodukcyjnym [%]</w:t>
            </w:r>
            <w:bookmarkEnd w:id="18"/>
          </w:p>
        </w:tc>
        <w:tc>
          <w:tcPr>
            <w:tcW w:w="2303" w:type="dxa"/>
            <w:vAlign w:val="center"/>
          </w:tcPr>
          <w:p w:rsidR="00311ABA" w:rsidRPr="00311ABA" w:rsidRDefault="00311ABA" w:rsidP="00E47227">
            <w:pPr>
              <w:pStyle w:val="11"/>
              <w:jc w:val="center"/>
              <w:rPr>
                <w:sz w:val="20"/>
                <w:szCs w:val="20"/>
              </w:rPr>
            </w:pPr>
            <w:bookmarkStart w:id="19" w:name="_Toc487795054"/>
            <w:r w:rsidRPr="00311ABA">
              <w:rPr>
                <w:sz w:val="20"/>
                <w:szCs w:val="20"/>
              </w:rPr>
              <w:t>Miejscowość/ulica</w:t>
            </w:r>
            <w:bookmarkEnd w:id="19"/>
          </w:p>
        </w:tc>
        <w:tc>
          <w:tcPr>
            <w:tcW w:w="2303" w:type="dxa"/>
            <w:vAlign w:val="center"/>
          </w:tcPr>
          <w:p w:rsidR="00311ABA" w:rsidRDefault="00311ABA" w:rsidP="00311ABA">
            <w:pPr>
              <w:pStyle w:val="11"/>
              <w:spacing w:before="240"/>
              <w:jc w:val="center"/>
              <w:rPr>
                <w:sz w:val="20"/>
                <w:szCs w:val="20"/>
              </w:rPr>
            </w:pPr>
            <w:bookmarkStart w:id="20" w:name="_Toc487795055"/>
            <w:r w:rsidRPr="00311ABA">
              <w:rPr>
                <w:sz w:val="20"/>
                <w:szCs w:val="20"/>
              </w:rPr>
              <w:t>Udział osób w wieku poprodukcyjnym [%]</w:t>
            </w:r>
            <w:bookmarkEnd w:id="20"/>
          </w:p>
          <w:p w:rsidR="00311ABA" w:rsidRPr="00311ABA" w:rsidRDefault="00311ABA" w:rsidP="00311ABA">
            <w:pPr>
              <w:pStyle w:val="11"/>
              <w:jc w:val="center"/>
              <w:rPr>
                <w:sz w:val="20"/>
                <w:szCs w:val="20"/>
              </w:rPr>
            </w:pPr>
          </w:p>
        </w:tc>
      </w:tr>
      <w:tr w:rsidR="00311ABA" w:rsidRPr="00311ABA" w:rsidTr="00E47227">
        <w:tc>
          <w:tcPr>
            <w:tcW w:w="9212" w:type="dxa"/>
            <w:gridSpan w:val="4"/>
            <w:vAlign w:val="center"/>
          </w:tcPr>
          <w:p w:rsidR="00311ABA" w:rsidRPr="00311ABA" w:rsidRDefault="00311ABA" w:rsidP="00E47227">
            <w:pPr>
              <w:pStyle w:val="11"/>
              <w:jc w:val="center"/>
              <w:rPr>
                <w:sz w:val="20"/>
                <w:szCs w:val="20"/>
              </w:rPr>
            </w:pPr>
            <w:bookmarkStart w:id="21" w:name="_Toc487795056"/>
            <w:r>
              <w:rPr>
                <w:sz w:val="20"/>
                <w:szCs w:val="20"/>
              </w:rPr>
              <w:t>średnia gminy – 20,28</w:t>
            </w:r>
            <w:bookmarkEnd w:id="21"/>
          </w:p>
        </w:tc>
      </w:tr>
      <w:tr w:rsidR="00311ABA" w:rsidRPr="00311ABA" w:rsidTr="00E47227">
        <w:tc>
          <w:tcPr>
            <w:tcW w:w="2303" w:type="dxa"/>
            <w:vAlign w:val="bottom"/>
          </w:tcPr>
          <w:p w:rsidR="00311ABA" w:rsidRPr="00311ABA" w:rsidRDefault="00311ABA">
            <w:pPr>
              <w:rPr>
                <w:rFonts w:asciiTheme="majorHAnsi" w:hAnsiTheme="majorHAnsi" w:cs="Calibri"/>
                <w:sz w:val="20"/>
                <w:szCs w:val="20"/>
              </w:rPr>
            </w:pPr>
            <w:r w:rsidRPr="00311ABA">
              <w:rPr>
                <w:rFonts w:asciiTheme="majorHAnsi" w:hAnsiTheme="majorHAnsi" w:cs="Calibri"/>
                <w:sz w:val="20"/>
                <w:szCs w:val="20"/>
              </w:rPr>
              <w:t>Aleksandrów</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40,00</w:t>
            </w:r>
          </w:p>
        </w:tc>
        <w:tc>
          <w:tcPr>
            <w:tcW w:w="2303" w:type="dxa"/>
            <w:vAlign w:val="bottom"/>
          </w:tcPr>
          <w:p w:rsidR="00311ABA" w:rsidRPr="00311ABA" w:rsidRDefault="00311ABA" w:rsidP="00E47227">
            <w:pPr>
              <w:rPr>
                <w:rFonts w:asciiTheme="majorHAnsi" w:hAnsiTheme="majorHAnsi"/>
                <w:sz w:val="20"/>
                <w:szCs w:val="20"/>
              </w:rPr>
            </w:pPr>
            <w:r w:rsidRPr="00311ABA">
              <w:rPr>
                <w:rFonts w:asciiTheme="majorHAnsi" w:hAnsiTheme="majorHAnsi"/>
                <w:sz w:val="20"/>
                <w:szCs w:val="20"/>
              </w:rPr>
              <w:t xml:space="preserve">   Cmentarna</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33,33</w:t>
            </w:r>
          </w:p>
        </w:tc>
      </w:tr>
      <w:tr w:rsidR="00311ABA" w:rsidRPr="00311ABA" w:rsidTr="00E47227">
        <w:tc>
          <w:tcPr>
            <w:tcW w:w="2303" w:type="dxa"/>
            <w:vAlign w:val="bottom"/>
          </w:tcPr>
          <w:p w:rsidR="00311ABA" w:rsidRPr="00311ABA" w:rsidRDefault="00311ABA">
            <w:pPr>
              <w:rPr>
                <w:rFonts w:asciiTheme="majorHAnsi" w:hAnsiTheme="majorHAnsi" w:cs="Calibri"/>
                <w:sz w:val="20"/>
                <w:szCs w:val="20"/>
              </w:rPr>
            </w:pPr>
            <w:r w:rsidRPr="00311ABA">
              <w:rPr>
                <w:rFonts w:asciiTheme="majorHAnsi" w:hAnsiTheme="majorHAnsi" w:cs="Calibri"/>
                <w:sz w:val="20"/>
                <w:szCs w:val="20"/>
              </w:rPr>
              <w:t>Biała</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20,37</w:t>
            </w:r>
          </w:p>
        </w:tc>
        <w:tc>
          <w:tcPr>
            <w:tcW w:w="2303" w:type="dxa"/>
            <w:vAlign w:val="bottom"/>
          </w:tcPr>
          <w:p w:rsidR="00311ABA" w:rsidRPr="00311ABA" w:rsidRDefault="00311ABA" w:rsidP="00E47227">
            <w:pPr>
              <w:rPr>
                <w:rFonts w:asciiTheme="majorHAnsi" w:hAnsiTheme="majorHAnsi"/>
                <w:sz w:val="20"/>
                <w:szCs w:val="20"/>
              </w:rPr>
            </w:pPr>
            <w:r w:rsidRPr="00311ABA">
              <w:rPr>
                <w:rFonts w:asciiTheme="majorHAnsi" w:hAnsiTheme="majorHAnsi"/>
                <w:sz w:val="20"/>
                <w:szCs w:val="20"/>
              </w:rPr>
              <w:t xml:space="preserve">   Parkowa</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28,57</w:t>
            </w:r>
          </w:p>
        </w:tc>
      </w:tr>
      <w:tr w:rsidR="00311ABA" w:rsidRPr="00311ABA" w:rsidTr="00E47227">
        <w:tc>
          <w:tcPr>
            <w:tcW w:w="2303" w:type="dxa"/>
            <w:vAlign w:val="bottom"/>
          </w:tcPr>
          <w:p w:rsidR="00311ABA" w:rsidRPr="00311ABA" w:rsidRDefault="00311ABA">
            <w:pPr>
              <w:rPr>
                <w:rFonts w:asciiTheme="majorHAnsi" w:hAnsiTheme="majorHAnsi" w:cs="Calibri"/>
                <w:sz w:val="20"/>
                <w:szCs w:val="20"/>
              </w:rPr>
            </w:pPr>
            <w:r w:rsidRPr="00311ABA">
              <w:rPr>
                <w:rFonts w:asciiTheme="majorHAnsi" w:hAnsiTheme="majorHAnsi" w:cs="Calibri"/>
                <w:sz w:val="20"/>
                <w:szCs w:val="20"/>
              </w:rPr>
              <w:t>Budzyń</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23,62</w:t>
            </w:r>
          </w:p>
        </w:tc>
        <w:tc>
          <w:tcPr>
            <w:tcW w:w="2303" w:type="dxa"/>
            <w:vAlign w:val="bottom"/>
          </w:tcPr>
          <w:p w:rsidR="00311ABA" w:rsidRPr="00311ABA" w:rsidRDefault="00311ABA" w:rsidP="00E47227">
            <w:pPr>
              <w:rPr>
                <w:rFonts w:asciiTheme="majorHAnsi" w:hAnsiTheme="majorHAnsi"/>
                <w:sz w:val="20"/>
                <w:szCs w:val="20"/>
              </w:rPr>
            </w:pPr>
            <w:r w:rsidRPr="00311ABA">
              <w:rPr>
                <w:rFonts w:asciiTheme="majorHAnsi" w:hAnsiTheme="majorHAnsi"/>
                <w:sz w:val="20"/>
                <w:szCs w:val="20"/>
              </w:rPr>
              <w:t xml:space="preserve">   Piaskowa</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41,67</w:t>
            </w:r>
          </w:p>
        </w:tc>
      </w:tr>
      <w:tr w:rsidR="00311ABA" w:rsidRPr="00311ABA" w:rsidTr="00E47227">
        <w:tc>
          <w:tcPr>
            <w:tcW w:w="2303" w:type="dxa"/>
            <w:vAlign w:val="bottom"/>
          </w:tcPr>
          <w:p w:rsidR="00311ABA" w:rsidRPr="00311ABA" w:rsidRDefault="00311ABA">
            <w:pPr>
              <w:rPr>
                <w:rFonts w:asciiTheme="majorHAnsi" w:hAnsiTheme="majorHAnsi" w:cs="Calibri"/>
                <w:sz w:val="20"/>
                <w:szCs w:val="20"/>
              </w:rPr>
            </w:pPr>
            <w:r w:rsidRPr="00311ABA">
              <w:rPr>
                <w:rFonts w:asciiTheme="majorHAnsi" w:hAnsiTheme="majorHAnsi" w:cs="Calibri"/>
                <w:sz w:val="20"/>
                <w:szCs w:val="20"/>
              </w:rPr>
              <w:t>Buszków Dolny</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29,03</w:t>
            </w:r>
          </w:p>
        </w:tc>
        <w:tc>
          <w:tcPr>
            <w:tcW w:w="4606" w:type="dxa"/>
            <w:gridSpan w:val="2"/>
            <w:vAlign w:val="bottom"/>
          </w:tcPr>
          <w:p w:rsidR="00311ABA" w:rsidRPr="00311ABA" w:rsidRDefault="00311ABA" w:rsidP="00E47227">
            <w:pPr>
              <w:rPr>
                <w:rFonts w:asciiTheme="majorHAnsi" w:hAnsiTheme="majorHAnsi"/>
                <w:sz w:val="20"/>
                <w:szCs w:val="20"/>
              </w:rPr>
            </w:pPr>
            <w:r w:rsidRPr="00311ABA">
              <w:rPr>
                <w:rFonts w:asciiTheme="majorHAnsi" w:hAnsiTheme="majorHAnsi" w:cs="Calibri"/>
                <w:sz w:val="20"/>
                <w:szCs w:val="20"/>
              </w:rPr>
              <w:t>Wola Popowa</w:t>
            </w:r>
          </w:p>
        </w:tc>
      </w:tr>
      <w:tr w:rsidR="00311ABA" w:rsidRPr="00311ABA" w:rsidTr="00E47227">
        <w:tc>
          <w:tcPr>
            <w:tcW w:w="2303" w:type="dxa"/>
            <w:vAlign w:val="bottom"/>
          </w:tcPr>
          <w:p w:rsidR="00311ABA" w:rsidRPr="00311ABA" w:rsidRDefault="00311ABA">
            <w:pPr>
              <w:rPr>
                <w:rFonts w:asciiTheme="majorHAnsi" w:hAnsiTheme="majorHAnsi" w:cs="Calibri"/>
                <w:sz w:val="20"/>
                <w:szCs w:val="20"/>
              </w:rPr>
            </w:pPr>
            <w:r w:rsidRPr="00311ABA">
              <w:rPr>
                <w:rFonts w:asciiTheme="majorHAnsi" w:hAnsiTheme="majorHAnsi" w:cs="Calibri"/>
                <w:sz w:val="20"/>
                <w:szCs w:val="20"/>
              </w:rPr>
              <w:t>Buszkówek</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27,78</w:t>
            </w:r>
          </w:p>
        </w:tc>
        <w:tc>
          <w:tcPr>
            <w:tcW w:w="2303" w:type="dxa"/>
            <w:vAlign w:val="bottom"/>
          </w:tcPr>
          <w:p w:rsidR="00311ABA" w:rsidRPr="00311ABA" w:rsidRDefault="00311ABA" w:rsidP="00E47227">
            <w:pPr>
              <w:rPr>
                <w:rFonts w:asciiTheme="majorHAnsi" w:hAnsiTheme="majorHAnsi"/>
                <w:sz w:val="20"/>
                <w:szCs w:val="20"/>
              </w:rPr>
            </w:pPr>
            <w:r w:rsidRPr="00311ABA">
              <w:rPr>
                <w:rFonts w:asciiTheme="majorHAnsi" w:hAnsiTheme="majorHAnsi"/>
                <w:sz w:val="20"/>
                <w:szCs w:val="20"/>
              </w:rPr>
              <w:t xml:space="preserve">   Budzyńska</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25,00</w:t>
            </w:r>
          </w:p>
        </w:tc>
      </w:tr>
      <w:tr w:rsidR="00311ABA" w:rsidRPr="00311ABA" w:rsidTr="00E47227">
        <w:tc>
          <w:tcPr>
            <w:tcW w:w="4606" w:type="dxa"/>
            <w:gridSpan w:val="2"/>
            <w:vAlign w:val="bottom"/>
          </w:tcPr>
          <w:p w:rsidR="00311ABA" w:rsidRPr="00311ABA" w:rsidRDefault="00311ABA">
            <w:pPr>
              <w:rPr>
                <w:rFonts w:asciiTheme="majorHAnsi" w:hAnsiTheme="majorHAnsi"/>
                <w:sz w:val="20"/>
                <w:szCs w:val="20"/>
              </w:rPr>
            </w:pPr>
            <w:r w:rsidRPr="00311ABA">
              <w:rPr>
                <w:rFonts w:asciiTheme="majorHAnsi" w:hAnsiTheme="majorHAnsi" w:cs="Calibri"/>
                <w:sz w:val="20"/>
                <w:szCs w:val="20"/>
              </w:rPr>
              <w:t>Dobrzelin</w:t>
            </w:r>
          </w:p>
        </w:tc>
        <w:tc>
          <w:tcPr>
            <w:tcW w:w="2303" w:type="dxa"/>
            <w:vAlign w:val="bottom"/>
          </w:tcPr>
          <w:p w:rsidR="00311ABA" w:rsidRPr="00311ABA" w:rsidRDefault="00311ABA" w:rsidP="00E47227">
            <w:pPr>
              <w:rPr>
                <w:rFonts w:asciiTheme="majorHAnsi" w:hAnsiTheme="majorHAnsi" w:cs="Calibri"/>
                <w:sz w:val="20"/>
                <w:szCs w:val="20"/>
              </w:rPr>
            </w:pPr>
            <w:r w:rsidRPr="00311ABA">
              <w:rPr>
                <w:rFonts w:asciiTheme="majorHAnsi" w:hAnsiTheme="majorHAnsi" w:cs="Calibri"/>
                <w:sz w:val="20"/>
                <w:szCs w:val="20"/>
              </w:rPr>
              <w:t xml:space="preserve">   Łukasińskiego</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23,21</w:t>
            </w:r>
          </w:p>
        </w:tc>
      </w:tr>
      <w:tr w:rsidR="00311ABA" w:rsidRPr="00311ABA" w:rsidTr="00E47227">
        <w:tc>
          <w:tcPr>
            <w:tcW w:w="2303" w:type="dxa"/>
            <w:vAlign w:val="bottom"/>
          </w:tcPr>
          <w:p w:rsidR="00311ABA" w:rsidRPr="00311ABA" w:rsidRDefault="00311ABA">
            <w:pPr>
              <w:rPr>
                <w:rFonts w:asciiTheme="majorHAnsi" w:hAnsiTheme="majorHAnsi"/>
                <w:sz w:val="20"/>
                <w:szCs w:val="20"/>
              </w:rPr>
            </w:pPr>
            <w:r w:rsidRPr="00311ABA">
              <w:rPr>
                <w:rFonts w:asciiTheme="majorHAnsi" w:hAnsiTheme="majorHAnsi"/>
                <w:sz w:val="20"/>
                <w:szCs w:val="20"/>
              </w:rPr>
              <w:t xml:space="preserve">   Słowackiego</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23,68</w:t>
            </w:r>
          </w:p>
        </w:tc>
        <w:tc>
          <w:tcPr>
            <w:tcW w:w="2303" w:type="dxa"/>
            <w:vAlign w:val="bottom"/>
          </w:tcPr>
          <w:p w:rsidR="00311ABA" w:rsidRPr="00311ABA" w:rsidRDefault="00311ABA" w:rsidP="00E47227">
            <w:pPr>
              <w:rPr>
                <w:rFonts w:asciiTheme="majorHAnsi" w:hAnsiTheme="majorHAnsi" w:cs="Calibri"/>
                <w:sz w:val="20"/>
                <w:szCs w:val="20"/>
              </w:rPr>
            </w:pPr>
            <w:r w:rsidRPr="00311ABA">
              <w:rPr>
                <w:rFonts w:asciiTheme="majorHAnsi" w:hAnsiTheme="majorHAnsi" w:cs="Calibri"/>
                <w:sz w:val="20"/>
                <w:szCs w:val="20"/>
              </w:rPr>
              <w:t xml:space="preserve">   Polna</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40,00</w:t>
            </w:r>
          </w:p>
        </w:tc>
      </w:tr>
      <w:tr w:rsidR="00311ABA" w:rsidRPr="00311ABA" w:rsidTr="00E47227">
        <w:tc>
          <w:tcPr>
            <w:tcW w:w="2303" w:type="dxa"/>
            <w:vAlign w:val="bottom"/>
          </w:tcPr>
          <w:p w:rsidR="00311ABA" w:rsidRPr="00311ABA" w:rsidRDefault="00311ABA">
            <w:pPr>
              <w:rPr>
                <w:rFonts w:asciiTheme="majorHAnsi" w:hAnsiTheme="majorHAnsi"/>
                <w:sz w:val="20"/>
                <w:szCs w:val="20"/>
              </w:rPr>
            </w:pPr>
            <w:r w:rsidRPr="00311ABA">
              <w:rPr>
                <w:rFonts w:asciiTheme="majorHAnsi" w:hAnsiTheme="majorHAnsi"/>
                <w:sz w:val="20"/>
                <w:szCs w:val="20"/>
              </w:rPr>
              <w:t xml:space="preserve">   Dolna</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30,77</w:t>
            </w:r>
          </w:p>
        </w:tc>
        <w:tc>
          <w:tcPr>
            <w:tcW w:w="2303" w:type="dxa"/>
            <w:vAlign w:val="bottom"/>
          </w:tcPr>
          <w:p w:rsidR="00311ABA" w:rsidRPr="00311ABA" w:rsidRDefault="00311ABA" w:rsidP="00E47227">
            <w:pPr>
              <w:rPr>
                <w:rFonts w:asciiTheme="majorHAnsi" w:hAnsiTheme="majorHAnsi" w:cs="Calibri"/>
                <w:sz w:val="20"/>
                <w:szCs w:val="20"/>
              </w:rPr>
            </w:pPr>
            <w:r w:rsidRPr="00311ABA">
              <w:rPr>
                <w:rFonts w:asciiTheme="majorHAnsi" w:hAnsiTheme="majorHAnsi" w:cs="Calibri"/>
                <w:sz w:val="20"/>
                <w:szCs w:val="20"/>
              </w:rPr>
              <w:t>Zagroby</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38,46</w:t>
            </w:r>
          </w:p>
        </w:tc>
      </w:tr>
      <w:tr w:rsidR="00311ABA" w:rsidRPr="00311ABA" w:rsidTr="00E47227">
        <w:tc>
          <w:tcPr>
            <w:tcW w:w="2303" w:type="dxa"/>
            <w:vAlign w:val="bottom"/>
          </w:tcPr>
          <w:p w:rsidR="00311ABA" w:rsidRPr="00311ABA" w:rsidRDefault="00311ABA">
            <w:pPr>
              <w:rPr>
                <w:rFonts w:asciiTheme="majorHAnsi" w:hAnsiTheme="majorHAnsi"/>
                <w:sz w:val="20"/>
                <w:szCs w:val="20"/>
              </w:rPr>
            </w:pPr>
            <w:r w:rsidRPr="00311ABA">
              <w:rPr>
                <w:rFonts w:asciiTheme="majorHAnsi" w:hAnsiTheme="majorHAnsi"/>
                <w:sz w:val="20"/>
                <w:szCs w:val="20"/>
              </w:rPr>
              <w:t xml:space="preserve">   Dobrzelińska</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66,67</w:t>
            </w:r>
          </w:p>
        </w:tc>
        <w:tc>
          <w:tcPr>
            <w:tcW w:w="2303" w:type="dxa"/>
            <w:vAlign w:val="bottom"/>
          </w:tcPr>
          <w:p w:rsidR="00311ABA" w:rsidRPr="00311ABA" w:rsidRDefault="00311ABA" w:rsidP="00E47227">
            <w:pPr>
              <w:rPr>
                <w:rFonts w:asciiTheme="majorHAnsi" w:hAnsiTheme="majorHAnsi" w:cs="Calibri"/>
                <w:sz w:val="20"/>
                <w:szCs w:val="20"/>
              </w:rPr>
            </w:pPr>
            <w:r w:rsidRPr="00311ABA">
              <w:rPr>
                <w:rFonts w:asciiTheme="majorHAnsi" w:hAnsiTheme="majorHAnsi" w:cs="Calibri"/>
                <w:sz w:val="20"/>
                <w:szCs w:val="20"/>
              </w:rPr>
              <w:t>Zarębów</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22,47</w:t>
            </w:r>
          </w:p>
        </w:tc>
      </w:tr>
      <w:tr w:rsidR="00311ABA" w:rsidRPr="00311ABA" w:rsidTr="00E47227">
        <w:tc>
          <w:tcPr>
            <w:tcW w:w="2303" w:type="dxa"/>
            <w:vAlign w:val="bottom"/>
          </w:tcPr>
          <w:p w:rsidR="00311ABA" w:rsidRPr="00311ABA" w:rsidRDefault="00311ABA">
            <w:pPr>
              <w:rPr>
                <w:rFonts w:asciiTheme="majorHAnsi" w:hAnsiTheme="majorHAnsi"/>
                <w:sz w:val="20"/>
                <w:szCs w:val="20"/>
              </w:rPr>
            </w:pPr>
            <w:r w:rsidRPr="00311ABA">
              <w:rPr>
                <w:rFonts w:asciiTheme="majorHAnsi" w:hAnsiTheme="majorHAnsi"/>
                <w:sz w:val="20"/>
                <w:szCs w:val="20"/>
              </w:rPr>
              <w:t xml:space="preserve">   Dworcowa</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22,95</w:t>
            </w:r>
          </w:p>
        </w:tc>
        <w:tc>
          <w:tcPr>
            <w:tcW w:w="2303" w:type="dxa"/>
            <w:vAlign w:val="bottom"/>
          </w:tcPr>
          <w:p w:rsidR="00311ABA" w:rsidRPr="00311ABA" w:rsidRDefault="00311ABA" w:rsidP="00E47227">
            <w:pPr>
              <w:rPr>
                <w:rFonts w:asciiTheme="majorHAnsi" w:hAnsiTheme="majorHAnsi" w:cs="Calibri"/>
                <w:sz w:val="20"/>
                <w:szCs w:val="20"/>
              </w:rPr>
            </w:pPr>
            <w:r w:rsidRPr="00311ABA">
              <w:rPr>
                <w:rFonts w:asciiTheme="majorHAnsi" w:hAnsiTheme="majorHAnsi" w:cs="Calibri"/>
                <w:sz w:val="20"/>
                <w:szCs w:val="20"/>
              </w:rPr>
              <w:t>Żabików</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24,14</w:t>
            </w:r>
          </w:p>
        </w:tc>
      </w:tr>
      <w:tr w:rsidR="00311ABA" w:rsidRPr="00311ABA" w:rsidTr="00E47227">
        <w:tc>
          <w:tcPr>
            <w:tcW w:w="2303" w:type="dxa"/>
            <w:vAlign w:val="bottom"/>
          </w:tcPr>
          <w:p w:rsidR="00311ABA" w:rsidRPr="00311ABA" w:rsidRDefault="00311ABA">
            <w:pPr>
              <w:rPr>
                <w:rFonts w:asciiTheme="majorHAnsi" w:hAnsiTheme="majorHAnsi"/>
                <w:sz w:val="20"/>
                <w:szCs w:val="20"/>
              </w:rPr>
            </w:pPr>
            <w:r w:rsidRPr="00311ABA">
              <w:rPr>
                <w:rFonts w:asciiTheme="majorHAnsi" w:hAnsiTheme="majorHAnsi"/>
                <w:sz w:val="20"/>
                <w:szCs w:val="20"/>
              </w:rPr>
              <w:t xml:space="preserve">   Kasztanowa</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24,36</w:t>
            </w:r>
          </w:p>
        </w:tc>
        <w:tc>
          <w:tcPr>
            <w:tcW w:w="4606" w:type="dxa"/>
            <w:gridSpan w:val="2"/>
            <w:vAlign w:val="center"/>
          </w:tcPr>
          <w:p w:rsidR="00311ABA" w:rsidRPr="00311ABA" w:rsidRDefault="00311ABA" w:rsidP="00E47227">
            <w:pPr>
              <w:rPr>
                <w:rFonts w:asciiTheme="majorHAnsi" w:hAnsiTheme="majorHAnsi" w:cs="Calibri"/>
                <w:sz w:val="20"/>
                <w:szCs w:val="20"/>
              </w:rPr>
            </w:pPr>
            <w:r w:rsidRPr="00311ABA">
              <w:rPr>
                <w:rFonts w:asciiTheme="majorHAnsi" w:hAnsiTheme="majorHAnsi" w:cs="Calibri"/>
                <w:sz w:val="20"/>
                <w:szCs w:val="20"/>
              </w:rPr>
              <w:t>Żychlin</w:t>
            </w:r>
          </w:p>
        </w:tc>
      </w:tr>
      <w:tr w:rsidR="00311ABA" w:rsidRPr="00311ABA" w:rsidTr="00E47227">
        <w:tc>
          <w:tcPr>
            <w:tcW w:w="2303" w:type="dxa"/>
            <w:vAlign w:val="bottom"/>
          </w:tcPr>
          <w:p w:rsidR="00311ABA" w:rsidRPr="00311ABA" w:rsidRDefault="00311ABA">
            <w:pPr>
              <w:rPr>
                <w:rFonts w:asciiTheme="majorHAnsi" w:hAnsiTheme="majorHAnsi"/>
                <w:sz w:val="20"/>
                <w:szCs w:val="20"/>
              </w:rPr>
            </w:pPr>
            <w:r w:rsidRPr="00311ABA">
              <w:rPr>
                <w:rFonts w:asciiTheme="majorHAnsi" w:hAnsiTheme="majorHAnsi"/>
                <w:sz w:val="20"/>
                <w:szCs w:val="20"/>
              </w:rPr>
              <w:t xml:space="preserve">   Przytorze</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50,00</w:t>
            </w:r>
          </w:p>
        </w:tc>
        <w:tc>
          <w:tcPr>
            <w:tcW w:w="2303" w:type="dxa"/>
            <w:vAlign w:val="bottom"/>
          </w:tcPr>
          <w:p w:rsidR="00311ABA" w:rsidRPr="00311ABA" w:rsidRDefault="00311ABA" w:rsidP="00E47227">
            <w:pPr>
              <w:rPr>
                <w:rFonts w:asciiTheme="majorHAnsi" w:hAnsiTheme="majorHAnsi" w:cs="Calibri"/>
                <w:sz w:val="20"/>
                <w:szCs w:val="20"/>
              </w:rPr>
            </w:pPr>
            <w:r w:rsidRPr="00311ABA">
              <w:rPr>
                <w:rFonts w:asciiTheme="majorHAnsi" w:hAnsiTheme="majorHAnsi" w:cs="Calibri"/>
                <w:sz w:val="20"/>
                <w:szCs w:val="20"/>
              </w:rPr>
              <w:t xml:space="preserve">   Blizińskiego</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27,42</w:t>
            </w:r>
          </w:p>
        </w:tc>
      </w:tr>
      <w:tr w:rsidR="00311ABA" w:rsidRPr="00311ABA" w:rsidTr="00E47227">
        <w:tc>
          <w:tcPr>
            <w:tcW w:w="2303" w:type="dxa"/>
            <w:vAlign w:val="bottom"/>
          </w:tcPr>
          <w:p w:rsidR="00311ABA" w:rsidRPr="00311ABA" w:rsidRDefault="00311ABA">
            <w:pPr>
              <w:rPr>
                <w:rFonts w:asciiTheme="majorHAnsi" w:hAnsiTheme="majorHAnsi"/>
                <w:sz w:val="20"/>
                <w:szCs w:val="20"/>
              </w:rPr>
            </w:pPr>
            <w:r w:rsidRPr="00311ABA">
              <w:rPr>
                <w:rFonts w:asciiTheme="majorHAnsi" w:hAnsiTheme="majorHAnsi"/>
                <w:sz w:val="20"/>
                <w:szCs w:val="20"/>
              </w:rPr>
              <w:t xml:space="preserve">   Stawowa</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50,00</w:t>
            </w:r>
          </w:p>
        </w:tc>
        <w:tc>
          <w:tcPr>
            <w:tcW w:w="2303" w:type="dxa"/>
            <w:vAlign w:val="bottom"/>
          </w:tcPr>
          <w:p w:rsidR="00311ABA" w:rsidRPr="00311ABA" w:rsidRDefault="00311ABA" w:rsidP="00E47227">
            <w:pPr>
              <w:rPr>
                <w:rFonts w:asciiTheme="majorHAnsi" w:hAnsiTheme="majorHAnsi" w:cs="Calibri"/>
                <w:sz w:val="20"/>
                <w:szCs w:val="20"/>
              </w:rPr>
            </w:pPr>
            <w:r w:rsidRPr="00311ABA">
              <w:rPr>
                <w:rFonts w:asciiTheme="majorHAnsi" w:hAnsiTheme="majorHAnsi" w:cs="Calibri"/>
                <w:sz w:val="20"/>
                <w:szCs w:val="20"/>
              </w:rPr>
              <w:t xml:space="preserve">   Dąbrowskiego</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31,92</w:t>
            </w:r>
          </w:p>
        </w:tc>
      </w:tr>
      <w:tr w:rsidR="00311ABA" w:rsidRPr="00311ABA" w:rsidTr="00E47227">
        <w:tc>
          <w:tcPr>
            <w:tcW w:w="2303" w:type="dxa"/>
            <w:vAlign w:val="bottom"/>
          </w:tcPr>
          <w:p w:rsidR="00311ABA" w:rsidRPr="00311ABA" w:rsidRDefault="00311ABA">
            <w:pPr>
              <w:rPr>
                <w:rFonts w:asciiTheme="majorHAnsi" w:hAnsiTheme="majorHAnsi" w:cs="Calibri"/>
                <w:sz w:val="20"/>
                <w:szCs w:val="20"/>
              </w:rPr>
            </w:pPr>
            <w:r w:rsidRPr="00311ABA">
              <w:rPr>
                <w:rFonts w:asciiTheme="majorHAnsi" w:hAnsiTheme="majorHAnsi" w:cs="Calibri"/>
                <w:sz w:val="20"/>
                <w:szCs w:val="20"/>
              </w:rPr>
              <w:t>Drzewoszki Wielkie</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24,07</w:t>
            </w:r>
          </w:p>
        </w:tc>
        <w:tc>
          <w:tcPr>
            <w:tcW w:w="2303" w:type="dxa"/>
            <w:vAlign w:val="bottom"/>
          </w:tcPr>
          <w:p w:rsidR="00311ABA" w:rsidRPr="00311ABA" w:rsidRDefault="00311ABA" w:rsidP="00E47227">
            <w:pPr>
              <w:rPr>
                <w:rFonts w:asciiTheme="majorHAnsi" w:hAnsiTheme="majorHAnsi" w:cs="Calibri"/>
                <w:sz w:val="20"/>
                <w:szCs w:val="20"/>
              </w:rPr>
            </w:pPr>
            <w:r w:rsidRPr="00311ABA">
              <w:rPr>
                <w:rFonts w:asciiTheme="majorHAnsi" w:hAnsiTheme="majorHAnsi" w:cs="Calibri"/>
                <w:sz w:val="20"/>
                <w:szCs w:val="20"/>
              </w:rPr>
              <w:t xml:space="preserve">   Graniczna</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50,00</w:t>
            </w:r>
          </w:p>
        </w:tc>
      </w:tr>
      <w:tr w:rsidR="00311ABA" w:rsidRPr="00311ABA" w:rsidTr="00E47227">
        <w:tc>
          <w:tcPr>
            <w:tcW w:w="2303" w:type="dxa"/>
            <w:vAlign w:val="bottom"/>
          </w:tcPr>
          <w:p w:rsidR="00311ABA" w:rsidRPr="00311ABA" w:rsidRDefault="00311ABA">
            <w:pPr>
              <w:rPr>
                <w:rFonts w:asciiTheme="majorHAnsi" w:hAnsiTheme="majorHAnsi" w:cs="Calibri"/>
                <w:sz w:val="20"/>
                <w:szCs w:val="20"/>
              </w:rPr>
            </w:pPr>
            <w:r w:rsidRPr="00311ABA">
              <w:rPr>
                <w:rFonts w:asciiTheme="majorHAnsi" w:hAnsiTheme="majorHAnsi" w:cs="Calibri"/>
                <w:sz w:val="20"/>
                <w:szCs w:val="20"/>
              </w:rPr>
              <w:t>Dzwonków</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26,67</w:t>
            </w:r>
          </w:p>
        </w:tc>
        <w:tc>
          <w:tcPr>
            <w:tcW w:w="2303" w:type="dxa"/>
            <w:vAlign w:val="bottom"/>
          </w:tcPr>
          <w:p w:rsidR="00311ABA" w:rsidRPr="00311ABA" w:rsidRDefault="00311ABA" w:rsidP="00E47227">
            <w:pPr>
              <w:rPr>
                <w:rFonts w:asciiTheme="majorHAnsi" w:hAnsiTheme="majorHAnsi" w:cs="Calibri"/>
                <w:sz w:val="20"/>
                <w:szCs w:val="20"/>
              </w:rPr>
            </w:pPr>
            <w:r w:rsidRPr="00311ABA">
              <w:rPr>
                <w:rFonts w:asciiTheme="majorHAnsi" w:hAnsiTheme="majorHAnsi" w:cs="Calibri"/>
                <w:sz w:val="20"/>
                <w:szCs w:val="20"/>
              </w:rPr>
              <w:t xml:space="preserve">   H Sawickiej</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32,87</w:t>
            </w:r>
          </w:p>
        </w:tc>
      </w:tr>
      <w:tr w:rsidR="00311ABA" w:rsidRPr="00311ABA" w:rsidTr="00E47227">
        <w:tc>
          <w:tcPr>
            <w:tcW w:w="2303" w:type="dxa"/>
            <w:vAlign w:val="bottom"/>
          </w:tcPr>
          <w:p w:rsidR="00311ABA" w:rsidRPr="00311ABA" w:rsidRDefault="00311ABA">
            <w:pPr>
              <w:rPr>
                <w:rFonts w:asciiTheme="majorHAnsi" w:hAnsiTheme="majorHAnsi" w:cs="Calibri"/>
                <w:sz w:val="20"/>
                <w:szCs w:val="20"/>
              </w:rPr>
            </w:pPr>
            <w:r w:rsidRPr="00311ABA">
              <w:rPr>
                <w:rFonts w:asciiTheme="majorHAnsi" w:hAnsiTheme="majorHAnsi" w:cs="Calibri"/>
                <w:sz w:val="20"/>
                <w:szCs w:val="20"/>
              </w:rPr>
              <w:t xml:space="preserve">Gajew </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27,27</w:t>
            </w:r>
          </w:p>
        </w:tc>
        <w:tc>
          <w:tcPr>
            <w:tcW w:w="2303" w:type="dxa"/>
            <w:vAlign w:val="bottom"/>
          </w:tcPr>
          <w:p w:rsidR="00311ABA" w:rsidRPr="00311ABA" w:rsidRDefault="00311ABA" w:rsidP="00E47227">
            <w:pPr>
              <w:rPr>
                <w:rFonts w:asciiTheme="majorHAnsi" w:hAnsiTheme="majorHAnsi" w:cs="Calibri"/>
                <w:sz w:val="20"/>
                <w:szCs w:val="20"/>
              </w:rPr>
            </w:pPr>
            <w:r w:rsidRPr="00311ABA">
              <w:rPr>
                <w:rFonts w:asciiTheme="majorHAnsi" w:hAnsiTheme="majorHAnsi" w:cs="Calibri"/>
                <w:sz w:val="20"/>
                <w:szCs w:val="20"/>
              </w:rPr>
              <w:t xml:space="preserve">   Kwiatowa</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50,00</w:t>
            </w:r>
          </w:p>
        </w:tc>
      </w:tr>
      <w:tr w:rsidR="00311ABA" w:rsidRPr="00311ABA" w:rsidTr="00E47227">
        <w:tc>
          <w:tcPr>
            <w:tcW w:w="2303" w:type="dxa"/>
            <w:vAlign w:val="bottom"/>
          </w:tcPr>
          <w:p w:rsidR="00311ABA" w:rsidRPr="00311ABA" w:rsidRDefault="00311ABA">
            <w:pPr>
              <w:rPr>
                <w:rFonts w:asciiTheme="majorHAnsi" w:hAnsiTheme="majorHAnsi" w:cs="Calibri"/>
                <w:sz w:val="20"/>
                <w:szCs w:val="20"/>
              </w:rPr>
            </w:pPr>
            <w:r w:rsidRPr="00311ABA">
              <w:rPr>
                <w:rFonts w:asciiTheme="majorHAnsi" w:hAnsiTheme="majorHAnsi" w:cs="Calibri"/>
                <w:sz w:val="20"/>
                <w:szCs w:val="20"/>
              </w:rPr>
              <w:t>Gajew Grzybowski</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23,33</w:t>
            </w:r>
          </w:p>
        </w:tc>
        <w:tc>
          <w:tcPr>
            <w:tcW w:w="2303" w:type="dxa"/>
            <w:vAlign w:val="bottom"/>
          </w:tcPr>
          <w:p w:rsidR="00311ABA" w:rsidRPr="00311ABA" w:rsidRDefault="00311ABA" w:rsidP="00E47227">
            <w:pPr>
              <w:rPr>
                <w:rFonts w:asciiTheme="majorHAnsi" w:hAnsiTheme="majorHAnsi" w:cs="Calibri"/>
                <w:sz w:val="20"/>
                <w:szCs w:val="20"/>
              </w:rPr>
            </w:pPr>
            <w:r w:rsidRPr="00311ABA">
              <w:rPr>
                <w:rFonts w:asciiTheme="majorHAnsi" w:hAnsiTheme="majorHAnsi" w:cs="Calibri"/>
                <w:sz w:val="20"/>
                <w:szCs w:val="20"/>
              </w:rPr>
              <w:t xml:space="preserve">   Łąkowa</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26,01</w:t>
            </w:r>
          </w:p>
        </w:tc>
      </w:tr>
      <w:tr w:rsidR="00311ABA" w:rsidRPr="00311ABA" w:rsidTr="00E47227">
        <w:tc>
          <w:tcPr>
            <w:tcW w:w="4606" w:type="dxa"/>
            <w:gridSpan w:val="2"/>
            <w:vAlign w:val="bottom"/>
          </w:tcPr>
          <w:p w:rsidR="00311ABA" w:rsidRPr="00311ABA" w:rsidRDefault="00311ABA">
            <w:pPr>
              <w:rPr>
                <w:rFonts w:asciiTheme="majorHAnsi" w:hAnsiTheme="majorHAnsi"/>
                <w:sz w:val="20"/>
                <w:szCs w:val="20"/>
              </w:rPr>
            </w:pPr>
            <w:r w:rsidRPr="00311ABA">
              <w:rPr>
                <w:rFonts w:asciiTheme="majorHAnsi" w:hAnsiTheme="majorHAnsi" w:cs="Calibri"/>
                <w:sz w:val="20"/>
                <w:szCs w:val="20"/>
              </w:rPr>
              <w:t>Grabów</w:t>
            </w:r>
          </w:p>
        </w:tc>
        <w:tc>
          <w:tcPr>
            <w:tcW w:w="2303" w:type="dxa"/>
            <w:vAlign w:val="bottom"/>
          </w:tcPr>
          <w:p w:rsidR="00311ABA" w:rsidRPr="00311ABA" w:rsidRDefault="00311ABA" w:rsidP="00E47227">
            <w:pPr>
              <w:rPr>
                <w:rFonts w:asciiTheme="majorHAnsi" w:hAnsiTheme="majorHAnsi" w:cs="Calibri"/>
                <w:sz w:val="20"/>
                <w:szCs w:val="20"/>
              </w:rPr>
            </w:pPr>
            <w:r w:rsidRPr="00311ABA">
              <w:rPr>
                <w:rFonts w:asciiTheme="majorHAnsi" w:hAnsiTheme="majorHAnsi" w:cs="Calibri"/>
                <w:sz w:val="20"/>
                <w:szCs w:val="20"/>
              </w:rPr>
              <w:t xml:space="preserve">   Mała</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50,00</w:t>
            </w:r>
          </w:p>
        </w:tc>
      </w:tr>
      <w:tr w:rsidR="00311ABA" w:rsidRPr="00311ABA" w:rsidTr="00E47227">
        <w:tc>
          <w:tcPr>
            <w:tcW w:w="2303" w:type="dxa"/>
            <w:vAlign w:val="bottom"/>
          </w:tcPr>
          <w:p w:rsidR="00311ABA" w:rsidRPr="00311ABA" w:rsidRDefault="00311ABA">
            <w:pPr>
              <w:rPr>
                <w:rFonts w:asciiTheme="majorHAnsi" w:hAnsiTheme="majorHAnsi"/>
                <w:sz w:val="20"/>
                <w:szCs w:val="20"/>
              </w:rPr>
            </w:pPr>
            <w:r w:rsidRPr="00311ABA">
              <w:rPr>
                <w:rFonts w:asciiTheme="majorHAnsi" w:hAnsiTheme="majorHAnsi"/>
                <w:sz w:val="20"/>
                <w:szCs w:val="20"/>
              </w:rPr>
              <w:t xml:space="preserve">   Budzyńska</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28,57</w:t>
            </w:r>
          </w:p>
        </w:tc>
        <w:tc>
          <w:tcPr>
            <w:tcW w:w="2303" w:type="dxa"/>
            <w:vAlign w:val="bottom"/>
          </w:tcPr>
          <w:p w:rsidR="00311ABA" w:rsidRPr="00311ABA" w:rsidRDefault="00311ABA" w:rsidP="00E47227">
            <w:pPr>
              <w:rPr>
                <w:rFonts w:asciiTheme="majorHAnsi" w:hAnsiTheme="majorHAnsi" w:cs="Calibri"/>
                <w:sz w:val="20"/>
                <w:szCs w:val="20"/>
              </w:rPr>
            </w:pPr>
            <w:r w:rsidRPr="00311ABA">
              <w:rPr>
                <w:rFonts w:asciiTheme="majorHAnsi" w:hAnsiTheme="majorHAnsi" w:cs="Calibri"/>
                <w:sz w:val="20"/>
                <w:szCs w:val="20"/>
              </w:rPr>
              <w:t xml:space="preserve">   Marchlewskiego</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21,67</w:t>
            </w:r>
          </w:p>
        </w:tc>
      </w:tr>
      <w:tr w:rsidR="00311ABA" w:rsidRPr="00311ABA" w:rsidTr="00E47227">
        <w:tc>
          <w:tcPr>
            <w:tcW w:w="2303" w:type="dxa"/>
            <w:vAlign w:val="bottom"/>
          </w:tcPr>
          <w:p w:rsidR="00311ABA" w:rsidRPr="00311ABA" w:rsidRDefault="00311ABA">
            <w:pPr>
              <w:rPr>
                <w:rFonts w:asciiTheme="majorHAnsi" w:hAnsiTheme="majorHAnsi"/>
                <w:sz w:val="20"/>
                <w:szCs w:val="20"/>
              </w:rPr>
            </w:pPr>
            <w:r w:rsidRPr="00311ABA">
              <w:rPr>
                <w:rFonts w:asciiTheme="majorHAnsi" w:hAnsiTheme="majorHAnsi"/>
                <w:sz w:val="20"/>
                <w:szCs w:val="20"/>
              </w:rPr>
              <w:t xml:space="preserve">   Górska</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21,74</w:t>
            </w:r>
          </w:p>
        </w:tc>
        <w:tc>
          <w:tcPr>
            <w:tcW w:w="2303" w:type="dxa"/>
            <w:vAlign w:val="bottom"/>
          </w:tcPr>
          <w:p w:rsidR="00311ABA" w:rsidRPr="00311ABA" w:rsidRDefault="00311ABA" w:rsidP="00E47227">
            <w:pPr>
              <w:rPr>
                <w:rFonts w:asciiTheme="majorHAnsi" w:hAnsiTheme="majorHAnsi" w:cs="Calibri"/>
                <w:sz w:val="20"/>
                <w:szCs w:val="20"/>
              </w:rPr>
            </w:pPr>
            <w:r w:rsidRPr="00311ABA">
              <w:rPr>
                <w:rFonts w:asciiTheme="majorHAnsi" w:hAnsiTheme="majorHAnsi" w:cs="Calibri"/>
                <w:sz w:val="20"/>
                <w:szCs w:val="20"/>
              </w:rPr>
              <w:t xml:space="preserve">   Mickiewicza</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21,43</w:t>
            </w:r>
          </w:p>
        </w:tc>
      </w:tr>
      <w:tr w:rsidR="00311ABA" w:rsidRPr="00311ABA" w:rsidTr="00E47227">
        <w:tc>
          <w:tcPr>
            <w:tcW w:w="2303" w:type="dxa"/>
            <w:vAlign w:val="bottom"/>
          </w:tcPr>
          <w:p w:rsidR="00311ABA" w:rsidRPr="00311ABA" w:rsidRDefault="00311ABA">
            <w:pPr>
              <w:rPr>
                <w:rFonts w:asciiTheme="majorHAnsi" w:hAnsiTheme="majorHAnsi"/>
                <w:sz w:val="20"/>
                <w:szCs w:val="20"/>
              </w:rPr>
            </w:pPr>
            <w:r w:rsidRPr="00311ABA">
              <w:rPr>
                <w:rFonts w:asciiTheme="majorHAnsi" w:hAnsiTheme="majorHAnsi"/>
                <w:sz w:val="20"/>
                <w:szCs w:val="20"/>
              </w:rPr>
              <w:t xml:space="preserve">   Szkolna</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20,88</w:t>
            </w:r>
          </w:p>
        </w:tc>
        <w:tc>
          <w:tcPr>
            <w:tcW w:w="2303" w:type="dxa"/>
            <w:vAlign w:val="bottom"/>
          </w:tcPr>
          <w:p w:rsidR="00311ABA" w:rsidRPr="00311ABA" w:rsidRDefault="00311ABA" w:rsidP="00E47227">
            <w:pPr>
              <w:rPr>
                <w:rFonts w:asciiTheme="majorHAnsi" w:hAnsiTheme="majorHAnsi" w:cs="Calibri"/>
                <w:sz w:val="20"/>
                <w:szCs w:val="20"/>
              </w:rPr>
            </w:pPr>
            <w:r w:rsidRPr="00311ABA">
              <w:rPr>
                <w:rFonts w:asciiTheme="majorHAnsi" w:hAnsiTheme="majorHAnsi" w:cs="Calibri"/>
                <w:sz w:val="20"/>
                <w:szCs w:val="20"/>
              </w:rPr>
              <w:t xml:space="preserve">   Młyńska</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23,08</w:t>
            </w:r>
          </w:p>
        </w:tc>
      </w:tr>
      <w:tr w:rsidR="00311ABA" w:rsidRPr="00311ABA" w:rsidTr="00E47227">
        <w:tc>
          <w:tcPr>
            <w:tcW w:w="2303" w:type="dxa"/>
            <w:vAlign w:val="bottom"/>
          </w:tcPr>
          <w:p w:rsidR="00311ABA" w:rsidRPr="00311ABA" w:rsidRDefault="00311ABA">
            <w:pPr>
              <w:rPr>
                <w:rFonts w:asciiTheme="majorHAnsi" w:hAnsiTheme="majorHAnsi" w:cs="Calibri"/>
                <w:sz w:val="20"/>
                <w:szCs w:val="20"/>
              </w:rPr>
            </w:pPr>
            <w:r w:rsidRPr="00311ABA">
              <w:rPr>
                <w:rFonts w:asciiTheme="majorHAnsi" w:hAnsiTheme="majorHAnsi" w:cs="Calibri"/>
                <w:sz w:val="20"/>
                <w:szCs w:val="20"/>
              </w:rPr>
              <w:t>Grzybów Hornowski</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24,59</w:t>
            </w:r>
          </w:p>
        </w:tc>
        <w:tc>
          <w:tcPr>
            <w:tcW w:w="2303" w:type="dxa"/>
            <w:vAlign w:val="bottom"/>
          </w:tcPr>
          <w:p w:rsidR="00311ABA" w:rsidRPr="00311ABA" w:rsidRDefault="00311ABA" w:rsidP="00E47227">
            <w:pPr>
              <w:rPr>
                <w:rFonts w:asciiTheme="majorHAnsi" w:hAnsiTheme="majorHAnsi" w:cs="Calibri"/>
                <w:sz w:val="20"/>
                <w:szCs w:val="20"/>
              </w:rPr>
            </w:pPr>
            <w:r w:rsidRPr="00311ABA">
              <w:rPr>
                <w:rFonts w:asciiTheme="majorHAnsi" w:hAnsiTheme="majorHAnsi" w:cs="Calibri"/>
                <w:sz w:val="20"/>
                <w:szCs w:val="20"/>
              </w:rPr>
              <w:t xml:space="preserve">   Nowa</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50,00</w:t>
            </w:r>
          </w:p>
        </w:tc>
      </w:tr>
      <w:tr w:rsidR="00311ABA" w:rsidRPr="00311ABA" w:rsidTr="00E47227">
        <w:tc>
          <w:tcPr>
            <w:tcW w:w="2303" w:type="dxa"/>
            <w:vAlign w:val="bottom"/>
          </w:tcPr>
          <w:p w:rsidR="00311ABA" w:rsidRPr="00311ABA" w:rsidRDefault="00311ABA">
            <w:pPr>
              <w:rPr>
                <w:rFonts w:asciiTheme="majorHAnsi" w:hAnsiTheme="majorHAnsi" w:cs="Calibri"/>
                <w:sz w:val="20"/>
                <w:szCs w:val="20"/>
              </w:rPr>
            </w:pPr>
            <w:r w:rsidRPr="00311ABA">
              <w:rPr>
                <w:rFonts w:asciiTheme="majorHAnsi" w:hAnsiTheme="majorHAnsi" w:cs="Calibri"/>
                <w:sz w:val="20"/>
                <w:szCs w:val="20"/>
              </w:rPr>
              <w:t>Janów Grzybowski</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25,00</w:t>
            </w:r>
          </w:p>
        </w:tc>
        <w:tc>
          <w:tcPr>
            <w:tcW w:w="2303" w:type="dxa"/>
            <w:vAlign w:val="bottom"/>
          </w:tcPr>
          <w:p w:rsidR="00311ABA" w:rsidRPr="00311ABA" w:rsidRDefault="00311ABA" w:rsidP="00E47227">
            <w:pPr>
              <w:rPr>
                <w:rFonts w:asciiTheme="majorHAnsi" w:hAnsiTheme="majorHAnsi" w:cs="Calibri"/>
                <w:sz w:val="20"/>
                <w:szCs w:val="20"/>
              </w:rPr>
            </w:pPr>
            <w:r w:rsidRPr="00311ABA">
              <w:rPr>
                <w:rFonts w:asciiTheme="majorHAnsi" w:hAnsiTheme="majorHAnsi" w:cs="Calibri"/>
                <w:sz w:val="20"/>
                <w:szCs w:val="20"/>
              </w:rPr>
              <w:t xml:space="preserve">   Orłowskiego</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40,00</w:t>
            </w:r>
          </w:p>
        </w:tc>
      </w:tr>
      <w:tr w:rsidR="00311ABA" w:rsidRPr="00311ABA" w:rsidTr="00E47227">
        <w:tc>
          <w:tcPr>
            <w:tcW w:w="2303" w:type="dxa"/>
            <w:vAlign w:val="bottom"/>
          </w:tcPr>
          <w:p w:rsidR="00311ABA" w:rsidRPr="00311ABA" w:rsidRDefault="00311ABA">
            <w:pPr>
              <w:rPr>
                <w:rFonts w:asciiTheme="majorHAnsi" w:hAnsiTheme="majorHAnsi" w:cs="Calibri"/>
                <w:sz w:val="20"/>
                <w:szCs w:val="20"/>
              </w:rPr>
            </w:pPr>
            <w:r w:rsidRPr="00311ABA">
              <w:rPr>
                <w:rFonts w:asciiTheme="majorHAnsi" w:hAnsiTheme="majorHAnsi" w:cs="Calibri"/>
                <w:sz w:val="20"/>
                <w:szCs w:val="20"/>
              </w:rPr>
              <w:t>Kaczkowizna</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30,59</w:t>
            </w:r>
          </w:p>
        </w:tc>
        <w:tc>
          <w:tcPr>
            <w:tcW w:w="2303" w:type="dxa"/>
            <w:vAlign w:val="bottom"/>
          </w:tcPr>
          <w:p w:rsidR="00311ABA" w:rsidRPr="00311ABA" w:rsidRDefault="00311ABA" w:rsidP="00E47227">
            <w:pPr>
              <w:rPr>
                <w:rFonts w:asciiTheme="majorHAnsi" w:hAnsiTheme="majorHAnsi" w:cs="Calibri"/>
                <w:sz w:val="20"/>
                <w:szCs w:val="20"/>
              </w:rPr>
            </w:pPr>
            <w:r w:rsidRPr="00311ABA">
              <w:rPr>
                <w:rFonts w:asciiTheme="majorHAnsi" w:hAnsiTheme="majorHAnsi" w:cs="Calibri"/>
                <w:sz w:val="20"/>
                <w:szCs w:val="20"/>
              </w:rPr>
              <w:t xml:space="preserve">   Polowa</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29,31</w:t>
            </w:r>
          </w:p>
        </w:tc>
      </w:tr>
      <w:tr w:rsidR="00311ABA" w:rsidRPr="00311ABA" w:rsidTr="00E47227">
        <w:tc>
          <w:tcPr>
            <w:tcW w:w="2303" w:type="dxa"/>
            <w:vAlign w:val="bottom"/>
          </w:tcPr>
          <w:p w:rsidR="00311ABA" w:rsidRPr="00311ABA" w:rsidRDefault="00311ABA">
            <w:pPr>
              <w:rPr>
                <w:rFonts w:asciiTheme="majorHAnsi" w:hAnsiTheme="majorHAnsi"/>
                <w:sz w:val="20"/>
                <w:szCs w:val="20"/>
              </w:rPr>
            </w:pPr>
            <w:r w:rsidRPr="00311ABA">
              <w:rPr>
                <w:rFonts w:asciiTheme="majorHAnsi" w:hAnsiTheme="majorHAnsi"/>
                <w:sz w:val="20"/>
                <w:szCs w:val="20"/>
              </w:rPr>
              <w:t>Kędziory</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25,00</w:t>
            </w:r>
          </w:p>
        </w:tc>
        <w:tc>
          <w:tcPr>
            <w:tcW w:w="2303" w:type="dxa"/>
            <w:vAlign w:val="bottom"/>
          </w:tcPr>
          <w:p w:rsidR="00311ABA" w:rsidRPr="00311ABA" w:rsidRDefault="00311ABA" w:rsidP="00E47227">
            <w:pPr>
              <w:rPr>
                <w:rFonts w:asciiTheme="majorHAnsi" w:hAnsiTheme="majorHAnsi" w:cs="Calibri"/>
                <w:sz w:val="20"/>
                <w:szCs w:val="20"/>
              </w:rPr>
            </w:pPr>
            <w:r w:rsidRPr="00311ABA">
              <w:rPr>
                <w:rFonts w:asciiTheme="majorHAnsi" w:hAnsiTheme="majorHAnsi" w:cs="Calibri"/>
                <w:sz w:val="20"/>
                <w:szCs w:val="20"/>
              </w:rPr>
              <w:t xml:space="preserve">   Prusa</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26,32</w:t>
            </w:r>
          </w:p>
        </w:tc>
      </w:tr>
      <w:tr w:rsidR="00311ABA" w:rsidRPr="00311ABA" w:rsidTr="00E47227">
        <w:tc>
          <w:tcPr>
            <w:tcW w:w="2303" w:type="dxa"/>
            <w:vAlign w:val="bottom"/>
          </w:tcPr>
          <w:p w:rsidR="00311ABA" w:rsidRPr="00311ABA" w:rsidRDefault="00311ABA">
            <w:pPr>
              <w:rPr>
                <w:rFonts w:asciiTheme="majorHAnsi" w:hAnsiTheme="majorHAnsi" w:cs="Calibri"/>
                <w:sz w:val="20"/>
                <w:szCs w:val="20"/>
              </w:rPr>
            </w:pPr>
            <w:r w:rsidRPr="00311ABA">
              <w:rPr>
                <w:rFonts w:asciiTheme="majorHAnsi" w:hAnsiTheme="majorHAnsi" w:cs="Calibri"/>
                <w:sz w:val="20"/>
                <w:szCs w:val="20"/>
              </w:rPr>
              <w:t>Kruki</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29,41</w:t>
            </w:r>
          </w:p>
        </w:tc>
        <w:tc>
          <w:tcPr>
            <w:tcW w:w="2303" w:type="dxa"/>
            <w:vAlign w:val="bottom"/>
          </w:tcPr>
          <w:p w:rsidR="00311ABA" w:rsidRPr="00311ABA" w:rsidRDefault="00311ABA" w:rsidP="00E47227">
            <w:pPr>
              <w:rPr>
                <w:rFonts w:asciiTheme="majorHAnsi" w:hAnsiTheme="majorHAnsi" w:cs="Calibri"/>
                <w:sz w:val="20"/>
                <w:szCs w:val="20"/>
              </w:rPr>
            </w:pPr>
            <w:r w:rsidRPr="00311ABA">
              <w:rPr>
                <w:rFonts w:asciiTheme="majorHAnsi" w:hAnsiTheme="majorHAnsi" w:cs="Calibri"/>
                <w:sz w:val="20"/>
                <w:szCs w:val="20"/>
              </w:rPr>
              <w:t xml:space="preserve">   Sannicka</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20,56</w:t>
            </w:r>
          </w:p>
        </w:tc>
      </w:tr>
      <w:tr w:rsidR="00311ABA" w:rsidRPr="00311ABA" w:rsidTr="00E47227">
        <w:tc>
          <w:tcPr>
            <w:tcW w:w="2303" w:type="dxa"/>
            <w:vAlign w:val="bottom"/>
          </w:tcPr>
          <w:p w:rsidR="00311ABA" w:rsidRPr="00311ABA" w:rsidRDefault="00311ABA">
            <w:pPr>
              <w:rPr>
                <w:rFonts w:asciiTheme="majorHAnsi" w:hAnsiTheme="majorHAnsi" w:cs="Calibri"/>
                <w:sz w:val="20"/>
                <w:szCs w:val="20"/>
              </w:rPr>
            </w:pPr>
            <w:r w:rsidRPr="00311ABA">
              <w:rPr>
                <w:rFonts w:asciiTheme="majorHAnsi" w:hAnsiTheme="majorHAnsi" w:cs="Calibri"/>
                <w:sz w:val="20"/>
                <w:szCs w:val="20"/>
              </w:rPr>
              <w:t>Marianka</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28,57</w:t>
            </w:r>
          </w:p>
        </w:tc>
        <w:tc>
          <w:tcPr>
            <w:tcW w:w="2303" w:type="dxa"/>
            <w:vAlign w:val="bottom"/>
          </w:tcPr>
          <w:p w:rsidR="00311ABA" w:rsidRPr="00311ABA" w:rsidRDefault="00311ABA" w:rsidP="00E47227">
            <w:pPr>
              <w:rPr>
                <w:rFonts w:asciiTheme="majorHAnsi" w:hAnsiTheme="majorHAnsi" w:cs="Calibri"/>
                <w:sz w:val="20"/>
                <w:szCs w:val="20"/>
              </w:rPr>
            </w:pPr>
            <w:r w:rsidRPr="00311ABA">
              <w:rPr>
                <w:rFonts w:asciiTheme="majorHAnsi" w:hAnsiTheme="majorHAnsi" w:cs="Calibri"/>
                <w:sz w:val="20"/>
                <w:szCs w:val="20"/>
              </w:rPr>
              <w:t xml:space="preserve">   Słowackiego</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28,21</w:t>
            </w:r>
          </w:p>
        </w:tc>
      </w:tr>
      <w:tr w:rsidR="00311ABA" w:rsidRPr="00311ABA" w:rsidTr="00E47227">
        <w:tc>
          <w:tcPr>
            <w:tcW w:w="2303" w:type="dxa"/>
            <w:vAlign w:val="bottom"/>
          </w:tcPr>
          <w:p w:rsidR="00311ABA" w:rsidRPr="00311ABA" w:rsidRDefault="00311ABA">
            <w:pPr>
              <w:rPr>
                <w:rFonts w:asciiTheme="majorHAnsi" w:hAnsiTheme="majorHAnsi" w:cs="Calibri"/>
                <w:sz w:val="20"/>
                <w:szCs w:val="20"/>
              </w:rPr>
            </w:pPr>
            <w:r w:rsidRPr="00311ABA">
              <w:rPr>
                <w:rFonts w:asciiTheme="majorHAnsi" w:hAnsiTheme="majorHAnsi" w:cs="Calibri"/>
                <w:sz w:val="20"/>
                <w:szCs w:val="20"/>
              </w:rPr>
              <w:t>Orątki Dolne</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52,38</w:t>
            </w:r>
          </w:p>
        </w:tc>
        <w:tc>
          <w:tcPr>
            <w:tcW w:w="2303" w:type="dxa"/>
            <w:vAlign w:val="bottom"/>
          </w:tcPr>
          <w:p w:rsidR="00311ABA" w:rsidRPr="00311ABA" w:rsidRDefault="00311ABA" w:rsidP="00E47227">
            <w:pPr>
              <w:rPr>
                <w:rFonts w:asciiTheme="majorHAnsi" w:hAnsiTheme="majorHAnsi" w:cs="Calibri"/>
                <w:sz w:val="20"/>
                <w:szCs w:val="20"/>
              </w:rPr>
            </w:pPr>
            <w:r w:rsidRPr="00311ABA">
              <w:rPr>
                <w:rFonts w:asciiTheme="majorHAnsi" w:hAnsiTheme="majorHAnsi" w:cs="Calibri"/>
                <w:sz w:val="20"/>
                <w:szCs w:val="20"/>
              </w:rPr>
              <w:t xml:space="preserve">   Ściegiennego</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26,32</w:t>
            </w:r>
          </w:p>
        </w:tc>
      </w:tr>
      <w:tr w:rsidR="00311ABA" w:rsidRPr="00311ABA" w:rsidTr="00E47227">
        <w:tc>
          <w:tcPr>
            <w:tcW w:w="2303" w:type="dxa"/>
            <w:vAlign w:val="bottom"/>
          </w:tcPr>
          <w:p w:rsidR="00311ABA" w:rsidRPr="00311ABA" w:rsidRDefault="00311ABA">
            <w:pPr>
              <w:rPr>
                <w:rFonts w:asciiTheme="majorHAnsi" w:hAnsiTheme="majorHAnsi" w:cs="Calibri"/>
                <w:sz w:val="20"/>
                <w:szCs w:val="20"/>
              </w:rPr>
            </w:pPr>
            <w:r w:rsidRPr="00311ABA">
              <w:rPr>
                <w:rFonts w:asciiTheme="majorHAnsi" w:hAnsiTheme="majorHAnsi" w:cs="Calibri"/>
                <w:sz w:val="20"/>
                <w:szCs w:val="20"/>
              </w:rPr>
              <w:t>Pasieka</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22,43</w:t>
            </w:r>
          </w:p>
        </w:tc>
        <w:tc>
          <w:tcPr>
            <w:tcW w:w="2303" w:type="dxa"/>
            <w:vAlign w:val="bottom"/>
          </w:tcPr>
          <w:p w:rsidR="00311ABA" w:rsidRPr="00311ABA" w:rsidRDefault="00311ABA" w:rsidP="00E47227">
            <w:pPr>
              <w:rPr>
                <w:rFonts w:asciiTheme="majorHAnsi" w:hAnsiTheme="majorHAnsi" w:cs="Calibri"/>
                <w:sz w:val="20"/>
                <w:szCs w:val="20"/>
              </w:rPr>
            </w:pPr>
            <w:r w:rsidRPr="00311ABA">
              <w:rPr>
                <w:rFonts w:asciiTheme="majorHAnsi" w:hAnsiTheme="majorHAnsi" w:cs="Calibri"/>
                <w:sz w:val="20"/>
                <w:szCs w:val="20"/>
              </w:rPr>
              <w:t xml:space="preserve">   Waryńskiego</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29,93</w:t>
            </w:r>
          </w:p>
        </w:tc>
      </w:tr>
      <w:tr w:rsidR="00311ABA" w:rsidRPr="00311ABA" w:rsidTr="00E47227">
        <w:tc>
          <w:tcPr>
            <w:tcW w:w="4606" w:type="dxa"/>
            <w:gridSpan w:val="2"/>
            <w:vAlign w:val="bottom"/>
          </w:tcPr>
          <w:p w:rsidR="00311ABA" w:rsidRPr="00311ABA" w:rsidRDefault="00311ABA">
            <w:pPr>
              <w:rPr>
                <w:rFonts w:asciiTheme="majorHAnsi" w:hAnsiTheme="majorHAnsi"/>
                <w:sz w:val="20"/>
                <w:szCs w:val="20"/>
              </w:rPr>
            </w:pPr>
            <w:r w:rsidRPr="00311ABA">
              <w:rPr>
                <w:rFonts w:asciiTheme="majorHAnsi" w:hAnsiTheme="majorHAnsi" w:cs="Calibri"/>
                <w:sz w:val="20"/>
                <w:szCs w:val="20"/>
              </w:rPr>
              <w:t>Śleszyn</w:t>
            </w:r>
          </w:p>
        </w:tc>
        <w:tc>
          <w:tcPr>
            <w:tcW w:w="2303" w:type="dxa"/>
            <w:vAlign w:val="bottom"/>
          </w:tcPr>
          <w:p w:rsidR="00311ABA" w:rsidRPr="00311ABA" w:rsidRDefault="00311ABA" w:rsidP="00E47227">
            <w:pPr>
              <w:rPr>
                <w:rFonts w:asciiTheme="majorHAnsi" w:hAnsiTheme="majorHAnsi" w:cs="Calibri"/>
                <w:sz w:val="20"/>
                <w:szCs w:val="20"/>
              </w:rPr>
            </w:pPr>
            <w:r w:rsidRPr="00311ABA">
              <w:rPr>
                <w:rFonts w:asciiTheme="majorHAnsi" w:hAnsiTheme="majorHAnsi" w:cs="Calibri"/>
                <w:sz w:val="20"/>
                <w:szCs w:val="20"/>
              </w:rPr>
              <w:t xml:space="preserve">   Złota</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100,00</w:t>
            </w:r>
          </w:p>
        </w:tc>
      </w:tr>
      <w:tr w:rsidR="00311ABA" w:rsidRPr="00311ABA" w:rsidTr="00E47227">
        <w:tc>
          <w:tcPr>
            <w:tcW w:w="2303" w:type="dxa"/>
            <w:vAlign w:val="bottom"/>
          </w:tcPr>
          <w:p w:rsidR="00311ABA" w:rsidRPr="00311ABA" w:rsidRDefault="00311ABA">
            <w:pPr>
              <w:rPr>
                <w:rFonts w:asciiTheme="majorHAnsi" w:hAnsiTheme="majorHAnsi" w:cs="Calibri"/>
                <w:sz w:val="20"/>
                <w:szCs w:val="20"/>
              </w:rPr>
            </w:pPr>
            <w:r w:rsidRPr="00311ABA">
              <w:rPr>
                <w:rFonts w:asciiTheme="majorHAnsi" w:hAnsiTheme="majorHAnsi" w:cs="Calibri"/>
                <w:sz w:val="20"/>
                <w:szCs w:val="20"/>
              </w:rPr>
              <w:t xml:space="preserve">   Biała</w:t>
            </w:r>
          </w:p>
        </w:tc>
        <w:tc>
          <w:tcPr>
            <w:tcW w:w="2303" w:type="dxa"/>
            <w:vAlign w:val="bottom"/>
          </w:tcPr>
          <w:p w:rsidR="00311ABA" w:rsidRPr="00311ABA" w:rsidRDefault="00311ABA" w:rsidP="00311ABA">
            <w:pPr>
              <w:jc w:val="center"/>
              <w:rPr>
                <w:rFonts w:asciiTheme="majorHAnsi" w:hAnsiTheme="majorHAnsi"/>
                <w:sz w:val="20"/>
                <w:szCs w:val="20"/>
              </w:rPr>
            </w:pPr>
            <w:r w:rsidRPr="00311ABA">
              <w:rPr>
                <w:rFonts w:asciiTheme="majorHAnsi" w:hAnsiTheme="majorHAnsi"/>
                <w:sz w:val="20"/>
                <w:szCs w:val="20"/>
              </w:rPr>
              <w:t>37,50</w:t>
            </w:r>
          </w:p>
        </w:tc>
        <w:tc>
          <w:tcPr>
            <w:tcW w:w="2303" w:type="dxa"/>
            <w:vAlign w:val="bottom"/>
          </w:tcPr>
          <w:p w:rsidR="00311ABA" w:rsidRPr="00311ABA" w:rsidRDefault="00311ABA" w:rsidP="00E47227">
            <w:pPr>
              <w:rPr>
                <w:rFonts w:asciiTheme="majorHAnsi" w:hAnsiTheme="majorHAnsi" w:cs="Calibri"/>
                <w:sz w:val="20"/>
                <w:szCs w:val="20"/>
              </w:rPr>
            </w:pPr>
          </w:p>
        </w:tc>
        <w:tc>
          <w:tcPr>
            <w:tcW w:w="2303" w:type="dxa"/>
            <w:vAlign w:val="bottom"/>
          </w:tcPr>
          <w:p w:rsidR="00311ABA" w:rsidRPr="00311ABA" w:rsidRDefault="00311ABA" w:rsidP="00E47227">
            <w:pPr>
              <w:jc w:val="right"/>
              <w:rPr>
                <w:rFonts w:asciiTheme="majorHAnsi" w:hAnsiTheme="majorHAnsi"/>
                <w:sz w:val="20"/>
                <w:szCs w:val="20"/>
              </w:rPr>
            </w:pPr>
          </w:p>
        </w:tc>
      </w:tr>
    </w:tbl>
    <w:p w:rsidR="00311ABA" w:rsidRPr="00E16C7E" w:rsidRDefault="00311ABA" w:rsidP="00311ABA">
      <w:pPr>
        <w:pStyle w:val="11"/>
        <w:spacing w:line="240" w:lineRule="auto"/>
        <w:jc w:val="center"/>
        <w:rPr>
          <w:b w:val="0"/>
          <w:sz w:val="20"/>
          <w:szCs w:val="20"/>
        </w:rPr>
      </w:pPr>
      <w:bookmarkStart w:id="22" w:name="_Toc487795057"/>
      <w:r w:rsidRPr="00E16C7E">
        <w:rPr>
          <w:b w:val="0"/>
          <w:sz w:val="20"/>
          <w:szCs w:val="20"/>
        </w:rPr>
        <w:t>Źródło: opracowanie własne na podstawie danych Urzędu Gminy w Żychlinie.</w:t>
      </w:r>
      <w:bookmarkEnd w:id="22"/>
    </w:p>
    <w:p w:rsidR="006E7D2F" w:rsidRDefault="00E47227" w:rsidP="00AA7F3C">
      <w:pPr>
        <w:pStyle w:val="11"/>
        <w:spacing w:line="360" w:lineRule="auto"/>
        <w:jc w:val="both"/>
        <w:rPr>
          <w:b w:val="0"/>
        </w:rPr>
      </w:pPr>
      <w:r>
        <w:rPr>
          <w:b w:val="0"/>
        </w:rPr>
        <w:tab/>
      </w:r>
      <w:bookmarkStart w:id="23" w:name="_Toc487795058"/>
      <w:r w:rsidR="00AA7F3C">
        <w:rPr>
          <w:b w:val="0"/>
        </w:rPr>
        <w:t xml:space="preserve">Tendencje na rynku pracy zarówno na poziomie gminy Żychlin, jak również województwa łódzkiego i powiatu kutnowskiego, są korzystne – w każdej jednostce </w:t>
      </w:r>
      <w:r w:rsidR="006E7D2F">
        <w:rPr>
          <w:b w:val="0"/>
        </w:rPr>
        <w:br/>
      </w:r>
      <w:r w:rsidR="00AA7F3C">
        <w:rPr>
          <w:b w:val="0"/>
        </w:rPr>
        <w:t xml:space="preserve">w latach 2013-2016 odnotowano spadek liczby zarejestrowanych bezrobotnych. </w:t>
      </w:r>
      <w:r w:rsidR="00A15E40">
        <w:rPr>
          <w:b w:val="0"/>
        </w:rPr>
        <w:t xml:space="preserve">Dynamika spadku jest zmienna – najwyższa była w latach 2013-2014 i 2015-2016 </w:t>
      </w:r>
    </w:p>
    <w:p w:rsidR="00AA7F3C" w:rsidRDefault="00A15E40" w:rsidP="00AA7F3C">
      <w:pPr>
        <w:pStyle w:val="11"/>
        <w:spacing w:line="360" w:lineRule="auto"/>
        <w:jc w:val="both"/>
      </w:pPr>
      <w:r>
        <w:rPr>
          <w:b w:val="0"/>
        </w:rPr>
        <w:lastRenderedPageBreak/>
        <w:t xml:space="preserve">w województwie i w powiecie, natomiast w gminie największy spadek odnotowano </w:t>
      </w:r>
      <w:r w:rsidR="006E7D2F">
        <w:rPr>
          <w:b w:val="0"/>
        </w:rPr>
        <w:br/>
      </w:r>
      <w:r>
        <w:rPr>
          <w:b w:val="0"/>
        </w:rPr>
        <w:t xml:space="preserve">w latach 2014-2015. Mimo ogólnie pozytywnego charakteru tych zjawisk należy zauważyć, że w gminie Żychlin sytuacja na rynku pracy w kontekście dwóch pozostałych jednostek jest najtrudniejsza. Wynika to ze stosunkowo najniższych spadków liczby zarejestrowanych w Powiatowym Urzędzie Pracy w Kutnie bezrobotnych oraz nieco wyższej niż średnio w województwie stopie bezrobocia (jednocześnie niższej niż </w:t>
      </w:r>
      <w:r w:rsidR="006E7D2F">
        <w:rPr>
          <w:b w:val="0"/>
        </w:rPr>
        <w:br/>
      </w:r>
      <w:r>
        <w:rPr>
          <w:b w:val="0"/>
        </w:rPr>
        <w:t>w powiecie).</w:t>
      </w:r>
      <w:bookmarkEnd w:id="23"/>
    </w:p>
    <w:p w:rsidR="00AA7F3C" w:rsidRPr="00AA7F3C" w:rsidRDefault="00AA7F3C" w:rsidP="00AA7F3C">
      <w:pPr>
        <w:pStyle w:val="Legenda"/>
        <w:keepNext/>
        <w:jc w:val="center"/>
        <w:rPr>
          <w:rFonts w:asciiTheme="majorHAnsi" w:hAnsiTheme="majorHAnsi"/>
          <w:color w:val="auto"/>
          <w:sz w:val="20"/>
          <w:szCs w:val="20"/>
        </w:rPr>
      </w:pPr>
      <w:bookmarkStart w:id="24" w:name="_Toc487794747"/>
      <w:r w:rsidRPr="00AA7F3C">
        <w:rPr>
          <w:rFonts w:asciiTheme="majorHAnsi" w:hAnsiTheme="majorHAnsi"/>
          <w:color w:val="auto"/>
          <w:sz w:val="20"/>
          <w:szCs w:val="20"/>
        </w:rPr>
        <w:t xml:space="preserve">Rys.  </w:t>
      </w:r>
      <w:r w:rsidR="00E2437C" w:rsidRPr="00AA7F3C">
        <w:rPr>
          <w:rFonts w:asciiTheme="majorHAnsi" w:hAnsiTheme="majorHAnsi"/>
          <w:color w:val="auto"/>
          <w:sz w:val="20"/>
          <w:szCs w:val="20"/>
        </w:rPr>
        <w:fldChar w:fldCharType="begin"/>
      </w:r>
      <w:r w:rsidRPr="00AA7F3C">
        <w:rPr>
          <w:rFonts w:asciiTheme="majorHAnsi" w:hAnsiTheme="majorHAnsi"/>
          <w:color w:val="auto"/>
          <w:sz w:val="20"/>
          <w:szCs w:val="20"/>
        </w:rPr>
        <w:instrText xml:space="preserve"> SEQ Rys._ \* ARABIC </w:instrText>
      </w:r>
      <w:r w:rsidR="00E2437C" w:rsidRPr="00AA7F3C">
        <w:rPr>
          <w:rFonts w:asciiTheme="majorHAnsi" w:hAnsiTheme="majorHAnsi"/>
          <w:color w:val="auto"/>
          <w:sz w:val="20"/>
          <w:szCs w:val="20"/>
        </w:rPr>
        <w:fldChar w:fldCharType="separate"/>
      </w:r>
      <w:r w:rsidR="00BD61BD">
        <w:rPr>
          <w:rFonts w:asciiTheme="majorHAnsi" w:hAnsiTheme="majorHAnsi"/>
          <w:noProof/>
          <w:color w:val="auto"/>
          <w:sz w:val="20"/>
          <w:szCs w:val="20"/>
        </w:rPr>
        <w:t>3</w:t>
      </w:r>
      <w:r w:rsidR="00E2437C" w:rsidRPr="00AA7F3C">
        <w:rPr>
          <w:rFonts w:asciiTheme="majorHAnsi" w:hAnsiTheme="majorHAnsi"/>
          <w:color w:val="auto"/>
          <w:sz w:val="20"/>
          <w:szCs w:val="20"/>
        </w:rPr>
        <w:fldChar w:fldCharType="end"/>
      </w:r>
      <w:r w:rsidRPr="00AA7F3C">
        <w:rPr>
          <w:rFonts w:asciiTheme="majorHAnsi" w:hAnsiTheme="majorHAnsi"/>
          <w:color w:val="auto"/>
          <w:sz w:val="20"/>
          <w:szCs w:val="20"/>
        </w:rPr>
        <w:t xml:space="preserve"> Zmiany liczby bezrobotnych w gminie Żychlin, powiecie kutnowskim i województwie łódzkim w latach 2013-2016.</w:t>
      </w:r>
      <w:bookmarkEnd w:id="24"/>
    </w:p>
    <w:p w:rsidR="00EB4ACF" w:rsidRDefault="00AA7F3C" w:rsidP="00AA7F3C">
      <w:pPr>
        <w:pStyle w:val="11"/>
        <w:spacing w:after="0" w:line="360" w:lineRule="auto"/>
        <w:jc w:val="center"/>
        <w:rPr>
          <w:b w:val="0"/>
        </w:rPr>
      </w:pPr>
      <w:r w:rsidRPr="00AA7F3C">
        <w:rPr>
          <w:b w:val="0"/>
          <w:noProof/>
          <w:lang w:eastAsia="pl-PL"/>
        </w:rPr>
        <w:drawing>
          <wp:inline distT="0" distB="0" distL="0" distR="0">
            <wp:extent cx="4572000" cy="2743200"/>
            <wp:effectExtent l="19050" t="0" r="19050" b="0"/>
            <wp:docPr id="8"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A7F3C" w:rsidRDefault="00AA7F3C" w:rsidP="00AA7F3C">
      <w:pPr>
        <w:pStyle w:val="11"/>
        <w:spacing w:line="360" w:lineRule="auto"/>
        <w:jc w:val="center"/>
      </w:pPr>
      <w:bookmarkStart w:id="25" w:name="_Toc487795059"/>
      <w:r w:rsidRPr="00E16C7E">
        <w:rPr>
          <w:b w:val="0"/>
          <w:sz w:val="20"/>
          <w:szCs w:val="20"/>
        </w:rPr>
        <w:t>Źródło: opracowanie własne na podstawie</w:t>
      </w:r>
      <w:r>
        <w:rPr>
          <w:b w:val="0"/>
          <w:sz w:val="20"/>
          <w:szCs w:val="20"/>
        </w:rPr>
        <w:t xml:space="preserve"> Banku Danych Lokalnych GUS.</w:t>
      </w:r>
      <w:bookmarkEnd w:id="25"/>
    </w:p>
    <w:p w:rsidR="00EB4ACF" w:rsidRPr="00EB4ACF" w:rsidRDefault="00EB4ACF" w:rsidP="00EB4ACF">
      <w:pPr>
        <w:pStyle w:val="Legenda"/>
        <w:keepNext/>
        <w:jc w:val="center"/>
        <w:rPr>
          <w:rFonts w:asciiTheme="majorHAnsi" w:hAnsiTheme="majorHAnsi"/>
          <w:color w:val="auto"/>
          <w:sz w:val="20"/>
          <w:szCs w:val="20"/>
        </w:rPr>
      </w:pPr>
      <w:bookmarkStart w:id="26" w:name="_Toc487794748"/>
      <w:r w:rsidRPr="00EB4ACF">
        <w:rPr>
          <w:rFonts w:asciiTheme="majorHAnsi" w:hAnsiTheme="majorHAnsi"/>
          <w:color w:val="auto"/>
          <w:sz w:val="20"/>
          <w:szCs w:val="20"/>
        </w:rPr>
        <w:t xml:space="preserve">Rys.  </w:t>
      </w:r>
      <w:r w:rsidR="00E2437C" w:rsidRPr="00EB4ACF">
        <w:rPr>
          <w:rFonts w:asciiTheme="majorHAnsi" w:hAnsiTheme="majorHAnsi"/>
          <w:color w:val="auto"/>
          <w:sz w:val="20"/>
          <w:szCs w:val="20"/>
        </w:rPr>
        <w:fldChar w:fldCharType="begin"/>
      </w:r>
      <w:r w:rsidRPr="00EB4ACF">
        <w:rPr>
          <w:rFonts w:asciiTheme="majorHAnsi" w:hAnsiTheme="majorHAnsi"/>
          <w:color w:val="auto"/>
          <w:sz w:val="20"/>
          <w:szCs w:val="20"/>
        </w:rPr>
        <w:instrText xml:space="preserve"> SEQ Rys._ \* ARABIC </w:instrText>
      </w:r>
      <w:r w:rsidR="00E2437C" w:rsidRPr="00EB4ACF">
        <w:rPr>
          <w:rFonts w:asciiTheme="majorHAnsi" w:hAnsiTheme="majorHAnsi"/>
          <w:color w:val="auto"/>
          <w:sz w:val="20"/>
          <w:szCs w:val="20"/>
        </w:rPr>
        <w:fldChar w:fldCharType="separate"/>
      </w:r>
      <w:r w:rsidR="00BD61BD">
        <w:rPr>
          <w:rFonts w:asciiTheme="majorHAnsi" w:hAnsiTheme="majorHAnsi"/>
          <w:noProof/>
          <w:color w:val="auto"/>
          <w:sz w:val="20"/>
          <w:szCs w:val="20"/>
        </w:rPr>
        <w:t>4</w:t>
      </w:r>
      <w:r w:rsidR="00E2437C" w:rsidRPr="00EB4ACF">
        <w:rPr>
          <w:rFonts w:asciiTheme="majorHAnsi" w:hAnsiTheme="majorHAnsi"/>
          <w:color w:val="auto"/>
          <w:sz w:val="20"/>
          <w:szCs w:val="20"/>
        </w:rPr>
        <w:fldChar w:fldCharType="end"/>
      </w:r>
      <w:r w:rsidRPr="00EB4ACF">
        <w:rPr>
          <w:rFonts w:asciiTheme="majorHAnsi" w:hAnsiTheme="majorHAnsi"/>
          <w:color w:val="auto"/>
          <w:sz w:val="20"/>
          <w:szCs w:val="20"/>
        </w:rPr>
        <w:t xml:space="preserve"> Stopa bezrobocia w gminie Żychlin w 2016 r. na tle powiatu kutnowskiego i województwa.</w:t>
      </w:r>
      <w:bookmarkEnd w:id="26"/>
    </w:p>
    <w:p w:rsidR="00311ABA" w:rsidRDefault="00EB4ACF" w:rsidP="00403BBF">
      <w:pPr>
        <w:pStyle w:val="11"/>
        <w:spacing w:after="0" w:line="360" w:lineRule="auto"/>
        <w:jc w:val="center"/>
        <w:rPr>
          <w:b w:val="0"/>
        </w:rPr>
      </w:pPr>
      <w:r w:rsidRPr="00EB4ACF">
        <w:rPr>
          <w:b w:val="0"/>
          <w:noProof/>
          <w:lang w:eastAsia="pl-PL"/>
        </w:rPr>
        <w:drawing>
          <wp:inline distT="0" distB="0" distL="0" distR="0">
            <wp:extent cx="3924300" cy="2076450"/>
            <wp:effectExtent l="19050" t="0" r="19050" b="0"/>
            <wp:docPr id="6"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03BBF" w:rsidRDefault="00403BBF" w:rsidP="00403BBF">
      <w:pPr>
        <w:pStyle w:val="11"/>
        <w:spacing w:line="240" w:lineRule="auto"/>
        <w:jc w:val="center"/>
        <w:rPr>
          <w:b w:val="0"/>
          <w:sz w:val="20"/>
          <w:szCs w:val="20"/>
        </w:rPr>
      </w:pPr>
      <w:bookmarkStart w:id="27" w:name="_Toc487795060"/>
      <w:r w:rsidRPr="00E16C7E">
        <w:rPr>
          <w:b w:val="0"/>
          <w:sz w:val="20"/>
          <w:szCs w:val="20"/>
        </w:rPr>
        <w:t>Źródło: opracowanie własne na podstawie danych</w:t>
      </w:r>
      <w:r>
        <w:rPr>
          <w:b w:val="0"/>
          <w:sz w:val="20"/>
          <w:szCs w:val="20"/>
        </w:rPr>
        <w:t xml:space="preserve"> Wojewódzkiego Urzędu Pracy w Łodzi i Powiatowego Urzędu Pracy w Kutnie.</w:t>
      </w:r>
      <w:bookmarkEnd w:id="27"/>
    </w:p>
    <w:p w:rsidR="00923CBA" w:rsidRPr="00C57800" w:rsidRDefault="000B4AA4" w:rsidP="00923CBA">
      <w:pPr>
        <w:pStyle w:val="11"/>
        <w:spacing w:after="0" w:line="360" w:lineRule="auto"/>
        <w:jc w:val="both"/>
        <w:rPr>
          <w:b w:val="0"/>
          <w:i/>
        </w:rPr>
      </w:pPr>
      <w:r>
        <w:rPr>
          <w:b w:val="0"/>
        </w:rPr>
        <w:lastRenderedPageBreak/>
        <w:tab/>
      </w:r>
      <w:bookmarkStart w:id="28" w:name="_Toc487795061"/>
      <w:r w:rsidR="00923CBA">
        <w:rPr>
          <w:b w:val="0"/>
        </w:rPr>
        <w:t xml:space="preserve">Bezrobocie na terenie gminy Żychlin ma charakter strukturalny i wiąże się ściśle z </w:t>
      </w:r>
      <w:r w:rsidR="002404E9">
        <w:rPr>
          <w:b w:val="0"/>
        </w:rPr>
        <w:t>restrukturyzacją</w:t>
      </w:r>
      <w:r w:rsidR="00923CBA">
        <w:rPr>
          <w:b w:val="0"/>
        </w:rPr>
        <w:t xml:space="preserve"> Zakład</w:t>
      </w:r>
      <w:r w:rsidR="006E7D2F">
        <w:rPr>
          <w:b w:val="0"/>
        </w:rPr>
        <w:t>u</w:t>
      </w:r>
      <w:r w:rsidR="00923CBA">
        <w:rPr>
          <w:b w:val="0"/>
        </w:rPr>
        <w:t xml:space="preserve"> „Emit”. Co prawda w wyniku przekształceń własnościowych, firma nadal funkcjonuje (jako część Cantoni Group), jednak zmniejszyło się zatrudnienie. </w:t>
      </w:r>
      <w:r w:rsidR="00923CBA" w:rsidRPr="00923CBA">
        <w:rPr>
          <w:b w:val="0"/>
        </w:rPr>
        <w:t>Brak systemowych rozwiązań pociągnął za sobą pogłębienie się problemu uzależnienia alkoholowego, wykluczenia ze</w:t>
      </w:r>
      <w:r w:rsidR="00923CBA">
        <w:rPr>
          <w:b w:val="0"/>
        </w:rPr>
        <w:t xml:space="preserve"> </w:t>
      </w:r>
      <w:r w:rsidR="00923CBA" w:rsidRPr="00923CBA">
        <w:rPr>
          <w:b w:val="0"/>
        </w:rPr>
        <w:t>społeczności i niewydolności opiekuńczo-wychowawczej rodzin o mniejszej mobilności na</w:t>
      </w:r>
      <w:r w:rsidR="00923CBA">
        <w:rPr>
          <w:b w:val="0"/>
        </w:rPr>
        <w:t xml:space="preserve"> </w:t>
      </w:r>
      <w:r w:rsidR="00923CBA" w:rsidRPr="00923CBA">
        <w:rPr>
          <w:b w:val="0"/>
        </w:rPr>
        <w:t>rynku pracy.</w:t>
      </w:r>
      <w:r w:rsidR="00923CBA">
        <w:rPr>
          <w:b w:val="0"/>
        </w:rPr>
        <w:t xml:space="preserve"> Sytuację dodatkowo komplikował fakt malejącego rynku pracy w powiecie kutnowskim i kolejnych przekształceń (np. upadku Polfy</w:t>
      </w:r>
      <w:r w:rsidR="00C57800">
        <w:rPr>
          <w:b w:val="0"/>
        </w:rPr>
        <w:t xml:space="preserve"> przejętej przez </w:t>
      </w:r>
      <w:r w:rsidR="00923CBA">
        <w:rPr>
          <w:b w:val="0"/>
        </w:rPr>
        <w:t>Tev</w:t>
      </w:r>
      <w:r w:rsidR="00C57800">
        <w:rPr>
          <w:b w:val="0"/>
        </w:rPr>
        <w:t>a</w:t>
      </w:r>
      <w:r w:rsidR="00923CBA">
        <w:rPr>
          <w:b w:val="0"/>
        </w:rPr>
        <w:t xml:space="preserve"> Polska, </w:t>
      </w:r>
      <w:r w:rsidR="00C57800">
        <w:rPr>
          <w:b w:val="0"/>
        </w:rPr>
        <w:t xml:space="preserve">która od 2014 r. przenosiła produkcję do Krakowa). Zmniejszeniu bezrobocia na terenie powiatu sprzyjała na pewno działalności Kutnowskiej Specjalnej Strefy Ekonomicznej. W opracowaniu pt. </w:t>
      </w:r>
      <w:r w:rsidR="006E7D2F">
        <w:rPr>
          <w:b w:val="0"/>
        </w:rPr>
        <w:t>„</w:t>
      </w:r>
      <w:r w:rsidR="00C57800">
        <w:rPr>
          <w:b w:val="0"/>
          <w:i/>
        </w:rPr>
        <w:t xml:space="preserve">Warunki rozwoju lokalnych rynków pracy w województwie łódzkim na podstawie analizy opinii przedstawicieli samorządów” </w:t>
      </w:r>
      <w:r w:rsidR="00C57800" w:rsidRPr="00C57800">
        <w:rPr>
          <w:b w:val="0"/>
        </w:rPr>
        <w:t>wskazano również</w:t>
      </w:r>
      <w:r w:rsidR="001667B6">
        <w:rPr>
          <w:b w:val="0"/>
        </w:rPr>
        <w:t xml:space="preserve"> zagrożenia dla rynku pracy, które pojawiły się wraz z lokowaniem na obszarze powiatu nowych inwestycji. Dość niskie wynagrodzenia dla pracowników połączone z często ciężką fizycznie pracą powoduj</w:t>
      </w:r>
      <w:r w:rsidR="002404E9">
        <w:rPr>
          <w:b w:val="0"/>
        </w:rPr>
        <w:t>e</w:t>
      </w:r>
      <w:r w:rsidR="001667B6">
        <w:rPr>
          <w:b w:val="0"/>
        </w:rPr>
        <w:t xml:space="preserve"> rotację pracowników. Duża liczba firm działających w tej samej lub pokrewnej branży spowodowała zjawisko „podkupywania” pracowników.</w:t>
      </w:r>
      <w:r w:rsidR="00560334">
        <w:rPr>
          <w:b w:val="0"/>
        </w:rPr>
        <w:t xml:space="preserve"> W wielu z nich przede wszystkim poszukiwano do pracy mężczyzn, bowiem oferowano zatrudnienie przy pracach budowlanych czy wykończeniowych.</w:t>
      </w:r>
      <w:r w:rsidR="003B6C8E">
        <w:rPr>
          <w:b w:val="0"/>
        </w:rPr>
        <w:t xml:space="preserve"> Mimo tych trudności poziom bezrobocia zarówno w powiecie, jak i w gminie Żychlin spada.</w:t>
      </w:r>
      <w:bookmarkEnd w:id="28"/>
    </w:p>
    <w:p w:rsidR="008427C9" w:rsidRDefault="000B4AA4" w:rsidP="008427C9">
      <w:pPr>
        <w:pStyle w:val="11"/>
        <w:spacing w:after="0" w:line="360" w:lineRule="auto"/>
        <w:jc w:val="both"/>
        <w:rPr>
          <w:b w:val="0"/>
        </w:rPr>
      </w:pPr>
      <w:r>
        <w:rPr>
          <w:b w:val="0"/>
        </w:rPr>
        <w:tab/>
      </w:r>
      <w:bookmarkStart w:id="29" w:name="_Toc487795062"/>
      <w:r w:rsidR="00993FBD">
        <w:rPr>
          <w:b w:val="0"/>
        </w:rPr>
        <w:t>W 2016 r. w gminie Żychlin bez pracy pozostawało 695 osób, przy czym największa ich część (69%) na terenie miasta. Prawie 65% zarejestrowanych bezrobotnych stanowiły kobiety. Pod tym względem gmina wypada zdecydowanie gorzej na tle województwa i powiatu, gdzie dysproporcja między liczbą bezrobotnych kobiet i mężczyzn jest mniejsza (w województwie kobiety stanowią 50,7% ogółu bezrobotnych, a w powiecie kutnowskim -55,1%).</w:t>
      </w:r>
      <w:bookmarkEnd w:id="29"/>
      <w:r w:rsidR="008427C9">
        <w:rPr>
          <w:b w:val="0"/>
        </w:rPr>
        <w:t xml:space="preserve"> </w:t>
      </w:r>
    </w:p>
    <w:p w:rsidR="000B4AA4" w:rsidRDefault="008427C9" w:rsidP="008427C9">
      <w:pPr>
        <w:pStyle w:val="11"/>
        <w:spacing w:line="360" w:lineRule="auto"/>
        <w:ind w:firstLine="708"/>
        <w:jc w:val="both"/>
        <w:rPr>
          <w:b w:val="0"/>
        </w:rPr>
      </w:pPr>
      <w:bookmarkStart w:id="30" w:name="_Toc487795063"/>
      <w:r>
        <w:rPr>
          <w:b w:val="0"/>
        </w:rPr>
        <w:t xml:space="preserve">Średnio w gminie bez pracy pozostaje 10% osób w wieku produkcyjnym. Najwyższy poziom osiąga w miejscowości Marianka (33,33%) oraz Biała (29,03%). </w:t>
      </w:r>
      <w:r w:rsidR="006E7D2F">
        <w:rPr>
          <w:b w:val="0"/>
        </w:rPr>
        <w:br/>
      </w:r>
      <w:r>
        <w:rPr>
          <w:b w:val="0"/>
        </w:rPr>
        <w:t xml:space="preserve">W większych miejscowościach, w których analizę przeprowadzono na poziomie ulic, najwyższy wskaźnik bezrobocia odnotowano wśród mieszkańców ul. </w:t>
      </w:r>
      <w:r w:rsidR="00F0303B">
        <w:rPr>
          <w:b w:val="0"/>
        </w:rPr>
        <w:t xml:space="preserve">Cmentarnej </w:t>
      </w:r>
      <w:r w:rsidR="006E7D2F">
        <w:rPr>
          <w:b w:val="0"/>
        </w:rPr>
        <w:br/>
      </w:r>
      <w:r w:rsidR="00F0303B">
        <w:rPr>
          <w:b w:val="0"/>
        </w:rPr>
        <w:t>w Śleszynie (50%) i Budzyńskiej w Grabowie (25%).</w:t>
      </w:r>
      <w:bookmarkEnd w:id="30"/>
    </w:p>
    <w:p w:rsidR="00F0303B" w:rsidRDefault="00F0303B" w:rsidP="008427C9">
      <w:pPr>
        <w:pStyle w:val="11"/>
        <w:spacing w:line="360" w:lineRule="auto"/>
        <w:ind w:firstLine="708"/>
        <w:jc w:val="both"/>
        <w:rPr>
          <w:b w:val="0"/>
        </w:rPr>
      </w:pPr>
    </w:p>
    <w:p w:rsidR="00F0303B" w:rsidRDefault="00F0303B" w:rsidP="008427C9">
      <w:pPr>
        <w:pStyle w:val="11"/>
        <w:spacing w:line="360" w:lineRule="auto"/>
        <w:ind w:firstLine="708"/>
        <w:jc w:val="both"/>
        <w:rPr>
          <w:b w:val="0"/>
        </w:rPr>
      </w:pPr>
    </w:p>
    <w:p w:rsidR="00E359BE" w:rsidRPr="00311ABA" w:rsidRDefault="00E359BE" w:rsidP="00E359BE">
      <w:pPr>
        <w:pStyle w:val="Legenda"/>
        <w:keepNext/>
        <w:jc w:val="center"/>
        <w:rPr>
          <w:rFonts w:asciiTheme="majorHAnsi" w:hAnsiTheme="majorHAnsi"/>
          <w:color w:val="auto"/>
          <w:sz w:val="20"/>
          <w:szCs w:val="20"/>
        </w:rPr>
      </w:pPr>
      <w:bookmarkStart w:id="31" w:name="_Toc487795017"/>
      <w:r w:rsidRPr="00E359BE">
        <w:rPr>
          <w:rFonts w:asciiTheme="majorHAnsi" w:hAnsiTheme="majorHAnsi"/>
          <w:color w:val="auto"/>
          <w:sz w:val="20"/>
          <w:szCs w:val="20"/>
        </w:rPr>
        <w:lastRenderedPageBreak/>
        <w:t>Tab</w:t>
      </w:r>
      <w:r w:rsidRPr="00E359BE">
        <w:rPr>
          <w:color w:val="auto"/>
          <w:sz w:val="20"/>
          <w:szCs w:val="20"/>
        </w:rPr>
        <w:t xml:space="preserve">.  </w:t>
      </w:r>
      <w:r w:rsidR="00E2437C">
        <w:rPr>
          <w:color w:val="auto"/>
          <w:sz w:val="20"/>
          <w:szCs w:val="20"/>
        </w:rPr>
        <w:fldChar w:fldCharType="begin"/>
      </w:r>
      <w:r w:rsidR="00E832A3">
        <w:rPr>
          <w:color w:val="auto"/>
          <w:sz w:val="20"/>
          <w:szCs w:val="20"/>
        </w:rPr>
        <w:instrText xml:space="preserve"> SEQ Tab._ \* ARABIC </w:instrText>
      </w:r>
      <w:r w:rsidR="00E2437C">
        <w:rPr>
          <w:color w:val="auto"/>
          <w:sz w:val="20"/>
          <w:szCs w:val="20"/>
        </w:rPr>
        <w:fldChar w:fldCharType="separate"/>
      </w:r>
      <w:r w:rsidR="00BD61BD">
        <w:rPr>
          <w:noProof/>
          <w:color w:val="auto"/>
          <w:sz w:val="20"/>
          <w:szCs w:val="20"/>
        </w:rPr>
        <w:t>3</w:t>
      </w:r>
      <w:r w:rsidR="00E2437C">
        <w:rPr>
          <w:color w:val="auto"/>
          <w:sz w:val="20"/>
          <w:szCs w:val="20"/>
        </w:rPr>
        <w:fldChar w:fldCharType="end"/>
      </w:r>
      <w:r w:rsidRPr="00E359BE">
        <w:rPr>
          <w:rFonts w:asciiTheme="majorHAnsi" w:hAnsiTheme="majorHAnsi"/>
          <w:color w:val="auto"/>
          <w:sz w:val="20"/>
          <w:szCs w:val="20"/>
        </w:rPr>
        <w:t xml:space="preserve"> </w:t>
      </w:r>
      <w:bookmarkStart w:id="32" w:name="_Toc487794686"/>
      <w:r w:rsidRPr="00E359BE">
        <w:rPr>
          <w:rFonts w:asciiTheme="majorHAnsi" w:hAnsiTheme="majorHAnsi"/>
          <w:color w:val="auto"/>
          <w:sz w:val="20"/>
          <w:szCs w:val="20"/>
        </w:rPr>
        <w:t>Udział bezrobotny</w:t>
      </w:r>
      <w:r w:rsidR="002138A1">
        <w:rPr>
          <w:rFonts w:asciiTheme="majorHAnsi" w:hAnsiTheme="majorHAnsi"/>
          <w:color w:val="auto"/>
          <w:sz w:val="20"/>
          <w:szCs w:val="20"/>
        </w:rPr>
        <w:t xml:space="preserve">ch w ogóle mieszkańców w wieku </w:t>
      </w:r>
      <w:r w:rsidRPr="00E359BE">
        <w:rPr>
          <w:rFonts w:asciiTheme="majorHAnsi" w:hAnsiTheme="majorHAnsi"/>
          <w:color w:val="auto"/>
          <w:sz w:val="20"/>
          <w:szCs w:val="20"/>
        </w:rPr>
        <w:t xml:space="preserve">produkcyjnym w gminie Żychlin </w:t>
      </w:r>
      <w:r w:rsidR="006E7D2F">
        <w:rPr>
          <w:rFonts w:asciiTheme="majorHAnsi" w:hAnsiTheme="majorHAnsi"/>
          <w:color w:val="auto"/>
          <w:sz w:val="20"/>
          <w:szCs w:val="20"/>
        </w:rPr>
        <w:br/>
      </w:r>
      <w:r w:rsidRPr="00E359BE">
        <w:rPr>
          <w:rFonts w:asciiTheme="majorHAnsi" w:hAnsiTheme="majorHAnsi"/>
          <w:color w:val="auto"/>
          <w:sz w:val="20"/>
          <w:szCs w:val="20"/>
        </w:rPr>
        <w:t>w</w:t>
      </w:r>
      <w:r w:rsidRPr="00311ABA">
        <w:rPr>
          <w:rFonts w:asciiTheme="majorHAnsi" w:hAnsiTheme="majorHAnsi"/>
          <w:color w:val="auto"/>
          <w:sz w:val="20"/>
          <w:szCs w:val="20"/>
        </w:rPr>
        <w:t xml:space="preserve"> 2016 r. [%] –z uwzględnieniem wartości wskaźnika wyższych niż średnia gminy.</w:t>
      </w:r>
      <w:bookmarkEnd w:id="31"/>
      <w:bookmarkEnd w:id="32"/>
    </w:p>
    <w:tbl>
      <w:tblPr>
        <w:tblStyle w:val="Tabela-Siatka"/>
        <w:tblW w:w="0" w:type="auto"/>
        <w:tblLook w:val="04A0"/>
      </w:tblPr>
      <w:tblGrid>
        <w:gridCol w:w="2303"/>
        <w:gridCol w:w="2303"/>
        <w:gridCol w:w="2303"/>
        <w:gridCol w:w="2303"/>
      </w:tblGrid>
      <w:tr w:rsidR="006175C3" w:rsidTr="006175C3">
        <w:tc>
          <w:tcPr>
            <w:tcW w:w="2303" w:type="dxa"/>
            <w:vAlign w:val="center"/>
          </w:tcPr>
          <w:p w:rsidR="006175C3" w:rsidRPr="006175C3" w:rsidRDefault="006175C3" w:rsidP="006175C3">
            <w:pPr>
              <w:pStyle w:val="11"/>
              <w:jc w:val="center"/>
              <w:rPr>
                <w:sz w:val="20"/>
                <w:szCs w:val="20"/>
              </w:rPr>
            </w:pPr>
            <w:bookmarkStart w:id="33" w:name="_Toc487795064"/>
            <w:r w:rsidRPr="006175C3">
              <w:rPr>
                <w:sz w:val="20"/>
                <w:szCs w:val="20"/>
              </w:rPr>
              <w:t>Miejscowość/ulica</w:t>
            </w:r>
            <w:bookmarkEnd w:id="33"/>
          </w:p>
        </w:tc>
        <w:tc>
          <w:tcPr>
            <w:tcW w:w="2303" w:type="dxa"/>
          </w:tcPr>
          <w:p w:rsidR="006175C3" w:rsidRPr="006175C3" w:rsidRDefault="006175C3" w:rsidP="006175C3">
            <w:pPr>
              <w:pStyle w:val="11"/>
              <w:jc w:val="center"/>
              <w:rPr>
                <w:sz w:val="20"/>
                <w:szCs w:val="20"/>
              </w:rPr>
            </w:pPr>
            <w:bookmarkStart w:id="34" w:name="_Toc487795065"/>
            <w:r w:rsidRPr="006175C3">
              <w:rPr>
                <w:sz w:val="20"/>
                <w:szCs w:val="20"/>
              </w:rPr>
              <w:t>Udział osób bezrobotnych w ogóle mieszkańców</w:t>
            </w:r>
            <w:r>
              <w:rPr>
                <w:sz w:val="20"/>
                <w:szCs w:val="20"/>
              </w:rPr>
              <w:t xml:space="preserve"> w wieku produkcyjnym</w:t>
            </w:r>
            <w:r w:rsidRPr="006175C3">
              <w:rPr>
                <w:sz w:val="20"/>
                <w:szCs w:val="20"/>
              </w:rPr>
              <w:t xml:space="preserve"> [%]</w:t>
            </w:r>
            <w:bookmarkEnd w:id="34"/>
          </w:p>
        </w:tc>
        <w:tc>
          <w:tcPr>
            <w:tcW w:w="2303" w:type="dxa"/>
            <w:vAlign w:val="center"/>
          </w:tcPr>
          <w:p w:rsidR="006175C3" w:rsidRDefault="006175C3" w:rsidP="006175C3">
            <w:pPr>
              <w:pStyle w:val="11"/>
              <w:spacing w:line="360" w:lineRule="auto"/>
              <w:jc w:val="center"/>
              <w:rPr>
                <w:b w:val="0"/>
              </w:rPr>
            </w:pPr>
            <w:bookmarkStart w:id="35" w:name="_Toc487795066"/>
            <w:r w:rsidRPr="00311ABA">
              <w:rPr>
                <w:sz w:val="20"/>
                <w:szCs w:val="20"/>
              </w:rPr>
              <w:t>Miejscowość/ulica</w:t>
            </w:r>
            <w:bookmarkEnd w:id="35"/>
          </w:p>
        </w:tc>
        <w:tc>
          <w:tcPr>
            <w:tcW w:w="2303" w:type="dxa"/>
          </w:tcPr>
          <w:p w:rsidR="006175C3" w:rsidRPr="006175C3" w:rsidRDefault="006175C3" w:rsidP="006175C3">
            <w:pPr>
              <w:pStyle w:val="11"/>
              <w:jc w:val="center"/>
              <w:rPr>
                <w:sz w:val="20"/>
                <w:szCs w:val="20"/>
              </w:rPr>
            </w:pPr>
            <w:bookmarkStart w:id="36" w:name="_Toc487795067"/>
            <w:r w:rsidRPr="006175C3">
              <w:rPr>
                <w:sz w:val="20"/>
                <w:szCs w:val="20"/>
              </w:rPr>
              <w:t>Udział osób bezrobotnych w ogóle mieszkańców w wieku produkcyjnym [%]</w:t>
            </w:r>
            <w:bookmarkEnd w:id="36"/>
          </w:p>
        </w:tc>
      </w:tr>
      <w:tr w:rsidR="006175C3" w:rsidTr="006175C3">
        <w:tc>
          <w:tcPr>
            <w:tcW w:w="9212" w:type="dxa"/>
            <w:gridSpan w:val="4"/>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średnia gminy – 10,10</w:t>
            </w:r>
          </w:p>
        </w:tc>
      </w:tr>
      <w:tr w:rsidR="00E359BE" w:rsidTr="008427C9">
        <w:tc>
          <w:tcPr>
            <w:tcW w:w="2303" w:type="dxa"/>
            <w:vAlign w:val="bottom"/>
          </w:tcPr>
          <w:p w:rsidR="00E359BE" w:rsidRPr="006175C3" w:rsidRDefault="00E359BE" w:rsidP="00E359BE">
            <w:pPr>
              <w:rPr>
                <w:rFonts w:asciiTheme="majorHAnsi" w:hAnsiTheme="majorHAnsi" w:cs="Calibri"/>
                <w:color w:val="000000"/>
                <w:sz w:val="20"/>
                <w:szCs w:val="20"/>
              </w:rPr>
            </w:pPr>
            <w:r w:rsidRPr="006175C3">
              <w:rPr>
                <w:rFonts w:asciiTheme="majorHAnsi" w:hAnsiTheme="majorHAnsi" w:cs="Calibri"/>
                <w:color w:val="000000"/>
                <w:sz w:val="20"/>
                <w:szCs w:val="20"/>
              </w:rPr>
              <w:t>Aleksandrówka</w:t>
            </w:r>
          </w:p>
        </w:tc>
        <w:tc>
          <w:tcPr>
            <w:tcW w:w="2303" w:type="dxa"/>
            <w:vAlign w:val="bottom"/>
          </w:tcPr>
          <w:p w:rsidR="00E359BE" w:rsidRPr="006175C3" w:rsidRDefault="00E359BE"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13,04</w:t>
            </w:r>
          </w:p>
        </w:tc>
        <w:tc>
          <w:tcPr>
            <w:tcW w:w="4606" w:type="dxa"/>
            <w:gridSpan w:val="2"/>
            <w:vAlign w:val="bottom"/>
          </w:tcPr>
          <w:p w:rsidR="00E359BE" w:rsidRPr="006175C3" w:rsidRDefault="00E359BE" w:rsidP="00E359BE">
            <w:pPr>
              <w:rPr>
                <w:rFonts w:asciiTheme="majorHAnsi" w:hAnsiTheme="majorHAnsi" w:cs="Arial"/>
                <w:color w:val="000000"/>
                <w:sz w:val="20"/>
                <w:szCs w:val="20"/>
              </w:rPr>
            </w:pPr>
            <w:r w:rsidRPr="006175C3">
              <w:rPr>
                <w:rFonts w:asciiTheme="majorHAnsi" w:hAnsiTheme="majorHAnsi" w:cs="Calibri"/>
                <w:color w:val="000000"/>
                <w:sz w:val="20"/>
                <w:szCs w:val="20"/>
              </w:rPr>
              <w:t>Wola Popowa</w:t>
            </w:r>
          </w:p>
        </w:tc>
      </w:tr>
      <w:tr w:rsidR="006175C3" w:rsidTr="006175C3">
        <w:tc>
          <w:tcPr>
            <w:tcW w:w="2303" w:type="dxa"/>
            <w:vAlign w:val="bottom"/>
          </w:tcPr>
          <w:p w:rsidR="006175C3" w:rsidRPr="006175C3" w:rsidRDefault="006175C3" w:rsidP="00E359BE">
            <w:pPr>
              <w:rPr>
                <w:rFonts w:asciiTheme="majorHAnsi" w:hAnsiTheme="majorHAnsi" w:cs="Calibri"/>
                <w:color w:val="000000"/>
                <w:sz w:val="20"/>
                <w:szCs w:val="20"/>
              </w:rPr>
            </w:pPr>
            <w:r w:rsidRPr="006175C3">
              <w:rPr>
                <w:rFonts w:asciiTheme="majorHAnsi" w:hAnsiTheme="majorHAnsi" w:cs="Calibri"/>
                <w:color w:val="000000"/>
                <w:sz w:val="20"/>
                <w:szCs w:val="20"/>
              </w:rPr>
              <w:t>Balików</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9,09</w:t>
            </w:r>
          </w:p>
        </w:tc>
        <w:tc>
          <w:tcPr>
            <w:tcW w:w="2303" w:type="dxa"/>
            <w:vAlign w:val="bottom"/>
          </w:tcPr>
          <w:p w:rsidR="006175C3" w:rsidRPr="006175C3" w:rsidRDefault="00E359BE" w:rsidP="00E359BE">
            <w:pPr>
              <w:rPr>
                <w:rFonts w:asciiTheme="majorHAnsi" w:hAnsiTheme="majorHAnsi" w:cs="Arial"/>
                <w:color w:val="000000"/>
                <w:sz w:val="20"/>
                <w:szCs w:val="20"/>
              </w:rPr>
            </w:pPr>
            <w:r>
              <w:rPr>
                <w:rFonts w:asciiTheme="majorHAnsi" w:hAnsiTheme="majorHAnsi" w:cs="Arial"/>
                <w:color w:val="000000"/>
                <w:sz w:val="20"/>
                <w:szCs w:val="20"/>
              </w:rPr>
              <w:t xml:space="preserve">   </w:t>
            </w:r>
            <w:r w:rsidR="006175C3" w:rsidRPr="006175C3">
              <w:rPr>
                <w:rFonts w:asciiTheme="majorHAnsi" w:hAnsiTheme="majorHAnsi" w:cs="Arial"/>
                <w:color w:val="000000"/>
                <w:sz w:val="20"/>
                <w:szCs w:val="20"/>
              </w:rPr>
              <w:t>Budzyńska</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4,00</w:t>
            </w:r>
          </w:p>
        </w:tc>
      </w:tr>
      <w:tr w:rsidR="006175C3" w:rsidTr="006175C3">
        <w:tc>
          <w:tcPr>
            <w:tcW w:w="2303" w:type="dxa"/>
            <w:vAlign w:val="bottom"/>
          </w:tcPr>
          <w:p w:rsidR="006175C3" w:rsidRPr="006175C3" w:rsidRDefault="006175C3" w:rsidP="00E359BE">
            <w:pPr>
              <w:rPr>
                <w:rFonts w:asciiTheme="majorHAnsi" w:hAnsiTheme="majorHAnsi" w:cs="Calibri"/>
                <w:color w:val="000000"/>
                <w:sz w:val="20"/>
                <w:szCs w:val="20"/>
              </w:rPr>
            </w:pPr>
            <w:r w:rsidRPr="006175C3">
              <w:rPr>
                <w:rFonts w:asciiTheme="majorHAnsi" w:hAnsiTheme="majorHAnsi" w:cs="Calibri"/>
                <w:color w:val="000000"/>
                <w:sz w:val="20"/>
                <w:szCs w:val="20"/>
              </w:rPr>
              <w:t>Biała</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29,03</w:t>
            </w:r>
          </w:p>
        </w:tc>
        <w:tc>
          <w:tcPr>
            <w:tcW w:w="2303" w:type="dxa"/>
            <w:vAlign w:val="bottom"/>
          </w:tcPr>
          <w:p w:rsidR="006175C3" w:rsidRPr="006175C3" w:rsidRDefault="00E359BE" w:rsidP="00E359BE">
            <w:pPr>
              <w:rPr>
                <w:rFonts w:asciiTheme="majorHAnsi" w:hAnsiTheme="majorHAnsi" w:cs="Calibri"/>
                <w:color w:val="000000"/>
                <w:sz w:val="20"/>
                <w:szCs w:val="20"/>
              </w:rPr>
            </w:pPr>
            <w:r>
              <w:rPr>
                <w:rFonts w:asciiTheme="majorHAnsi" w:hAnsiTheme="majorHAnsi" w:cs="Calibri"/>
                <w:color w:val="000000"/>
                <w:sz w:val="20"/>
                <w:szCs w:val="20"/>
              </w:rPr>
              <w:t xml:space="preserve">   </w:t>
            </w:r>
            <w:r w:rsidR="006175C3" w:rsidRPr="006175C3">
              <w:rPr>
                <w:rFonts w:asciiTheme="majorHAnsi" w:hAnsiTheme="majorHAnsi" w:cs="Calibri"/>
                <w:color w:val="000000"/>
                <w:sz w:val="20"/>
                <w:szCs w:val="20"/>
              </w:rPr>
              <w:t>Łukasińskiego</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5,71</w:t>
            </w:r>
          </w:p>
        </w:tc>
      </w:tr>
      <w:tr w:rsidR="006175C3" w:rsidTr="006175C3">
        <w:tc>
          <w:tcPr>
            <w:tcW w:w="2303" w:type="dxa"/>
            <w:vAlign w:val="bottom"/>
          </w:tcPr>
          <w:p w:rsidR="006175C3" w:rsidRPr="006175C3" w:rsidRDefault="006175C3" w:rsidP="00E359BE">
            <w:pPr>
              <w:rPr>
                <w:rFonts w:asciiTheme="majorHAnsi" w:hAnsiTheme="majorHAnsi" w:cs="Calibri"/>
                <w:color w:val="000000"/>
                <w:sz w:val="20"/>
                <w:szCs w:val="20"/>
              </w:rPr>
            </w:pPr>
            <w:r w:rsidRPr="006175C3">
              <w:rPr>
                <w:rFonts w:asciiTheme="majorHAnsi" w:hAnsiTheme="majorHAnsi" w:cs="Calibri"/>
                <w:color w:val="000000"/>
                <w:sz w:val="20"/>
                <w:szCs w:val="20"/>
              </w:rPr>
              <w:t>Brzeziny</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5,26</w:t>
            </w:r>
          </w:p>
        </w:tc>
        <w:tc>
          <w:tcPr>
            <w:tcW w:w="2303" w:type="dxa"/>
            <w:vAlign w:val="bottom"/>
          </w:tcPr>
          <w:p w:rsidR="006175C3" w:rsidRPr="006175C3" w:rsidRDefault="00E359BE" w:rsidP="00E359BE">
            <w:pPr>
              <w:rPr>
                <w:rFonts w:asciiTheme="majorHAnsi" w:hAnsiTheme="majorHAnsi" w:cs="Calibri"/>
                <w:color w:val="000000"/>
                <w:sz w:val="20"/>
                <w:szCs w:val="20"/>
              </w:rPr>
            </w:pPr>
            <w:r>
              <w:rPr>
                <w:rFonts w:asciiTheme="majorHAnsi" w:hAnsiTheme="majorHAnsi" w:cs="Calibri"/>
                <w:color w:val="000000"/>
                <w:sz w:val="20"/>
                <w:szCs w:val="20"/>
              </w:rPr>
              <w:t xml:space="preserve">   </w:t>
            </w:r>
            <w:r w:rsidR="006175C3" w:rsidRPr="006175C3">
              <w:rPr>
                <w:rFonts w:asciiTheme="majorHAnsi" w:hAnsiTheme="majorHAnsi" w:cs="Calibri"/>
                <w:color w:val="000000"/>
                <w:sz w:val="20"/>
                <w:szCs w:val="20"/>
              </w:rPr>
              <w:t xml:space="preserve">Wiejska </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16,67</w:t>
            </w:r>
          </w:p>
        </w:tc>
      </w:tr>
      <w:tr w:rsidR="006175C3" w:rsidTr="006175C3">
        <w:tc>
          <w:tcPr>
            <w:tcW w:w="2303" w:type="dxa"/>
            <w:vAlign w:val="bottom"/>
          </w:tcPr>
          <w:p w:rsidR="006175C3" w:rsidRPr="006175C3" w:rsidRDefault="006175C3" w:rsidP="00E359BE">
            <w:pPr>
              <w:rPr>
                <w:rFonts w:asciiTheme="majorHAnsi" w:hAnsiTheme="majorHAnsi" w:cs="Calibri"/>
                <w:color w:val="000000"/>
                <w:sz w:val="20"/>
                <w:szCs w:val="20"/>
              </w:rPr>
            </w:pPr>
            <w:r w:rsidRPr="006175C3">
              <w:rPr>
                <w:rFonts w:asciiTheme="majorHAnsi" w:hAnsiTheme="majorHAnsi" w:cs="Calibri"/>
                <w:color w:val="000000"/>
                <w:sz w:val="20"/>
                <w:szCs w:val="20"/>
              </w:rPr>
              <w:t>Budzyń</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5,41</w:t>
            </w:r>
          </w:p>
        </w:tc>
        <w:tc>
          <w:tcPr>
            <w:tcW w:w="2303" w:type="dxa"/>
            <w:vAlign w:val="bottom"/>
          </w:tcPr>
          <w:p w:rsidR="006175C3" w:rsidRPr="006175C3" w:rsidRDefault="00E359BE" w:rsidP="00E359BE">
            <w:pPr>
              <w:rPr>
                <w:rFonts w:asciiTheme="majorHAnsi" w:hAnsiTheme="majorHAnsi" w:cs="Calibri"/>
                <w:color w:val="000000"/>
                <w:sz w:val="20"/>
                <w:szCs w:val="20"/>
              </w:rPr>
            </w:pPr>
            <w:r>
              <w:rPr>
                <w:rFonts w:asciiTheme="majorHAnsi" w:hAnsiTheme="majorHAnsi" w:cs="Calibri"/>
                <w:color w:val="000000"/>
                <w:sz w:val="20"/>
                <w:szCs w:val="20"/>
              </w:rPr>
              <w:t xml:space="preserve">   </w:t>
            </w:r>
            <w:r w:rsidR="006175C3" w:rsidRPr="006175C3">
              <w:rPr>
                <w:rFonts w:asciiTheme="majorHAnsi" w:hAnsiTheme="majorHAnsi" w:cs="Calibri"/>
                <w:color w:val="000000"/>
                <w:sz w:val="20"/>
                <w:szCs w:val="20"/>
              </w:rPr>
              <w:t>Żeromskiego</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5,56</w:t>
            </w:r>
          </w:p>
        </w:tc>
      </w:tr>
      <w:tr w:rsidR="006175C3" w:rsidTr="006175C3">
        <w:tc>
          <w:tcPr>
            <w:tcW w:w="2303" w:type="dxa"/>
            <w:vAlign w:val="bottom"/>
          </w:tcPr>
          <w:p w:rsidR="006175C3" w:rsidRPr="006175C3" w:rsidRDefault="006175C3" w:rsidP="00E359BE">
            <w:pPr>
              <w:rPr>
                <w:rFonts w:asciiTheme="majorHAnsi" w:hAnsiTheme="majorHAnsi" w:cs="Calibri"/>
                <w:color w:val="000000"/>
                <w:sz w:val="20"/>
                <w:szCs w:val="20"/>
              </w:rPr>
            </w:pPr>
            <w:r w:rsidRPr="006175C3">
              <w:rPr>
                <w:rFonts w:asciiTheme="majorHAnsi" w:hAnsiTheme="majorHAnsi" w:cs="Calibri"/>
                <w:color w:val="000000"/>
                <w:sz w:val="20"/>
                <w:szCs w:val="20"/>
              </w:rPr>
              <w:t>Buszków Dolny</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5,41</w:t>
            </w:r>
          </w:p>
        </w:tc>
        <w:tc>
          <w:tcPr>
            <w:tcW w:w="2303" w:type="dxa"/>
            <w:vAlign w:val="bottom"/>
          </w:tcPr>
          <w:p w:rsidR="006175C3" w:rsidRPr="006175C3" w:rsidRDefault="006175C3" w:rsidP="00E359BE">
            <w:pPr>
              <w:rPr>
                <w:rFonts w:asciiTheme="majorHAnsi" w:hAnsiTheme="majorHAnsi" w:cs="Calibri"/>
                <w:color w:val="000000"/>
                <w:sz w:val="20"/>
                <w:szCs w:val="20"/>
              </w:rPr>
            </w:pPr>
            <w:r w:rsidRPr="006175C3">
              <w:rPr>
                <w:rFonts w:asciiTheme="majorHAnsi" w:hAnsiTheme="majorHAnsi" w:cs="Calibri"/>
                <w:color w:val="000000"/>
                <w:sz w:val="20"/>
                <w:szCs w:val="20"/>
              </w:rPr>
              <w:t>Zarębów</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8,51</w:t>
            </w:r>
          </w:p>
        </w:tc>
      </w:tr>
      <w:tr w:rsidR="006175C3" w:rsidTr="006175C3">
        <w:tc>
          <w:tcPr>
            <w:tcW w:w="2303" w:type="dxa"/>
            <w:vAlign w:val="bottom"/>
          </w:tcPr>
          <w:p w:rsidR="006175C3" w:rsidRPr="006175C3" w:rsidRDefault="006175C3" w:rsidP="00E359BE">
            <w:pPr>
              <w:rPr>
                <w:rFonts w:asciiTheme="majorHAnsi" w:hAnsiTheme="majorHAnsi" w:cs="Calibri"/>
                <w:color w:val="000000"/>
                <w:sz w:val="20"/>
                <w:szCs w:val="20"/>
              </w:rPr>
            </w:pPr>
            <w:r w:rsidRPr="006175C3">
              <w:rPr>
                <w:rFonts w:asciiTheme="majorHAnsi" w:hAnsiTheme="majorHAnsi" w:cs="Calibri"/>
                <w:color w:val="000000"/>
                <w:sz w:val="20"/>
                <w:szCs w:val="20"/>
              </w:rPr>
              <w:t>Chochołów</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7,41</w:t>
            </w:r>
          </w:p>
        </w:tc>
        <w:tc>
          <w:tcPr>
            <w:tcW w:w="2303" w:type="dxa"/>
            <w:vAlign w:val="bottom"/>
          </w:tcPr>
          <w:p w:rsidR="006175C3" w:rsidRPr="006175C3" w:rsidRDefault="006175C3" w:rsidP="00E359BE">
            <w:pPr>
              <w:rPr>
                <w:rFonts w:asciiTheme="majorHAnsi" w:hAnsiTheme="majorHAnsi" w:cs="Calibri"/>
                <w:color w:val="000000"/>
                <w:sz w:val="20"/>
                <w:szCs w:val="20"/>
              </w:rPr>
            </w:pPr>
            <w:r w:rsidRPr="006175C3">
              <w:rPr>
                <w:rFonts w:asciiTheme="majorHAnsi" w:hAnsiTheme="majorHAnsi" w:cs="Calibri"/>
                <w:color w:val="000000"/>
                <w:sz w:val="20"/>
                <w:szCs w:val="20"/>
              </w:rPr>
              <w:t>Zgoda</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16,67</w:t>
            </w:r>
          </w:p>
        </w:tc>
      </w:tr>
      <w:tr w:rsidR="006175C3" w:rsidTr="006175C3">
        <w:tc>
          <w:tcPr>
            <w:tcW w:w="2303" w:type="dxa"/>
            <w:vAlign w:val="bottom"/>
          </w:tcPr>
          <w:p w:rsidR="006175C3" w:rsidRPr="006175C3" w:rsidRDefault="006175C3" w:rsidP="00E359BE">
            <w:pPr>
              <w:rPr>
                <w:rFonts w:asciiTheme="majorHAnsi" w:hAnsiTheme="majorHAnsi" w:cs="Calibri"/>
                <w:color w:val="000000"/>
                <w:sz w:val="20"/>
                <w:szCs w:val="20"/>
              </w:rPr>
            </w:pPr>
            <w:r w:rsidRPr="006175C3">
              <w:rPr>
                <w:rFonts w:asciiTheme="majorHAnsi" w:hAnsiTheme="majorHAnsi" w:cs="Calibri"/>
                <w:color w:val="000000"/>
                <w:sz w:val="20"/>
                <w:szCs w:val="20"/>
              </w:rPr>
              <w:t>Czesławów</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11,32</w:t>
            </w:r>
          </w:p>
        </w:tc>
        <w:tc>
          <w:tcPr>
            <w:tcW w:w="2303" w:type="dxa"/>
            <w:vAlign w:val="bottom"/>
          </w:tcPr>
          <w:p w:rsidR="006175C3" w:rsidRPr="006175C3" w:rsidRDefault="006175C3" w:rsidP="00E359BE">
            <w:pPr>
              <w:rPr>
                <w:rFonts w:asciiTheme="majorHAnsi" w:hAnsiTheme="majorHAnsi" w:cs="Calibri"/>
                <w:color w:val="000000"/>
                <w:sz w:val="20"/>
                <w:szCs w:val="20"/>
              </w:rPr>
            </w:pPr>
            <w:r w:rsidRPr="006175C3">
              <w:rPr>
                <w:rFonts w:asciiTheme="majorHAnsi" w:hAnsiTheme="majorHAnsi" w:cs="Calibri"/>
                <w:color w:val="000000"/>
                <w:sz w:val="20"/>
                <w:szCs w:val="20"/>
              </w:rPr>
              <w:t>Żabików</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7,69</w:t>
            </w:r>
          </w:p>
        </w:tc>
      </w:tr>
      <w:tr w:rsidR="00E359BE" w:rsidTr="008427C9">
        <w:tc>
          <w:tcPr>
            <w:tcW w:w="4606" w:type="dxa"/>
            <w:gridSpan w:val="2"/>
            <w:vAlign w:val="bottom"/>
          </w:tcPr>
          <w:p w:rsidR="00E359BE" w:rsidRPr="006175C3" w:rsidRDefault="00E359BE" w:rsidP="00E359BE">
            <w:pPr>
              <w:rPr>
                <w:rFonts w:asciiTheme="majorHAnsi" w:hAnsiTheme="majorHAnsi" w:cs="Arial"/>
                <w:color w:val="000000"/>
                <w:sz w:val="20"/>
                <w:szCs w:val="20"/>
              </w:rPr>
            </w:pPr>
            <w:r w:rsidRPr="006175C3">
              <w:rPr>
                <w:rFonts w:asciiTheme="majorHAnsi" w:hAnsiTheme="majorHAnsi" w:cs="Calibri"/>
                <w:color w:val="000000"/>
                <w:sz w:val="20"/>
                <w:szCs w:val="20"/>
              </w:rPr>
              <w:t>Dobrzelin</w:t>
            </w:r>
          </w:p>
        </w:tc>
        <w:tc>
          <w:tcPr>
            <w:tcW w:w="4606" w:type="dxa"/>
            <w:gridSpan w:val="2"/>
            <w:vAlign w:val="bottom"/>
          </w:tcPr>
          <w:p w:rsidR="00E359BE" w:rsidRPr="006175C3" w:rsidRDefault="00E359BE" w:rsidP="00E359BE">
            <w:pPr>
              <w:rPr>
                <w:rFonts w:asciiTheme="majorHAnsi" w:hAnsiTheme="majorHAnsi" w:cs="Arial"/>
                <w:color w:val="000000"/>
                <w:sz w:val="20"/>
                <w:szCs w:val="20"/>
              </w:rPr>
            </w:pPr>
            <w:r w:rsidRPr="006175C3">
              <w:rPr>
                <w:rFonts w:asciiTheme="majorHAnsi" w:hAnsiTheme="majorHAnsi" w:cs="Arial"/>
                <w:color w:val="000000"/>
                <w:sz w:val="20"/>
                <w:szCs w:val="20"/>
              </w:rPr>
              <w:t>Żychlin</w:t>
            </w:r>
          </w:p>
        </w:tc>
      </w:tr>
      <w:tr w:rsidR="006175C3" w:rsidTr="006175C3">
        <w:tc>
          <w:tcPr>
            <w:tcW w:w="2303" w:type="dxa"/>
            <w:vAlign w:val="bottom"/>
          </w:tcPr>
          <w:p w:rsidR="006175C3" w:rsidRPr="006175C3" w:rsidRDefault="00E359BE" w:rsidP="00E359BE">
            <w:pPr>
              <w:rPr>
                <w:rFonts w:asciiTheme="majorHAnsi" w:hAnsiTheme="majorHAnsi" w:cs="Arial"/>
                <w:color w:val="000000"/>
                <w:sz w:val="20"/>
                <w:szCs w:val="20"/>
              </w:rPr>
            </w:pPr>
            <w:r>
              <w:rPr>
                <w:rFonts w:asciiTheme="majorHAnsi" w:hAnsiTheme="majorHAnsi" w:cs="Arial"/>
                <w:color w:val="000000"/>
                <w:sz w:val="20"/>
                <w:szCs w:val="20"/>
              </w:rPr>
              <w:t xml:space="preserve">   </w:t>
            </w:r>
            <w:r w:rsidR="006175C3" w:rsidRPr="006175C3">
              <w:rPr>
                <w:rFonts w:asciiTheme="majorHAnsi" w:hAnsiTheme="majorHAnsi" w:cs="Arial"/>
                <w:color w:val="000000"/>
                <w:sz w:val="20"/>
                <w:szCs w:val="20"/>
              </w:rPr>
              <w:t>Wł. Jagiełły</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14,49</w:t>
            </w:r>
          </w:p>
        </w:tc>
        <w:tc>
          <w:tcPr>
            <w:tcW w:w="2303" w:type="dxa"/>
            <w:vAlign w:val="bottom"/>
          </w:tcPr>
          <w:p w:rsidR="006175C3" w:rsidRPr="006175C3" w:rsidRDefault="00E359BE" w:rsidP="00E359BE">
            <w:pPr>
              <w:rPr>
                <w:rFonts w:asciiTheme="majorHAnsi" w:hAnsiTheme="majorHAnsi" w:cs="Calibri"/>
                <w:color w:val="000000"/>
                <w:sz w:val="20"/>
                <w:szCs w:val="20"/>
              </w:rPr>
            </w:pPr>
            <w:r>
              <w:rPr>
                <w:rFonts w:asciiTheme="majorHAnsi" w:hAnsiTheme="majorHAnsi" w:cs="Calibri"/>
                <w:color w:val="000000"/>
                <w:sz w:val="20"/>
                <w:szCs w:val="20"/>
              </w:rPr>
              <w:t xml:space="preserve">   </w:t>
            </w:r>
            <w:r w:rsidR="006175C3" w:rsidRPr="006175C3">
              <w:rPr>
                <w:rFonts w:asciiTheme="majorHAnsi" w:hAnsiTheme="majorHAnsi" w:cs="Calibri"/>
                <w:color w:val="000000"/>
                <w:sz w:val="20"/>
                <w:szCs w:val="20"/>
              </w:rPr>
              <w:t>1 Maja</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16,67</w:t>
            </w:r>
          </w:p>
        </w:tc>
      </w:tr>
      <w:tr w:rsidR="006175C3" w:rsidTr="006175C3">
        <w:tc>
          <w:tcPr>
            <w:tcW w:w="2303" w:type="dxa"/>
            <w:vAlign w:val="bottom"/>
          </w:tcPr>
          <w:p w:rsidR="006175C3" w:rsidRPr="006175C3" w:rsidRDefault="00E359BE" w:rsidP="00E359BE">
            <w:pPr>
              <w:rPr>
                <w:rFonts w:asciiTheme="majorHAnsi" w:hAnsiTheme="majorHAnsi" w:cs="Arial"/>
                <w:color w:val="000000"/>
                <w:sz w:val="20"/>
                <w:szCs w:val="20"/>
              </w:rPr>
            </w:pPr>
            <w:r>
              <w:rPr>
                <w:rFonts w:asciiTheme="majorHAnsi" w:hAnsiTheme="majorHAnsi" w:cs="Arial"/>
                <w:color w:val="000000"/>
                <w:sz w:val="20"/>
                <w:szCs w:val="20"/>
              </w:rPr>
              <w:t xml:space="preserve">   </w:t>
            </w:r>
            <w:r w:rsidR="006175C3" w:rsidRPr="006175C3">
              <w:rPr>
                <w:rFonts w:asciiTheme="majorHAnsi" w:hAnsiTheme="majorHAnsi" w:cs="Arial"/>
                <w:color w:val="000000"/>
                <w:sz w:val="20"/>
                <w:szCs w:val="20"/>
              </w:rPr>
              <w:t>Dolna</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14,29</w:t>
            </w:r>
          </w:p>
        </w:tc>
        <w:tc>
          <w:tcPr>
            <w:tcW w:w="2303" w:type="dxa"/>
            <w:vAlign w:val="bottom"/>
          </w:tcPr>
          <w:p w:rsidR="006175C3" w:rsidRPr="006175C3" w:rsidRDefault="00E359BE" w:rsidP="00E359BE">
            <w:pPr>
              <w:rPr>
                <w:rFonts w:asciiTheme="majorHAnsi" w:hAnsiTheme="majorHAnsi" w:cs="Calibri"/>
                <w:color w:val="000000"/>
                <w:sz w:val="20"/>
                <w:szCs w:val="20"/>
              </w:rPr>
            </w:pPr>
            <w:r>
              <w:rPr>
                <w:rFonts w:asciiTheme="majorHAnsi" w:hAnsiTheme="majorHAnsi" w:cs="Calibri"/>
                <w:color w:val="000000"/>
                <w:sz w:val="20"/>
                <w:szCs w:val="20"/>
              </w:rPr>
              <w:t xml:space="preserve">   </w:t>
            </w:r>
            <w:r w:rsidR="006175C3" w:rsidRPr="006175C3">
              <w:rPr>
                <w:rFonts w:asciiTheme="majorHAnsi" w:hAnsiTheme="majorHAnsi" w:cs="Calibri"/>
                <w:color w:val="000000"/>
                <w:sz w:val="20"/>
                <w:szCs w:val="20"/>
              </w:rPr>
              <w:t>3 Maja</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23,91</w:t>
            </w:r>
          </w:p>
        </w:tc>
      </w:tr>
      <w:tr w:rsidR="006175C3" w:rsidTr="006175C3">
        <w:tc>
          <w:tcPr>
            <w:tcW w:w="2303" w:type="dxa"/>
            <w:vAlign w:val="bottom"/>
          </w:tcPr>
          <w:p w:rsidR="006175C3" w:rsidRPr="006175C3" w:rsidRDefault="00E359BE" w:rsidP="00E359BE">
            <w:pPr>
              <w:rPr>
                <w:rFonts w:asciiTheme="majorHAnsi" w:hAnsiTheme="majorHAnsi" w:cs="Arial"/>
                <w:color w:val="000000"/>
                <w:sz w:val="20"/>
                <w:szCs w:val="20"/>
              </w:rPr>
            </w:pPr>
            <w:r>
              <w:rPr>
                <w:rFonts w:asciiTheme="majorHAnsi" w:hAnsiTheme="majorHAnsi" w:cs="Arial"/>
                <w:color w:val="000000"/>
                <w:sz w:val="20"/>
                <w:szCs w:val="20"/>
              </w:rPr>
              <w:t xml:space="preserve">   </w:t>
            </w:r>
            <w:r w:rsidR="006175C3" w:rsidRPr="006175C3">
              <w:rPr>
                <w:rFonts w:asciiTheme="majorHAnsi" w:hAnsiTheme="majorHAnsi" w:cs="Arial"/>
                <w:color w:val="000000"/>
                <w:sz w:val="20"/>
                <w:szCs w:val="20"/>
              </w:rPr>
              <w:t>Działkowa</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7,69</w:t>
            </w:r>
          </w:p>
        </w:tc>
        <w:tc>
          <w:tcPr>
            <w:tcW w:w="2303" w:type="dxa"/>
            <w:vAlign w:val="bottom"/>
          </w:tcPr>
          <w:p w:rsidR="006175C3" w:rsidRPr="006175C3" w:rsidRDefault="00E359BE" w:rsidP="00E359BE">
            <w:pPr>
              <w:rPr>
                <w:rFonts w:asciiTheme="majorHAnsi" w:hAnsiTheme="majorHAnsi" w:cs="Calibri"/>
                <w:color w:val="000000"/>
                <w:sz w:val="20"/>
                <w:szCs w:val="20"/>
              </w:rPr>
            </w:pPr>
            <w:r>
              <w:rPr>
                <w:rFonts w:asciiTheme="majorHAnsi" w:hAnsiTheme="majorHAnsi" w:cs="Calibri"/>
                <w:color w:val="000000"/>
                <w:sz w:val="20"/>
                <w:szCs w:val="20"/>
              </w:rPr>
              <w:t xml:space="preserve">   </w:t>
            </w:r>
            <w:r w:rsidR="006175C3" w:rsidRPr="006175C3">
              <w:rPr>
                <w:rFonts w:asciiTheme="majorHAnsi" w:hAnsiTheme="majorHAnsi" w:cs="Calibri"/>
                <w:color w:val="000000"/>
                <w:sz w:val="20"/>
                <w:szCs w:val="20"/>
              </w:rPr>
              <w:t xml:space="preserve">al. Racławickie </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6,67</w:t>
            </w:r>
          </w:p>
        </w:tc>
      </w:tr>
      <w:tr w:rsidR="006175C3" w:rsidTr="006175C3">
        <w:tc>
          <w:tcPr>
            <w:tcW w:w="2303" w:type="dxa"/>
            <w:vAlign w:val="bottom"/>
          </w:tcPr>
          <w:p w:rsidR="006175C3" w:rsidRPr="006175C3" w:rsidRDefault="00E359BE" w:rsidP="00E359BE">
            <w:pPr>
              <w:rPr>
                <w:rFonts w:asciiTheme="majorHAnsi" w:hAnsiTheme="majorHAnsi" w:cs="Arial"/>
                <w:color w:val="000000"/>
                <w:sz w:val="20"/>
                <w:szCs w:val="20"/>
              </w:rPr>
            </w:pPr>
            <w:r>
              <w:rPr>
                <w:rFonts w:asciiTheme="majorHAnsi" w:hAnsiTheme="majorHAnsi" w:cs="Arial"/>
                <w:color w:val="000000"/>
                <w:sz w:val="20"/>
                <w:szCs w:val="20"/>
              </w:rPr>
              <w:t xml:space="preserve">   </w:t>
            </w:r>
            <w:r w:rsidR="006175C3" w:rsidRPr="006175C3">
              <w:rPr>
                <w:rFonts w:asciiTheme="majorHAnsi" w:hAnsiTheme="majorHAnsi" w:cs="Arial"/>
                <w:color w:val="000000"/>
                <w:sz w:val="20"/>
                <w:szCs w:val="20"/>
              </w:rPr>
              <w:t>Dworcowa</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8,82</w:t>
            </w:r>
          </w:p>
        </w:tc>
        <w:tc>
          <w:tcPr>
            <w:tcW w:w="2303" w:type="dxa"/>
            <w:vAlign w:val="bottom"/>
          </w:tcPr>
          <w:p w:rsidR="006175C3" w:rsidRPr="006175C3" w:rsidRDefault="00E359BE" w:rsidP="00E359BE">
            <w:pPr>
              <w:rPr>
                <w:rFonts w:asciiTheme="majorHAnsi" w:hAnsiTheme="majorHAnsi" w:cs="Calibri"/>
                <w:color w:val="000000"/>
                <w:sz w:val="20"/>
                <w:szCs w:val="20"/>
              </w:rPr>
            </w:pPr>
            <w:r>
              <w:rPr>
                <w:rFonts w:asciiTheme="majorHAnsi" w:hAnsiTheme="majorHAnsi" w:cs="Calibri"/>
                <w:color w:val="000000"/>
                <w:sz w:val="20"/>
                <w:szCs w:val="20"/>
              </w:rPr>
              <w:t xml:space="preserve">   </w:t>
            </w:r>
            <w:r w:rsidR="006175C3" w:rsidRPr="006175C3">
              <w:rPr>
                <w:rFonts w:asciiTheme="majorHAnsi" w:hAnsiTheme="majorHAnsi" w:cs="Calibri"/>
                <w:color w:val="000000"/>
                <w:sz w:val="20"/>
                <w:szCs w:val="20"/>
              </w:rPr>
              <w:t>Barlickiego</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18,52</w:t>
            </w:r>
          </w:p>
        </w:tc>
      </w:tr>
      <w:tr w:rsidR="006175C3" w:rsidTr="006175C3">
        <w:tc>
          <w:tcPr>
            <w:tcW w:w="2303" w:type="dxa"/>
            <w:vAlign w:val="bottom"/>
          </w:tcPr>
          <w:p w:rsidR="006175C3" w:rsidRPr="006175C3" w:rsidRDefault="00E359BE" w:rsidP="00E359BE">
            <w:pPr>
              <w:rPr>
                <w:rFonts w:asciiTheme="majorHAnsi" w:hAnsiTheme="majorHAnsi" w:cs="Arial"/>
                <w:color w:val="000000"/>
                <w:sz w:val="20"/>
                <w:szCs w:val="20"/>
              </w:rPr>
            </w:pPr>
            <w:r>
              <w:rPr>
                <w:rFonts w:asciiTheme="majorHAnsi" w:hAnsiTheme="majorHAnsi" w:cs="Arial"/>
                <w:color w:val="000000"/>
                <w:sz w:val="20"/>
                <w:szCs w:val="20"/>
              </w:rPr>
              <w:t xml:space="preserve">   </w:t>
            </w:r>
            <w:r w:rsidR="006175C3" w:rsidRPr="006175C3">
              <w:rPr>
                <w:rFonts w:asciiTheme="majorHAnsi" w:hAnsiTheme="majorHAnsi" w:cs="Arial"/>
                <w:color w:val="000000"/>
                <w:sz w:val="20"/>
                <w:szCs w:val="20"/>
              </w:rPr>
              <w:t>Jabłonkowa</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9,68</w:t>
            </w:r>
          </w:p>
        </w:tc>
        <w:tc>
          <w:tcPr>
            <w:tcW w:w="2303" w:type="dxa"/>
            <w:vAlign w:val="bottom"/>
          </w:tcPr>
          <w:p w:rsidR="006175C3" w:rsidRPr="006175C3" w:rsidRDefault="00E359BE" w:rsidP="00E359BE">
            <w:pPr>
              <w:rPr>
                <w:rFonts w:asciiTheme="majorHAnsi" w:hAnsiTheme="majorHAnsi" w:cs="Calibri"/>
                <w:color w:val="000000"/>
                <w:sz w:val="20"/>
                <w:szCs w:val="20"/>
              </w:rPr>
            </w:pPr>
            <w:r>
              <w:rPr>
                <w:rFonts w:asciiTheme="majorHAnsi" w:hAnsiTheme="majorHAnsi" w:cs="Calibri"/>
                <w:color w:val="000000"/>
                <w:sz w:val="20"/>
                <w:szCs w:val="20"/>
              </w:rPr>
              <w:t xml:space="preserve">   </w:t>
            </w:r>
            <w:r w:rsidR="006175C3" w:rsidRPr="006175C3">
              <w:rPr>
                <w:rFonts w:asciiTheme="majorHAnsi" w:hAnsiTheme="majorHAnsi" w:cs="Calibri"/>
                <w:color w:val="000000"/>
                <w:sz w:val="20"/>
                <w:szCs w:val="20"/>
              </w:rPr>
              <w:t>Blizińskiego</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12,12</w:t>
            </w:r>
          </w:p>
        </w:tc>
      </w:tr>
      <w:tr w:rsidR="006175C3" w:rsidTr="006175C3">
        <w:tc>
          <w:tcPr>
            <w:tcW w:w="2303" w:type="dxa"/>
            <w:vAlign w:val="bottom"/>
          </w:tcPr>
          <w:p w:rsidR="006175C3" w:rsidRPr="006175C3" w:rsidRDefault="00E359BE" w:rsidP="00E359BE">
            <w:pPr>
              <w:rPr>
                <w:rFonts w:asciiTheme="majorHAnsi" w:hAnsiTheme="majorHAnsi" w:cs="Arial"/>
                <w:color w:val="000000"/>
                <w:sz w:val="20"/>
                <w:szCs w:val="20"/>
              </w:rPr>
            </w:pPr>
            <w:r>
              <w:rPr>
                <w:rFonts w:asciiTheme="majorHAnsi" w:hAnsiTheme="majorHAnsi" w:cs="Arial"/>
                <w:color w:val="000000"/>
                <w:sz w:val="20"/>
                <w:szCs w:val="20"/>
              </w:rPr>
              <w:t xml:space="preserve">   </w:t>
            </w:r>
            <w:r w:rsidR="006175C3" w:rsidRPr="006175C3">
              <w:rPr>
                <w:rFonts w:asciiTheme="majorHAnsi" w:hAnsiTheme="majorHAnsi" w:cs="Arial"/>
                <w:color w:val="000000"/>
                <w:sz w:val="20"/>
                <w:szCs w:val="20"/>
              </w:rPr>
              <w:t>Janowska</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16,67</w:t>
            </w:r>
          </w:p>
        </w:tc>
        <w:tc>
          <w:tcPr>
            <w:tcW w:w="2303" w:type="dxa"/>
            <w:vAlign w:val="bottom"/>
          </w:tcPr>
          <w:p w:rsidR="006175C3" w:rsidRPr="006175C3" w:rsidRDefault="00E359BE" w:rsidP="00E359BE">
            <w:pPr>
              <w:rPr>
                <w:rFonts w:asciiTheme="majorHAnsi" w:hAnsiTheme="majorHAnsi" w:cs="Calibri"/>
                <w:color w:val="000000"/>
                <w:sz w:val="20"/>
                <w:szCs w:val="20"/>
              </w:rPr>
            </w:pPr>
            <w:r>
              <w:rPr>
                <w:rFonts w:asciiTheme="majorHAnsi" w:hAnsiTheme="majorHAnsi" w:cs="Calibri"/>
                <w:color w:val="000000"/>
                <w:sz w:val="20"/>
                <w:szCs w:val="20"/>
              </w:rPr>
              <w:t xml:space="preserve">   </w:t>
            </w:r>
            <w:r w:rsidR="006175C3" w:rsidRPr="006175C3">
              <w:rPr>
                <w:rFonts w:asciiTheme="majorHAnsi" w:hAnsiTheme="majorHAnsi" w:cs="Calibri"/>
                <w:color w:val="000000"/>
                <w:sz w:val="20"/>
                <w:szCs w:val="20"/>
              </w:rPr>
              <w:t>Chabrowa</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7,69</w:t>
            </w:r>
          </w:p>
        </w:tc>
      </w:tr>
      <w:tr w:rsidR="006175C3" w:rsidTr="006175C3">
        <w:tc>
          <w:tcPr>
            <w:tcW w:w="2303" w:type="dxa"/>
            <w:vAlign w:val="bottom"/>
          </w:tcPr>
          <w:p w:rsidR="006175C3" w:rsidRPr="006175C3" w:rsidRDefault="00E359BE" w:rsidP="00E359BE">
            <w:pPr>
              <w:rPr>
                <w:rFonts w:asciiTheme="majorHAnsi" w:hAnsiTheme="majorHAnsi" w:cs="Arial"/>
                <w:color w:val="000000"/>
                <w:sz w:val="20"/>
                <w:szCs w:val="20"/>
              </w:rPr>
            </w:pPr>
            <w:r>
              <w:rPr>
                <w:rFonts w:asciiTheme="majorHAnsi" w:hAnsiTheme="majorHAnsi" w:cs="Arial"/>
                <w:color w:val="000000"/>
                <w:sz w:val="20"/>
                <w:szCs w:val="20"/>
              </w:rPr>
              <w:t xml:space="preserve">   </w:t>
            </w:r>
            <w:r w:rsidR="006175C3" w:rsidRPr="006175C3">
              <w:rPr>
                <w:rFonts w:asciiTheme="majorHAnsi" w:hAnsiTheme="majorHAnsi" w:cs="Arial"/>
                <w:color w:val="000000"/>
                <w:sz w:val="20"/>
                <w:szCs w:val="20"/>
              </w:rPr>
              <w:t>Kasztanowa</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7,84</w:t>
            </w:r>
          </w:p>
        </w:tc>
        <w:tc>
          <w:tcPr>
            <w:tcW w:w="2303" w:type="dxa"/>
            <w:vAlign w:val="bottom"/>
          </w:tcPr>
          <w:p w:rsidR="006175C3" w:rsidRPr="006175C3" w:rsidRDefault="00E359BE" w:rsidP="00E359BE">
            <w:pPr>
              <w:rPr>
                <w:rFonts w:asciiTheme="majorHAnsi" w:hAnsiTheme="majorHAnsi" w:cs="Calibri"/>
                <w:color w:val="000000"/>
                <w:sz w:val="20"/>
                <w:szCs w:val="20"/>
              </w:rPr>
            </w:pPr>
            <w:r>
              <w:rPr>
                <w:rFonts w:asciiTheme="majorHAnsi" w:hAnsiTheme="majorHAnsi" w:cs="Calibri"/>
                <w:color w:val="000000"/>
                <w:sz w:val="20"/>
                <w:szCs w:val="20"/>
              </w:rPr>
              <w:t xml:space="preserve">   </w:t>
            </w:r>
            <w:r w:rsidR="006175C3" w:rsidRPr="006175C3">
              <w:rPr>
                <w:rFonts w:asciiTheme="majorHAnsi" w:hAnsiTheme="majorHAnsi" w:cs="Calibri"/>
                <w:color w:val="000000"/>
                <w:sz w:val="20"/>
                <w:szCs w:val="20"/>
              </w:rPr>
              <w:t>Cicha</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9,52</w:t>
            </w:r>
          </w:p>
        </w:tc>
      </w:tr>
      <w:tr w:rsidR="006175C3" w:rsidTr="006175C3">
        <w:tc>
          <w:tcPr>
            <w:tcW w:w="2303" w:type="dxa"/>
            <w:vAlign w:val="bottom"/>
          </w:tcPr>
          <w:p w:rsidR="006175C3" w:rsidRPr="006175C3" w:rsidRDefault="00E359BE" w:rsidP="00E359BE">
            <w:pPr>
              <w:rPr>
                <w:rFonts w:asciiTheme="majorHAnsi" w:hAnsiTheme="majorHAnsi" w:cs="Arial"/>
                <w:color w:val="000000"/>
                <w:sz w:val="20"/>
                <w:szCs w:val="20"/>
              </w:rPr>
            </w:pPr>
            <w:r>
              <w:rPr>
                <w:rFonts w:asciiTheme="majorHAnsi" w:hAnsiTheme="majorHAnsi" w:cs="Arial"/>
                <w:color w:val="000000"/>
                <w:sz w:val="20"/>
                <w:szCs w:val="20"/>
              </w:rPr>
              <w:t xml:space="preserve">   </w:t>
            </w:r>
            <w:r w:rsidR="006175C3" w:rsidRPr="006175C3">
              <w:rPr>
                <w:rFonts w:asciiTheme="majorHAnsi" w:hAnsiTheme="majorHAnsi" w:cs="Arial"/>
                <w:color w:val="000000"/>
                <w:sz w:val="20"/>
                <w:szCs w:val="20"/>
              </w:rPr>
              <w:t>Szkolna</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12,36</w:t>
            </w:r>
          </w:p>
        </w:tc>
        <w:tc>
          <w:tcPr>
            <w:tcW w:w="2303" w:type="dxa"/>
            <w:vAlign w:val="bottom"/>
          </w:tcPr>
          <w:p w:rsidR="006175C3" w:rsidRPr="006175C3" w:rsidRDefault="00E359BE" w:rsidP="00E359BE">
            <w:pPr>
              <w:rPr>
                <w:rFonts w:asciiTheme="majorHAnsi" w:hAnsiTheme="majorHAnsi" w:cs="Calibri"/>
                <w:color w:val="000000"/>
                <w:sz w:val="20"/>
                <w:szCs w:val="20"/>
              </w:rPr>
            </w:pPr>
            <w:r>
              <w:rPr>
                <w:rFonts w:asciiTheme="majorHAnsi" w:hAnsiTheme="majorHAnsi" w:cs="Calibri"/>
                <w:color w:val="000000"/>
                <w:sz w:val="20"/>
                <w:szCs w:val="20"/>
              </w:rPr>
              <w:t xml:space="preserve">   </w:t>
            </w:r>
            <w:r w:rsidR="006175C3" w:rsidRPr="006175C3">
              <w:rPr>
                <w:rFonts w:asciiTheme="majorHAnsi" w:hAnsiTheme="majorHAnsi" w:cs="Calibri"/>
                <w:color w:val="000000"/>
                <w:sz w:val="20"/>
                <w:szCs w:val="20"/>
              </w:rPr>
              <w:t>Dąbrowskiego</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7,74</w:t>
            </w:r>
          </w:p>
        </w:tc>
      </w:tr>
      <w:tr w:rsidR="006175C3" w:rsidTr="006175C3">
        <w:tc>
          <w:tcPr>
            <w:tcW w:w="2303" w:type="dxa"/>
            <w:vAlign w:val="bottom"/>
          </w:tcPr>
          <w:p w:rsidR="006175C3" w:rsidRPr="006175C3" w:rsidRDefault="006175C3" w:rsidP="00E359BE">
            <w:pPr>
              <w:rPr>
                <w:rFonts w:asciiTheme="majorHAnsi" w:hAnsiTheme="majorHAnsi" w:cs="Calibri"/>
                <w:color w:val="000000"/>
                <w:sz w:val="20"/>
                <w:szCs w:val="20"/>
              </w:rPr>
            </w:pPr>
            <w:r w:rsidRPr="006175C3">
              <w:rPr>
                <w:rFonts w:asciiTheme="majorHAnsi" w:hAnsiTheme="majorHAnsi" w:cs="Calibri"/>
                <w:color w:val="000000"/>
                <w:sz w:val="20"/>
                <w:szCs w:val="20"/>
              </w:rPr>
              <w:t>Drzewoszki Małe</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16,67</w:t>
            </w:r>
          </w:p>
        </w:tc>
        <w:tc>
          <w:tcPr>
            <w:tcW w:w="2303" w:type="dxa"/>
            <w:vAlign w:val="bottom"/>
          </w:tcPr>
          <w:p w:rsidR="006175C3" w:rsidRPr="006175C3" w:rsidRDefault="00E359BE" w:rsidP="00E359BE">
            <w:pPr>
              <w:rPr>
                <w:rFonts w:asciiTheme="majorHAnsi" w:hAnsiTheme="majorHAnsi" w:cs="Calibri"/>
                <w:color w:val="000000"/>
                <w:sz w:val="20"/>
                <w:szCs w:val="20"/>
              </w:rPr>
            </w:pPr>
            <w:r>
              <w:rPr>
                <w:rFonts w:asciiTheme="majorHAnsi" w:hAnsiTheme="majorHAnsi" w:cs="Calibri"/>
                <w:color w:val="000000"/>
                <w:sz w:val="20"/>
                <w:szCs w:val="20"/>
              </w:rPr>
              <w:t xml:space="preserve">   </w:t>
            </w:r>
            <w:r w:rsidR="006175C3" w:rsidRPr="006175C3">
              <w:rPr>
                <w:rFonts w:asciiTheme="majorHAnsi" w:hAnsiTheme="majorHAnsi" w:cs="Calibri"/>
                <w:color w:val="000000"/>
                <w:sz w:val="20"/>
                <w:szCs w:val="20"/>
              </w:rPr>
              <w:t>Głowackiego</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12,50</w:t>
            </w:r>
          </w:p>
        </w:tc>
      </w:tr>
      <w:tr w:rsidR="006175C3" w:rsidTr="006175C3">
        <w:tc>
          <w:tcPr>
            <w:tcW w:w="2303" w:type="dxa"/>
            <w:vAlign w:val="bottom"/>
          </w:tcPr>
          <w:p w:rsidR="006175C3" w:rsidRPr="006175C3" w:rsidRDefault="006175C3" w:rsidP="00E359BE">
            <w:pPr>
              <w:rPr>
                <w:rFonts w:asciiTheme="majorHAnsi" w:hAnsiTheme="majorHAnsi" w:cs="Calibri"/>
                <w:color w:val="000000"/>
                <w:sz w:val="20"/>
                <w:szCs w:val="20"/>
              </w:rPr>
            </w:pPr>
            <w:r w:rsidRPr="006175C3">
              <w:rPr>
                <w:rFonts w:asciiTheme="majorHAnsi" w:hAnsiTheme="majorHAnsi" w:cs="Calibri"/>
                <w:color w:val="000000"/>
                <w:sz w:val="20"/>
                <w:szCs w:val="20"/>
              </w:rPr>
              <w:t>Drzewoszki Wielkie</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2,86</w:t>
            </w:r>
          </w:p>
        </w:tc>
        <w:tc>
          <w:tcPr>
            <w:tcW w:w="2303" w:type="dxa"/>
            <w:vAlign w:val="bottom"/>
          </w:tcPr>
          <w:p w:rsidR="006175C3" w:rsidRPr="006175C3" w:rsidRDefault="00E359BE" w:rsidP="00E359BE">
            <w:pPr>
              <w:rPr>
                <w:rFonts w:asciiTheme="majorHAnsi" w:hAnsiTheme="majorHAnsi" w:cs="Calibri"/>
                <w:color w:val="000000"/>
                <w:sz w:val="20"/>
                <w:szCs w:val="20"/>
              </w:rPr>
            </w:pPr>
            <w:r>
              <w:rPr>
                <w:rFonts w:asciiTheme="majorHAnsi" w:hAnsiTheme="majorHAnsi" w:cs="Calibri"/>
                <w:color w:val="000000"/>
                <w:sz w:val="20"/>
                <w:szCs w:val="20"/>
              </w:rPr>
              <w:t xml:space="preserve">   </w:t>
            </w:r>
            <w:r w:rsidR="006175C3" w:rsidRPr="006175C3">
              <w:rPr>
                <w:rFonts w:asciiTheme="majorHAnsi" w:hAnsiTheme="majorHAnsi" w:cs="Calibri"/>
                <w:color w:val="000000"/>
                <w:sz w:val="20"/>
                <w:szCs w:val="20"/>
              </w:rPr>
              <w:t>Graniczna</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0,00</w:t>
            </w:r>
          </w:p>
        </w:tc>
      </w:tr>
      <w:tr w:rsidR="006175C3" w:rsidTr="006175C3">
        <w:tc>
          <w:tcPr>
            <w:tcW w:w="2303" w:type="dxa"/>
            <w:vAlign w:val="bottom"/>
          </w:tcPr>
          <w:p w:rsidR="006175C3" w:rsidRPr="006175C3" w:rsidRDefault="006175C3" w:rsidP="00E359BE">
            <w:pPr>
              <w:rPr>
                <w:rFonts w:asciiTheme="majorHAnsi" w:hAnsiTheme="majorHAnsi" w:cs="Calibri"/>
                <w:color w:val="000000"/>
                <w:sz w:val="20"/>
                <w:szCs w:val="20"/>
              </w:rPr>
            </w:pPr>
            <w:r w:rsidRPr="006175C3">
              <w:rPr>
                <w:rFonts w:asciiTheme="majorHAnsi" w:hAnsiTheme="majorHAnsi" w:cs="Calibri"/>
                <w:color w:val="000000"/>
                <w:sz w:val="20"/>
                <w:szCs w:val="20"/>
              </w:rPr>
              <w:t>Gajew Grzybowski</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6,67</w:t>
            </w:r>
          </w:p>
        </w:tc>
        <w:tc>
          <w:tcPr>
            <w:tcW w:w="2303" w:type="dxa"/>
            <w:vAlign w:val="bottom"/>
          </w:tcPr>
          <w:p w:rsidR="006175C3" w:rsidRPr="006175C3" w:rsidRDefault="00E359BE" w:rsidP="00E359BE">
            <w:pPr>
              <w:rPr>
                <w:rFonts w:asciiTheme="majorHAnsi" w:hAnsiTheme="majorHAnsi" w:cs="Calibri"/>
                <w:color w:val="000000"/>
                <w:sz w:val="20"/>
                <w:szCs w:val="20"/>
              </w:rPr>
            </w:pPr>
            <w:r>
              <w:rPr>
                <w:rFonts w:asciiTheme="majorHAnsi" w:hAnsiTheme="majorHAnsi" w:cs="Calibri"/>
                <w:color w:val="000000"/>
                <w:sz w:val="20"/>
                <w:szCs w:val="20"/>
              </w:rPr>
              <w:t xml:space="preserve">   </w:t>
            </w:r>
            <w:r w:rsidR="006175C3" w:rsidRPr="006175C3">
              <w:rPr>
                <w:rFonts w:asciiTheme="majorHAnsi" w:hAnsiTheme="majorHAnsi" w:cs="Calibri"/>
                <w:color w:val="000000"/>
                <w:sz w:val="20"/>
                <w:szCs w:val="20"/>
              </w:rPr>
              <w:t>H Sawickiej</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8,06</w:t>
            </w:r>
          </w:p>
        </w:tc>
      </w:tr>
      <w:tr w:rsidR="006175C3" w:rsidTr="006175C3">
        <w:tc>
          <w:tcPr>
            <w:tcW w:w="2303" w:type="dxa"/>
            <w:vAlign w:val="bottom"/>
          </w:tcPr>
          <w:p w:rsidR="006175C3" w:rsidRPr="006175C3" w:rsidRDefault="006175C3" w:rsidP="00E359BE">
            <w:pPr>
              <w:rPr>
                <w:rFonts w:asciiTheme="majorHAnsi" w:hAnsiTheme="majorHAnsi" w:cs="Calibri"/>
                <w:color w:val="000000"/>
                <w:sz w:val="20"/>
                <w:szCs w:val="20"/>
              </w:rPr>
            </w:pPr>
            <w:r w:rsidRPr="006175C3">
              <w:rPr>
                <w:rFonts w:asciiTheme="majorHAnsi" w:hAnsiTheme="majorHAnsi" w:cs="Calibri"/>
                <w:color w:val="000000"/>
                <w:sz w:val="20"/>
                <w:szCs w:val="20"/>
              </w:rPr>
              <w:t>Grabie</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1,86</w:t>
            </w:r>
          </w:p>
        </w:tc>
        <w:tc>
          <w:tcPr>
            <w:tcW w:w="2303" w:type="dxa"/>
            <w:vAlign w:val="bottom"/>
          </w:tcPr>
          <w:p w:rsidR="006175C3" w:rsidRPr="006175C3" w:rsidRDefault="00E359BE" w:rsidP="00E359BE">
            <w:pPr>
              <w:rPr>
                <w:rFonts w:asciiTheme="majorHAnsi" w:hAnsiTheme="majorHAnsi" w:cs="Calibri"/>
                <w:color w:val="000000"/>
                <w:sz w:val="20"/>
                <w:szCs w:val="20"/>
              </w:rPr>
            </w:pPr>
            <w:r>
              <w:rPr>
                <w:rFonts w:asciiTheme="majorHAnsi" w:hAnsiTheme="majorHAnsi" w:cs="Calibri"/>
                <w:color w:val="000000"/>
                <w:sz w:val="20"/>
                <w:szCs w:val="20"/>
              </w:rPr>
              <w:t xml:space="preserve">   </w:t>
            </w:r>
            <w:r w:rsidR="006175C3" w:rsidRPr="006175C3">
              <w:rPr>
                <w:rFonts w:asciiTheme="majorHAnsi" w:hAnsiTheme="majorHAnsi" w:cs="Calibri"/>
                <w:color w:val="000000"/>
                <w:sz w:val="20"/>
                <w:szCs w:val="20"/>
              </w:rPr>
              <w:t>Jana Pawła II</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13,33</w:t>
            </w:r>
          </w:p>
        </w:tc>
      </w:tr>
      <w:tr w:rsidR="00E359BE" w:rsidTr="008427C9">
        <w:tc>
          <w:tcPr>
            <w:tcW w:w="4606" w:type="dxa"/>
            <w:gridSpan w:val="2"/>
            <w:vAlign w:val="bottom"/>
          </w:tcPr>
          <w:p w:rsidR="00E359BE" w:rsidRPr="006175C3" w:rsidRDefault="00E359BE" w:rsidP="00E359BE">
            <w:pPr>
              <w:rPr>
                <w:rFonts w:asciiTheme="majorHAnsi" w:hAnsiTheme="majorHAnsi" w:cs="Arial"/>
                <w:color w:val="000000"/>
                <w:sz w:val="20"/>
                <w:szCs w:val="20"/>
              </w:rPr>
            </w:pPr>
            <w:r w:rsidRPr="006175C3">
              <w:rPr>
                <w:rFonts w:asciiTheme="majorHAnsi" w:hAnsiTheme="majorHAnsi" w:cs="Calibri"/>
                <w:color w:val="000000"/>
                <w:sz w:val="20"/>
                <w:szCs w:val="20"/>
              </w:rPr>
              <w:t>Grabów</w:t>
            </w:r>
          </w:p>
        </w:tc>
        <w:tc>
          <w:tcPr>
            <w:tcW w:w="2303" w:type="dxa"/>
            <w:vAlign w:val="bottom"/>
          </w:tcPr>
          <w:p w:rsidR="00E359BE" w:rsidRPr="006175C3" w:rsidRDefault="00E359BE" w:rsidP="00E359BE">
            <w:pPr>
              <w:rPr>
                <w:rFonts w:asciiTheme="majorHAnsi" w:hAnsiTheme="majorHAnsi" w:cs="Calibri"/>
                <w:color w:val="000000"/>
                <w:sz w:val="20"/>
                <w:szCs w:val="20"/>
              </w:rPr>
            </w:pPr>
            <w:r>
              <w:rPr>
                <w:rFonts w:asciiTheme="majorHAnsi" w:hAnsiTheme="majorHAnsi" w:cs="Calibri"/>
                <w:color w:val="000000"/>
                <w:sz w:val="20"/>
                <w:szCs w:val="20"/>
              </w:rPr>
              <w:t xml:space="preserve">   </w:t>
            </w:r>
            <w:r w:rsidRPr="006175C3">
              <w:rPr>
                <w:rFonts w:asciiTheme="majorHAnsi" w:hAnsiTheme="majorHAnsi" w:cs="Calibri"/>
                <w:color w:val="000000"/>
                <w:sz w:val="20"/>
                <w:szCs w:val="20"/>
              </w:rPr>
              <w:t>Jaśminowa</w:t>
            </w:r>
          </w:p>
        </w:tc>
        <w:tc>
          <w:tcPr>
            <w:tcW w:w="2303" w:type="dxa"/>
            <w:vAlign w:val="bottom"/>
          </w:tcPr>
          <w:p w:rsidR="00E359BE" w:rsidRPr="006175C3" w:rsidRDefault="00E359BE"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7,69</w:t>
            </w:r>
          </w:p>
        </w:tc>
      </w:tr>
      <w:tr w:rsidR="006175C3" w:rsidTr="006175C3">
        <w:tc>
          <w:tcPr>
            <w:tcW w:w="2303" w:type="dxa"/>
            <w:vAlign w:val="bottom"/>
          </w:tcPr>
          <w:p w:rsidR="006175C3" w:rsidRPr="006175C3" w:rsidRDefault="00E359BE" w:rsidP="00E359BE">
            <w:pPr>
              <w:rPr>
                <w:rFonts w:asciiTheme="majorHAnsi" w:hAnsiTheme="majorHAnsi" w:cs="Arial"/>
                <w:color w:val="000000"/>
                <w:sz w:val="20"/>
                <w:szCs w:val="20"/>
              </w:rPr>
            </w:pPr>
            <w:r>
              <w:rPr>
                <w:rFonts w:asciiTheme="majorHAnsi" w:hAnsiTheme="majorHAnsi" w:cs="Arial"/>
                <w:color w:val="000000"/>
                <w:sz w:val="20"/>
                <w:szCs w:val="20"/>
              </w:rPr>
              <w:t xml:space="preserve">   </w:t>
            </w:r>
            <w:r w:rsidR="006175C3" w:rsidRPr="006175C3">
              <w:rPr>
                <w:rFonts w:asciiTheme="majorHAnsi" w:hAnsiTheme="majorHAnsi" w:cs="Arial"/>
                <w:color w:val="000000"/>
                <w:sz w:val="20"/>
                <w:szCs w:val="20"/>
              </w:rPr>
              <w:t>Budzyńska</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25,00</w:t>
            </w:r>
          </w:p>
        </w:tc>
        <w:tc>
          <w:tcPr>
            <w:tcW w:w="2303" w:type="dxa"/>
            <w:vAlign w:val="bottom"/>
          </w:tcPr>
          <w:p w:rsidR="006175C3" w:rsidRPr="006175C3" w:rsidRDefault="00E359BE" w:rsidP="00E359BE">
            <w:pPr>
              <w:rPr>
                <w:rFonts w:asciiTheme="majorHAnsi" w:hAnsiTheme="majorHAnsi" w:cs="Calibri"/>
                <w:color w:val="000000"/>
                <w:sz w:val="20"/>
                <w:szCs w:val="20"/>
              </w:rPr>
            </w:pPr>
            <w:r>
              <w:rPr>
                <w:rFonts w:asciiTheme="majorHAnsi" w:hAnsiTheme="majorHAnsi" w:cs="Calibri"/>
                <w:color w:val="000000"/>
                <w:sz w:val="20"/>
                <w:szCs w:val="20"/>
              </w:rPr>
              <w:t xml:space="preserve">   </w:t>
            </w:r>
            <w:r w:rsidR="006175C3" w:rsidRPr="006175C3">
              <w:rPr>
                <w:rFonts w:asciiTheme="majorHAnsi" w:hAnsiTheme="majorHAnsi" w:cs="Calibri"/>
                <w:color w:val="000000"/>
                <w:sz w:val="20"/>
                <w:szCs w:val="20"/>
              </w:rPr>
              <w:t xml:space="preserve">Kilińskiego </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25,53</w:t>
            </w:r>
          </w:p>
        </w:tc>
      </w:tr>
      <w:tr w:rsidR="006175C3" w:rsidTr="006175C3">
        <w:tc>
          <w:tcPr>
            <w:tcW w:w="2303" w:type="dxa"/>
            <w:vAlign w:val="bottom"/>
          </w:tcPr>
          <w:p w:rsidR="006175C3" w:rsidRPr="006175C3" w:rsidRDefault="00E359BE" w:rsidP="00E359BE">
            <w:pPr>
              <w:rPr>
                <w:rFonts w:asciiTheme="majorHAnsi" w:hAnsiTheme="majorHAnsi" w:cs="Arial"/>
                <w:color w:val="000000"/>
                <w:sz w:val="20"/>
                <w:szCs w:val="20"/>
              </w:rPr>
            </w:pPr>
            <w:r>
              <w:rPr>
                <w:rFonts w:asciiTheme="majorHAnsi" w:hAnsiTheme="majorHAnsi" w:cs="Arial"/>
                <w:color w:val="000000"/>
                <w:sz w:val="20"/>
                <w:szCs w:val="20"/>
              </w:rPr>
              <w:t xml:space="preserve">   </w:t>
            </w:r>
            <w:r w:rsidR="006175C3" w:rsidRPr="006175C3">
              <w:rPr>
                <w:rFonts w:asciiTheme="majorHAnsi" w:hAnsiTheme="majorHAnsi" w:cs="Arial"/>
                <w:color w:val="000000"/>
                <w:sz w:val="20"/>
                <w:szCs w:val="20"/>
              </w:rPr>
              <w:t>Dworcowa</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10,38</w:t>
            </w:r>
          </w:p>
        </w:tc>
        <w:tc>
          <w:tcPr>
            <w:tcW w:w="2303" w:type="dxa"/>
            <w:vAlign w:val="bottom"/>
          </w:tcPr>
          <w:p w:rsidR="006175C3" w:rsidRPr="006175C3" w:rsidRDefault="00E359BE" w:rsidP="00E359BE">
            <w:pPr>
              <w:rPr>
                <w:rFonts w:asciiTheme="majorHAnsi" w:hAnsiTheme="majorHAnsi" w:cs="Calibri"/>
                <w:color w:val="000000"/>
                <w:sz w:val="20"/>
                <w:szCs w:val="20"/>
              </w:rPr>
            </w:pPr>
            <w:r>
              <w:rPr>
                <w:rFonts w:asciiTheme="majorHAnsi" w:hAnsiTheme="majorHAnsi" w:cs="Calibri"/>
                <w:color w:val="000000"/>
                <w:sz w:val="20"/>
                <w:szCs w:val="20"/>
              </w:rPr>
              <w:t xml:space="preserve">   </w:t>
            </w:r>
            <w:r w:rsidR="006175C3" w:rsidRPr="006175C3">
              <w:rPr>
                <w:rFonts w:asciiTheme="majorHAnsi" w:hAnsiTheme="majorHAnsi" w:cs="Calibri"/>
                <w:color w:val="000000"/>
                <w:sz w:val="20"/>
                <w:szCs w:val="20"/>
              </w:rPr>
              <w:t>Kościuszki</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5,88</w:t>
            </w:r>
          </w:p>
        </w:tc>
      </w:tr>
      <w:tr w:rsidR="006175C3" w:rsidTr="006175C3">
        <w:tc>
          <w:tcPr>
            <w:tcW w:w="2303" w:type="dxa"/>
            <w:vAlign w:val="bottom"/>
          </w:tcPr>
          <w:p w:rsidR="006175C3" w:rsidRPr="006175C3" w:rsidRDefault="00E359BE" w:rsidP="00E359BE">
            <w:pPr>
              <w:rPr>
                <w:rFonts w:asciiTheme="majorHAnsi" w:hAnsiTheme="majorHAnsi" w:cs="Arial"/>
                <w:color w:val="000000"/>
                <w:sz w:val="20"/>
                <w:szCs w:val="20"/>
              </w:rPr>
            </w:pPr>
            <w:r>
              <w:rPr>
                <w:rFonts w:asciiTheme="majorHAnsi" w:hAnsiTheme="majorHAnsi" w:cs="Arial"/>
                <w:color w:val="000000"/>
                <w:sz w:val="20"/>
                <w:szCs w:val="20"/>
              </w:rPr>
              <w:t xml:space="preserve">   </w:t>
            </w:r>
            <w:r w:rsidR="006175C3" w:rsidRPr="006175C3">
              <w:rPr>
                <w:rFonts w:asciiTheme="majorHAnsi" w:hAnsiTheme="majorHAnsi" w:cs="Arial"/>
                <w:color w:val="000000"/>
                <w:sz w:val="20"/>
                <w:szCs w:val="20"/>
              </w:rPr>
              <w:t>Górska</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4,17</w:t>
            </w:r>
          </w:p>
        </w:tc>
        <w:tc>
          <w:tcPr>
            <w:tcW w:w="2303" w:type="dxa"/>
            <w:vAlign w:val="bottom"/>
          </w:tcPr>
          <w:p w:rsidR="006175C3" w:rsidRPr="006175C3" w:rsidRDefault="00E359BE" w:rsidP="00E359BE">
            <w:pPr>
              <w:rPr>
                <w:rFonts w:asciiTheme="majorHAnsi" w:hAnsiTheme="majorHAnsi" w:cs="Calibri"/>
                <w:color w:val="000000"/>
                <w:sz w:val="20"/>
                <w:szCs w:val="20"/>
              </w:rPr>
            </w:pPr>
            <w:r>
              <w:rPr>
                <w:rFonts w:asciiTheme="majorHAnsi" w:hAnsiTheme="majorHAnsi" w:cs="Calibri"/>
                <w:color w:val="000000"/>
                <w:sz w:val="20"/>
                <w:szCs w:val="20"/>
              </w:rPr>
              <w:t xml:space="preserve">   </w:t>
            </w:r>
            <w:r w:rsidR="006175C3" w:rsidRPr="006175C3">
              <w:rPr>
                <w:rFonts w:asciiTheme="majorHAnsi" w:hAnsiTheme="majorHAnsi" w:cs="Calibri"/>
                <w:color w:val="000000"/>
                <w:sz w:val="20"/>
                <w:szCs w:val="20"/>
              </w:rPr>
              <w:t>Krasickiego</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6,86</w:t>
            </w:r>
          </w:p>
        </w:tc>
      </w:tr>
      <w:tr w:rsidR="006175C3" w:rsidTr="006175C3">
        <w:tc>
          <w:tcPr>
            <w:tcW w:w="2303" w:type="dxa"/>
            <w:vAlign w:val="bottom"/>
          </w:tcPr>
          <w:p w:rsidR="006175C3" w:rsidRPr="006175C3" w:rsidRDefault="00E359BE" w:rsidP="00E359BE">
            <w:pPr>
              <w:rPr>
                <w:rFonts w:asciiTheme="majorHAnsi" w:hAnsiTheme="majorHAnsi" w:cs="Arial"/>
                <w:color w:val="000000"/>
                <w:sz w:val="20"/>
                <w:szCs w:val="20"/>
              </w:rPr>
            </w:pPr>
            <w:r>
              <w:rPr>
                <w:rFonts w:asciiTheme="majorHAnsi" w:hAnsiTheme="majorHAnsi" w:cs="Arial"/>
                <w:color w:val="000000"/>
                <w:sz w:val="20"/>
                <w:szCs w:val="20"/>
              </w:rPr>
              <w:t xml:space="preserve">   </w:t>
            </w:r>
            <w:r w:rsidR="006175C3" w:rsidRPr="006175C3">
              <w:rPr>
                <w:rFonts w:asciiTheme="majorHAnsi" w:hAnsiTheme="majorHAnsi" w:cs="Arial"/>
                <w:color w:val="000000"/>
                <w:sz w:val="20"/>
                <w:szCs w:val="20"/>
              </w:rPr>
              <w:t>Grabówek</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14,29</w:t>
            </w:r>
          </w:p>
        </w:tc>
        <w:tc>
          <w:tcPr>
            <w:tcW w:w="2303" w:type="dxa"/>
            <w:vAlign w:val="bottom"/>
          </w:tcPr>
          <w:p w:rsidR="006175C3" w:rsidRPr="006175C3" w:rsidRDefault="00E359BE" w:rsidP="00E359BE">
            <w:pPr>
              <w:rPr>
                <w:rFonts w:asciiTheme="majorHAnsi" w:hAnsiTheme="majorHAnsi" w:cs="Calibri"/>
                <w:color w:val="000000"/>
                <w:sz w:val="20"/>
                <w:szCs w:val="20"/>
              </w:rPr>
            </w:pPr>
            <w:r>
              <w:rPr>
                <w:rFonts w:asciiTheme="majorHAnsi" w:hAnsiTheme="majorHAnsi" w:cs="Calibri"/>
                <w:color w:val="000000"/>
                <w:sz w:val="20"/>
                <w:szCs w:val="20"/>
              </w:rPr>
              <w:t xml:space="preserve">   </w:t>
            </w:r>
            <w:r w:rsidR="006175C3" w:rsidRPr="006175C3">
              <w:rPr>
                <w:rFonts w:asciiTheme="majorHAnsi" w:hAnsiTheme="majorHAnsi" w:cs="Calibri"/>
                <w:color w:val="000000"/>
                <w:sz w:val="20"/>
                <w:szCs w:val="20"/>
              </w:rPr>
              <w:t>Łąkowa</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6,73</w:t>
            </w:r>
          </w:p>
        </w:tc>
      </w:tr>
      <w:tr w:rsidR="006175C3" w:rsidTr="006175C3">
        <w:tc>
          <w:tcPr>
            <w:tcW w:w="2303" w:type="dxa"/>
            <w:vAlign w:val="bottom"/>
          </w:tcPr>
          <w:p w:rsidR="006175C3" w:rsidRPr="006175C3" w:rsidRDefault="00E359BE" w:rsidP="00E359BE">
            <w:pPr>
              <w:rPr>
                <w:rFonts w:asciiTheme="majorHAnsi" w:hAnsiTheme="majorHAnsi" w:cs="Arial"/>
                <w:color w:val="000000"/>
                <w:sz w:val="20"/>
                <w:szCs w:val="20"/>
              </w:rPr>
            </w:pPr>
            <w:r>
              <w:rPr>
                <w:rFonts w:asciiTheme="majorHAnsi" w:hAnsiTheme="majorHAnsi" w:cs="Arial"/>
                <w:color w:val="000000"/>
                <w:sz w:val="20"/>
                <w:szCs w:val="20"/>
              </w:rPr>
              <w:t xml:space="preserve">   </w:t>
            </w:r>
            <w:r w:rsidR="006175C3" w:rsidRPr="006175C3">
              <w:rPr>
                <w:rFonts w:asciiTheme="majorHAnsi" w:hAnsiTheme="majorHAnsi" w:cs="Arial"/>
                <w:color w:val="000000"/>
                <w:sz w:val="20"/>
                <w:szCs w:val="20"/>
              </w:rPr>
              <w:t>Szkolna</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3,70</w:t>
            </w:r>
          </w:p>
        </w:tc>
        <w:tc>
          <w:tcPr>
            <w:tcW w:w="2303" w:type="dxa"/>
            <w:vAlign w:val="bottom"/>
          </w:tcPr>
          <w:p w:rsidR="006175C3" w:rsidRPr="006175C3" w:rsidRDefault="00E359BE" w:rsidP="00E359BE">
            <w:pPr>
              <w:rPr>
                <w:rFonts w:asciiTheme="majorHAnsi" w:hAnsiTheme="majorHAnsi" w:cs="Calibri"/>
                <w:color w:val="000000"/>
                <w:sz w:val="20"/>
                <w:szCs w:val="20"/>
              </w:rPr>
            </w:pPr>
            <w:r>
              <w:rPr>
                <w:rFonts w:asciiTheme="majorHAnsi" w:hAnsiTheme="majorHAnsi" w:cs="Calibri"/>
                <w:color w:val="000000"/>
                <w:sz w:val="20"/>
                <w:szCs w:val="20"/>
              </w:rPr>
              <w:t xml:space="preserve">   </w:t>
            </w:r>
            <w:r w:rsidR="006175C3" w:rsidRPr="006175C3">
              <w:rPr>
                <w:rFonts w:asciiTheme="majorHAnsi" w:hAnsiTheme="majorHAnsi" w:cs="Calibri"/>
                <w:color w:val="000000"/>
                <w:sz w:val="20"/>
                <w:szCs w:val="20"/>
              </w:rPr>
              <w:t>Łukasińskiego</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8,79</w:t>
            </w:r>
          </w:p>
        </w:tc>
      </w:tr>
      <w:tr w:rsidR="006175C3" w:rsidTr="006175C3">
        <w:tc>
          <w:tcPr>
            <w:tcW w:w="2303" w:type="dxa"/>
            <w:vAlign w:val="bottom"/>
          </w:tcPr>
          <w:p w:rsidR="006175C3" w:rsidRPr="006175C3" w:rsidRDefault="006175C3" w:rsidP="00E359BE">
            <w:pPr>
              <w:rPr>
                <w:rFonts w:asciiTheme="majorHAnsi" w:hAnsiTheme="majorHAnsi" w:cs="Calibri"/>
                <w:color w:val="000000"/>
                <w:sz w:val="20"/>
                <w:szCs w:val="20"/>
              </w:rPr>
            </w:pPr>
            <w:r w:rsidRPr="006175C3">
              <w:rPr>
                <w:rFonts w:asciiTheme="majorHAnsi" w:hAnsiTheme="majorHAnsi" w:cs="Calibri"/>
                <w:color w:val="000000"/>
                <w:sz w:val="20"/>
                <w:szCs w:val="20"/>
              </w:rPr>
              <w:t xml:space="preserve">Grzybów Dolny </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5,00</w:t>
            </w:r>
          </w:p>
        </w:tc>
        <w:tc>
          <w:tcPr>
            <w:tcW w:w="2303" w:type="dxa"/>
            <w:vAlign w:val="bottom"/>
          </w:tcPr>
          <w:p w:rsidR="006175C3" w:rsidRPr="006175C3" w:rsidRDefault="00E359BE" w:rsidP="00E359BE">
            <w:pPr>
              <w:rPr>
                <w:rFonts w:asciiTheme="majorHAnsi" w:hAnsiTheme="majorHAnsi" w:cs="Calibri"/>
                <w:color w:val="000000"/>
                <w:sz w:val="20"/>
                <w:szCs w:val="20"/>
              </w:rPr>
            </w:pPr>
            <w:r>
              <w:rPr>
                <w:rFonts w:asciiTheme="majorHAnsi" w:hAnsiTheme="majorHAnsi" w:cs="Calibri"/>
                <w:color w:val="000000"/>
                <w:sz w:val="20"/>
                <w:szCs w:val="20"/>
              </w:rPr>
              <w:t xml:space="preserve">   </w:t>
            </w:r>
            <w:r w:rsidR="006175C3" w:rsidRPr="006175C3">
              <w:rPr>
                <w:rFonts w:asciiTheme="majorHAnsi" w:hAnsiTheme="majorHAnsi" w:cs="Calibri"/>
                <w:color w:val="000000"/>
                <w:sz w:val="20"/>
                <w:szCs w:val="20"/>
              </w:rPr>
              <w:t>Marchlewskiego</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10,91</w:t>
            </w:r>
          </w:p>
        </w:tc>
      </w:tr>
      <w:tr w:rsidR="006175C3" w:rsidTr="006175C3">
        <w:tc>
          <w:tcPr>
            <w:tcW w:w="2303" w:type="dxa"/>
            <w:vAlign w:val="bottom"/>
          </w:tcPr>
          <w:p w:rsidR="006175C3" w:rsidRPr="006175C3" w:rsidRDefault="006175C3" w:rsidP="00E359BE">
            <w:pPr>
              <w:rPr>
                <w:rFonts w:asciiTheme="majorHAnsi" w:hAnsiTheme="majorHAnsi" w:cs="Calibri"/>
                <w:color w:val="000000"/>
                <w:sz w:val="20"/>
                <w:szCs w:val="20"/>
              </w:rPr>
            </w:pPr>
            <w:r w:rsidRPr="006175C3">
              <w:rPr>
                <w:rFonts w:asciiTheme="majorHAnsi" w:hAnsiTheme="majorHAnsi" w:cs="Calibri"/>
                <w:color w:val="000000"/>
                <w:sz w:val="20"/>
                <w:szCs w:val="20"/>
              </w:rPr>
              <w:t>Grzybów Hornowski</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5,13</w:t>
            </w:r>
          </w:p>
        </w:tc>
        <w:tc>
          <w:tcPr>
            <w:tcW w:w="2303" w:type="dxa"/>
            <w:vAlign w:val="bottom"/>
          </w:tcPr>
          <w:p w:rsidR="006175C3" w:rsidRPr="006175C3" w:rsidRDefault="00E359BE" w:rsidP="00E359BE">
            <w:pPr>
              <w:rPr>
                <w:rFonts w:asciiTheme="majorHAnsi" w:hAnsiTheme="majorHAnsi" w:cs="Calibri"/>
                <w:color w:val="000000"/>
                <w:sz w:val="20"/>
                <w:szCs w:val="20"/>
              </w:rPr>
            </w:pPr>
            <w:r>
              <w:rPr>
                <w:rFonts w:asciiTheme="majorHAnsi" w:hAnsiTheme="majorHAnsi" w:cs="Calibri"/>
                <w:color w:val="000000"/>
                <w:sz w:val="20"/>
                <w:szCs w:val="20"/>
              </w:rPr>
              <w:t xml:space="preserve">   </w:t>
            </w:r>
            <w:r w:rsidR="006175C3" w:rsidRPr="006175C3">
              <w:rPr>
                <w:rFonts w:asciiTheme="majorHAnsi" w:hAnsiTheme="majorHAnsi" w:cs="Calibri"/>
                <w:color w:val="000000"/>
                <w:sz w:val="20"/>
                <w:szCs w:val="20"/>
              </w:rPr>
              <w:t>Mickiewicza</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5,41</w:t>
            </w:r>
          </w:p>
        </w:tc>
      </w:tr>
      <w:tr w:rsidR="006175C3" w:rsidTr="006175C3">
        <w:tc>
          <w:tcPr>
            <w:tcW w:w="2303" w:type="dxa"/>
            <w:vAlign w:val="bottom"/>
          </w:tcPr>
          <w:p w:rsidR="006175C3" w:rsidRPr="006175C3" w:rsidRDefault="006175C3" w:rsidP="00E359BE">
            <w:pPr>
              <w:rPr>
                <w:rFonts w:asciiTheme="majorHAnsi" w:hAnsiTheme="majorHAnsi" w:cs="Calibri"/>
                <w:color w:val="000000"/>
                <w:sz w:val="20"/>
                <w:szCs w:val="20"/>
              </w:rPr>
            </w:pPr>
            <w:r w:rsidRPr="006175C3">
              <w:rPr>
                <w:rFonts w:asciiTheme="majorHAnsi" w:hAnsiTheme="majorHAnsi" w:cs="Calibri"/>
                <w:color w:val="000000"/>
                <w:sz w:val="20"/>
                <w:szCs w:val="20"/>
              </w:rPr>
              <w:t>Janów Grzybowski</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22,22</w:t>
            </w:r>
          </w:p>
        </w:tc>
        <w:tc>
          <w:tcPr>
            <w:tcW w:w="2303" w:type="dxa"/>
            <w:vAlign w:val="bottom"/>
          </w:tcPr>
          <w:p w:rsidR="006175C3" w:rsidRPr="006175C3" w:rsidRDefault="00E359BE" w:rsidP="00E359BE">
            <w:pPr>
              <w:rPr>
                <w:rFonts w:asciiTheme="majorHAnsi" w:hAnsiTheme="majorHAnsi" w:cs="Calibri"/>
                <w:color w:val="000000"/>
                <w:sz w:val="20"/>
                <w:szCs w:val="20"/>
              </w:rPr>
            </w:pPr>
            <w:r>
              <w:rPr>
                <w:rFonts w:asciiTheme="majorHAnsi" w:hAnsiTheme="majorHAnsi" w:cs="Calibri"/>
                <w:color w:val="000000"/>
                <w:sz w:val="20"/>
                <w:szCs w:val="20"/>
              </w:rPr>
              <w:t xml:space="preserve">   </w:t>
            </w:r>
            <w:r w:rsidR="006175C3" w:rsidRPr="006175C3">
              <w:rPr>
                <w:rFonts w:asciiTheme="majorHAnsi" w:hAnsiTheme="majorHAnsi" w:cs="Calibri"/>
                <w:color w:val="000000"/>
                <w:sz w:val="20"/>
                <w:szCs w:val="20"/>
              </w:rPr>
              <w:t>Młyńska</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25,00</w:t>
            </w:r>
          </w:p>
        </w:tc>
      </w:tr>
      <w:tr w:rsidR="006175C3" w:rsidTr="006175C3">
        <w:tc>
          <w:tcPr>
            <w:tcW w:w="2303" w:type="dxa"/>
            <w:vAlign w:val="bottom"/>
          </w:tcPr>
          <w:p w:rsidR="006175C3" w:rsidRPr="006175C3" w:rsidRDefault="006175C3" w:rsidP="00E359BE">
            <w:pPr>
              <w:rPr>
                <w:rFonts w:asciiTheme="majorHAnsi" w:hAnsiTheme="majorHAnsi" w:cs="Calibri"/>
                <w:color w:val="000000"/>
                <w:sz w:val="20"/>
                <w:szCs w:val="20"/>
              </w:rPr>
            </w:pPr>
            <w:r w:rsidRPr="006175C3">
              <w:rPr>
                <w:rFonts w:asciiTheme="majorHAnsi" w:hAnsiTheme="majorHAnsi" w:cs="Calibri"/>
                <w:color w:val="000000"/>
                <w:sz w:val="20"/>
                <w:szCs w:val="20"/>
              </w:rPr>
              <w:t>Kaczkowizna</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10,64</w:t>
            </w:r>
          </w:p>
        </w:tc>
        <w:tc>
          <w:tcPr>
            <w:tcW w:w="2303" w:type="dxa"/>
            <w:vAlign w:val="bottom"/>
          </w:tcPr>
          <w:p w:rsidR="006175C3" w:rsidRPr="006175C3" w:rsidRDefault="00E359BE" w:rsidP="00E359BE">
            <w:pPr>
              <w:rPr>
                <w:rFonts w:asciiTheme="majorHAnsi" w:hAnsiTheme="majorHAnsi" w:cs="Calibri"/>
                <w:color w:val="000000"/>
                <w:sz w:val="20"/>
                <w:szCs w:val="20"/>
              </w:rPr>
            </w:pPr>
            <w:r>
              <w:rPr>
                <w:rFonts w:asciiTheme="majorHAnsi" w:hAnsiTheme="majorHAnsi" w:cs="Calibri"/>
                <w:color w:val="000000"/>
                <w:sz w:val="20"/>
                <w:szCs w:val="20"/>
              </w:rPr>
              <w:t xml:space="preserve">   </w:t>
            </w:r>
            <w:r w:rsidR="006175C3" w:rsidRPr="006175C3">
              <w:rPr>
                <w:rFonts w:asciiTheme="majorHAnsi" w:hAnsiTheme="majorHAnsi" w:cs="Calibri"/>
                <w:color w:val="000000"/>
                <w:sz w:val="20"/>
                <w:szCs w:val="20"/>
              </w:rPr>
              <w:t>Narutowicza</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14,92</w:t>
            </w:r>
          </w:p>
        </w:tc>
      </w:tr>
      <w:tr w:rsidR="006175C3" w:rsidTr="006175C3">
        <w:tc>
          <w:tcPr>
            <w:tcW w:w="2303" w:type="dxa"/>
            <w:vAlign w:val="bottom"/>
          </w:tcPr>
          <w:p w:rsidR="006175C3" w:rsidRPr="006175C3" w:rsidRDefault="006175C3" w:rsidP="00E359BE">
            <w:pPr>
              <w:rPr>
                <w:rFonts w:asciiTheme="majorHAnsi" w:hAnsiTheme="majorHAnsi" w:cs="Arial"/>
                <w:color w:val="000000"/>
                <w:sz w:val="20"/>
                <w:szCs w:val="20"/>
              </w:rPr>
            </w:pPr>
            <w:r w:rsidRPr="006175C3">
              <w:rPr>
                <w:rFonts w:asciiTheme="majorHAnsi" w:hAnsiTheme="majorHAnsi" w:cs="Arial"/>
                <w:color w:val="000000"/>
                <w:sz w:val="20"/>
                <w:szCs w:val="20"/>
              </w:rPr>
              <w:t>Kędziory</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14,29</w:t>
            </w:r>
          </w:p>
        </w:tc>
        <w:tc>
          <w:tcPr>
            <w:tcW w:w="2303" w:type="dxa"/>
            <w:vAlign w:val="bottom"/>
          </w:tcPr>
          <w:p w:rsidR="006175C3" w:rsidRPr="006175C3" w:rsidRDefault="00E359BE" w:rsidP="00E359BE">
            <w:pPr>
              <w:rPr>
                <w:rFonts w:asciiTheme="majorHAnsi" w:hAnsiTheme="majorHAnsi" w:cs="Calibri"/>
                <w:color w:val="000000"/>
                <w:sz w:val="20"/>
                <w:szCs w:val="20"/>
              </w:rPr>
            </w:pPr>
            <w:r>
              <w:rPr>
                <w:rFonts w:asciiTheme="majorHAnsi" w:hAnsiTheme="majorHAnsi" w:cs="Calibri"/>
                <w:color w:val="000000"/>
                <w:sz w:val="20"/>
                <w:szCs w:val="20"/>
              </w:rPr>
              <w:t xml:space="preserve">   </w:t>
            </w:r>
            <w:r w:rsidR="006175C3" w:rsidRPr="006175C3">
              <w:rPr>
                <w:rFonts w:asciiTheme="majorHAnsi" w:hAnsiTheme="majorHAnsi" w:cs="Calibri"/>
                <w:color w:val="000000"/>
                <w:sz w:val="20"/>
                <w:szCs w:val="20"/>
              </w:rPr>
              <w:t>Pl</w:t>
            </w:r>
            <w:r>
              <w:rPr>
                <w:rFonts w:asciiTheme="majorHAnsi" w:hAnsiTheme="majorHAnsi" w:cs="Calibri"/>
                <w:color w:val="000000"/>
                <w:sz w:val="20"/>
                <w:szCs w:val="20"/>
              </w:rPr>
              <w:t>.</w:t>
            </w:r>
            <w:r w:rsidR="006175C3" w:rsidRPr="006175C3">
              <w:rPr>
                <w:rFonts w:asciiTheme="majorHAnsi" w:hAnsiTheme="majorHAnsi" w:cs="Calibri"/>
                <w:color w:val="000000"/>
                <w:sz w:val="20"/>
                <w:szCs w:val="20"/>
              </w:rPr>
              <w:t xml:space="preserve"> 29 Listopada</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25,00</w:t>
            </w:r>
          </w:p>
        </w:tc>
      </w:tr>
      <w:tr w:rsidR="006175C3" w:rsidTr="006175C3">
        <w:tc>
          <w:tcPr>
            <w:tcW w:w="2303" w:type="dxa"/>
            <w:vAlign w:val="bottom"/>
          </w:tcPr>
          <w:p w:rsidR="006175C3" w:rsidRPr="006175C3" w:rsidRDefault="006175C3" w:rsidP="00E359BE">
            <w:pPr>
              <w:rPr>
                <w:rFonts w:asciiTheme="majorHAnsi" w:hAnsiTheme="majorHAnsi" w:cs="Calibri"/>
                <w:color w:val="000000"/>
                <w:sz w:val="20"/>
                <w:szCs w:val="20"/>
              </w:rPr>
            </w:pPr>
            <w:r w:rsidRPr="006175C3">
              <w:rPr>
                <w:rFonts w:asciiTheme="majorHAnsi" w:hAnsiTheme="majorHAnsi" w:cs="Calibri"/>
                <w:color w:val="000000"/>
                <w:sz w:val="20"/>
                <w:szCs w:val="20"/>
              </w:rPr>
              <w:t>Kozanki</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10,00</w:t>
            </w:r>
          </w:p>
        </w:tc>
        <w:tc>
          <w:tcPr>
            <w:tcW w:w="2303" w:type="dxa"/>
            <w:vAlign w:val="bottom"/>
          </w:tcPr>
          <w:p w:rsidR="006175C3" w:rsidRPr="006175C3" w:rsidRDefault="00E359BE" w:rsidP="00E359BE">
            <w:pPr>
              <w:rPr>
                <w:rFonts w:asciiTheme="majorHAnsi" w:hAnsiTheme="majorHAnsi" w:cs="Calibri"/>
                <w:color w:val="000000"/>
                <w:sz w:val="20"/>
                <w:szCs w:val="20"/>
              </w:rPr>
            </w:pPr>
            <w:r>
              <w:rPr>
                <w:rFonts w:asciiTheme="majorHAnsi" w:hAnsiTheme="majorHAnsi" w:cs="Calibri"/>
                <w:color w:val="000000"/>
                <w:sz w:val="20"/>
                <w:szCs w:val="20"/>
              </w:rPr>
              <w:t xml:space="preserve">   P</w:t>
            </w:r>
            <w:r w:rsidR="006175C3" w:rsidRPr="006175C3">
              <w:rPr>
                <w:rFonts w:asciiTheme="majorHAnsi" w:hAnsiTheme="majorHAnsi" w:cs="Calibri"/>
                <w:color w:val="000000"/>
                <w:sz w:val="20"/>
                <w:szCs w:val="20"/>
              </w:rPr>
              <w:t>l</w:t>
            </w:r>
            <w:r>
              <w:rPr>
                <w:rFonts w:asciiTheme="majorHAnsi" w:hAnsiTheme="majorHAnsi" w:cs="Calibri"/>
                <w:color w:val="000000"/>
                <w:sz w:val="20"/>
                <w:szCs w:val="20"/>
              </w:rPr>
              <w:t>.</w:t>
            </w:r>
            <w:r w:rsidR="006175C3" w:rsidRPr="006175C3">
              <w:rPr>
                <w:rFonts w:asciiTheme="majorHAnsi" w:hAnsiTheme="majorHAnsi" w:cs="Calibri"/>
                <w:color w:val="000000"/>
                <w:sz w:val="20"/>
                <w:szCs w:val="20"/>
              </w:rPr>
              <w:t xml:space="preserve"> Wolności</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19,48</w:t>
            </w:r>
          </w:p>
        </w:tc>
      </w:tr>
      <w:tr w:rsidR="006175C3" w:rsidTr="006175C3">
        <w:tc>
          <w:tcPr>
            <w:tcW w:w="2303" w:type="dxa"/>
            <w:vAlign w:val="bottom"/>
          </w:tcPr>
          <w:p w:rsidR="006175C3" w:rsidRPr="006175C3" w:rsidRDefault="006175C3" w:rsidP="00E359BE">
            <w:pPr>
              <w:rPr>
                <w:rFonts w:asciiTheme="majorHAnsi" w:hAnsiTheme="majorHAnsi" w:cs="Calibri"/>
                <w:color w:val="000000"/>
                <w:sz w:val="20"/>
                <w:szCs w:val="20"/>
              </w:rPr>
            </w:pPr>
            <w:r w:rsidRPr="006175C3">
              <w:rPr>
                <w:rFonts w:asciiTheme="majorHAnsi" w:hAnsiTheme="majorHAnsi" w:cs="Calibri"/>
                <w:color w:val="000000"/>
                <w:sz w:val="20"/>
                <w:szCs w:val="20"/>
              </w:rPr>
              <w:t>Kruki</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9,09</w:t>
            </w:r>
          </w:p>
        </w:tc>
        <w:tc>
          <w:tcPr>
            <w:tcW w:w="2303" w:type="dxa"/>
            <w:vAlign w:val="bottom"/>
          </w:tcPr>
          <w:p w:rsidR="006175C3" w:rsidRPr="006175C3" w:rsidRDefault="00E359BE" w:rsidP="00E359BE">
            <w:pPr>
              <w:rPr>
                <w:rFonts w:asciiTheme="majorHAnsi" w:hAnsiTheme="majorHAnsi" w:cs="Calibri"/>
                <w:color w:val="000000"/>
                <w:sz w:val="20"/>
                <w:szCs w:val="20"/>
              </w:rPr>
            </w:pPr>
            <w:r>
              <w:rPr>
                <w:rFonts w:asciiTheme="majorHAnsi" w:hAnsiTheme="majorHAnsi" w:cs="Calibri"/>
                <w:color w:val="000000"/>
                <w:sz w:val="20"/>
                <w:szCs w:val="20"/>
              </w:rPr>
              <w:t xml:space="preserve">   </w:t>
            </w:r>
            <w:r w:rsidR="006175C3" w:rsidRPr="006175C3">
              <w:rPr>
                <w:rFonts w:asciiTheme="majorHAnsi" w:hAnsiTheme="majorHAnsi" w:cs="Calibri"/>
                <w:color w:val="000000"/>
                <w:sz w:val="20"/>
                <w:szCs w:val="20"/>
              </w:rPr>
              <w:t>Polowa</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8,57</w:t>
            </w:r>
          </w:p>
        </w:tc>
      </w:tr>
      <w:tr w:rsidR="006175C3" w:rsidTr="006175C3">
        <w:tc>
          <w:tcPr>
            <w:tcW w:w="2303" w:type="dxa"/>
            <w:vAlign w:val="bottom"/>
          </w:tcPr>
          <w:p w:rsidR="006175C3" w:rsidRPr="006175C3" w:rsidRDefault="006175C3" w:rsidP="00E359BE">
            <w:pPr>
              <w:rPr>
                <w:rFonts w:asciiTheme="majorHAnsi" w:hAnsiTheme="majorHAnsi" w:cs="Calibri"/>
                <w:color w:val="000000"/>
                <w:sz w:val="20"/>
                <w:szCs w:val="20"/>
              </w:rPr>
            </w:pPr>
            <w:r w:rsidRPr="006175C3">
              <w:rPr>
                <w:rFonts w:asciiTheme="majorHAnsi" w:hAnsiTheme="majorHAnsi" w:cs="Calibri"/>
                <w:color w:val="000000"/>
                <w:sz w:val="20"/>
                <w:szCs w:val="20"/>
              </w:rPr>
              <w:t>Leśne</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25,00</w:t>
            </w:r>
          </w:p>
        </w:tc>
        <w:tc>
          <w:tcPr>
            <w:tcW w:w="2303" w:type="dxa"/>
            <w:vAlign w:val="bottom"/>
          </w:tcPr>
          <w:p w:rsidR="006175C3" w:rsidRPr="006175C3" w:rsidRDefault="00E359BE" w:rsidP="00E359BE">
            <w:pPr>
              <w:rPr>
                <w:rFonts w:asciiTheme="majorHAnsi" w:hAnsiTheme="majorHAnsi" w:cs="Calibri"/>
                <w:color w:val="000000"/>
                <w:sz w:val="20"/>
                <w:szCs w:val="20"/>
              </w:rPr>
            </w:pPr>
            <w:r>
              <w:rPr>
                <w:rFonts w:asciiTheme="majorHAnsi" w:hAnsiTheme="majorHAnsi" w:cs="Calibri"/>
                <w:color w:val="000000"/>
                <w:sz w:val="20"/>
                <w:szCs w:val="20"/>
              </w:rPr>
              <w:t xml:space="preserve">   </w:t>
            </w:r>
            <w:r w:rsidR="006175C3" w:rsidRPr="006175C3">
              <w:rPr>
                <w:rFonts w:asciiTheme="majorHAnsi" w:hAnsiTheme="majorHAnsi" w:cs="Calibri"/>
                <w:color w:val="000000"/>
                <w:sz w:val="20"/>
                <w:szCs w:val="20"/>
              </w:rPr>
              <w:t>Pomorska</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16,67</w:t>
            </w:r>
          </w:p>
        </w:tc>
      </w:tr>
      <w:tr w:rsidR="006175C3" w:rsidTr="006175C3">
        <w:tc>
          <w:tcPr>
            <w:tcW w:w="2303" w:type="dxa"/>
            <w:vAlign w:val="bottom"/>
          </w:tcPr>
          <w:p w:rsidR="006175C3" w:rsidRPr="006175C3" w:rsidRDefault="006175C3" w:rsidP="00E359BE">
            <w:pPr>
              <w:rPr>
                <w:rFonts w:asciiTheme="majorHAnsi" w:hAnsiTheme="majorHAnsi" w:cs="Calibri"/>
                <w:color w:val="000000"/>
                <w:sz w:val="20"/>
                <w:szCs w:val="20"/>
              </w:rPr>
            </w:pPr>
            <w:r w:rsidRPr="006175C3">
              <w:rPr>
                <w:rFonts w:asciiTheme="majorHAnsi" w:hAnsiTheme="majorHAnsi" w:cs="Calibri"/>
                <w:color w:val="000000"/>
                <w:sz w:val="20"/>
                <w:szCs w:val="20"/>
              </w:rPr>
              <w:t>Marianka</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33,33</w:t>
            </w:r>
          </w:p>
        </w:tc>
        <w:tc>
          <w:tcPr>
            <w:tcW w:w="2303" w:type="dxa"/>
            <w:vAlign w:val="bottom"/>
          </w:tcPr>
          <w:p w:rsidR="006175C3" w:rsidRPr="006175C3" w:rsidRDefault="00E359BE" w:rsidP="00E359BE">
            <w:pPr>
              <w:rPr>
                <w:rFonts w:asciiTheme="majorHAnsi" w:hAnsiTheme="majorHAnsi" w:cs="Calibri"/>
                <w:color w:val="000000"/>
                <w:sz w:val="20"/>
                <w:szCs w:val="20"/>
              </w:rPr>
            </w:pPr>
            <w:r>
              <w:rPr>
                <w:rFonts w:asciiTheme="majorHAnsi" w:hAnsiTheme="majorHAnsi" w:cs="Calibri"/>
                <w:color w:val="000000"/>
                <w:sz w:val="20"/>
                <w:szCs w:val="20"/>
              </w:rPr>
              <w:t xml:space="preserve">   </w:t>
            </w:r>
            <w:r w:rsidR="006175C3" w:rsidRPr="006175C3">
              <w:rPr>
                <w:rFonts w:asciiTheme="majorHAnsi" w:hAnsiTheme="majorHAnsi" w:cs="Calibri"/>
                <w:color w:val="000000"/>
                <w:sz w:val="20"/>
                <w:szCs w:val="20"/>
              </w:rPr>
              <w:t>Sannicka</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2,99</w:t>
            </w:r>
          </w:p>
        </w:tc>
      </w:tr>
      <w:tr w:rsidR="006175C3" w:rsidTr="006175C3">
        <w:tc>
          <w:tcPr>
            <w:tcW w:w="2303" w:type="dxa"/>
            <w:vAlign w:val="bottom"/>
          </w:tcPr>
          <w:p w:rsidR="006175C3" w:rsidRPr="006175C3" w:rsidRDefault="006175C3" w:rsidP="00E359BE">
            <w:pPr>
              <w:rPr>
                <w:rFonts w:asciiTheme="majorHAnsi" w:hAnsiTheme="majorHAnsi" w:cs="Calibri"/>
                <w:color w:val="000000"/>
                <w:sz w:val="20"/>
                <w:szCs w:val="20"/>
              </w:rPr>
            </w:pPr>
            <w:r w:rsidRPr="006175C3">
              <w:rPr>
                <w:rFonts w:asciiTheme="majorHAnsi" w:hAnsiTheme="majorHAnsi" w:cs="Calibri"/>
                <w:color w:val="000000"/>
                <w:sz w:val="20"/>
                <w:szCs w:val="20"/>
              </w:rPr>
              <w:t xml:space="preserve">Orątki Górne </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19,05</w:t>
            </w:r>
          </w:p>
        </w:tc>
        <w:tc>
          <w:tcPr>
            <w:tcW w:w="2303" w:type="dxa"/>
            <w:vAlign w:val="bottom"/>
          </w:tcPr>
          <w:p w:rsidR="006175C3" w:rsidRPr="006175C3" w:rsidRDefault="00E359BE" w:rsidP="00E359BE">
            <w:pPr>
              <w:rPr>
                <w:rFonts w:asciiTheme="majorHAnsi" w:hAnsiTheme="majorHAnsi" w:cs="Calibri"/>
                <w:color w:val="000000"/>
                <w:sz w:val="20"/>
                <w:szCs w:val="20"/>
              </w:rPr>
            </w:pPr>
            <w:r>
              <w:rPr>
                <w:rFonts w:asciiTheme="majorHAnsi" w:hAnsiTheme="majorHAnsi" w:cs="Calibri"/>
                <w:color w:val="000000"/>
                <w:sz w:val="20"/>
                <w:szCs w:val="20"/>
              </w:rPr>
              <w:t xml:space="preserve">   </w:t>
            </w:r>
            <w:r w:rsidR="006175C3" w:rsidRPr="006175C3">
              <w:rPr>
                <w:rFonts w:asciiTheme="majorHAnsi" w:hAnsiTheme="majorHAnsi" w:cs="Calibri"/>
                <w:color w:val="000000"/>
                <w:sz w:val="20"/>
                <w:szCs w:val="20"/>
              </w:rPr>
              <w:t>Sienkiewicza</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5,88</w:t>
            </w:r>
          </w:p>
        </w:tc>
      </w:tr>
      <w:tr w:rsidR="006175C3" w:rsidTr="006175C3">
        <w:tc>
          <w:tcPr>
            <w:tcW w:w="2303" w:type="dxa"/>
            <w:vAlign w:val="bottom"/>
          </w:tcPr>
          <w:p w:rsidR="006175C3" w:rsidRPr="006175C3" w:rsidRDefault="006175C3" w:rsidP="00E359BE">
            <w:pPr>
              <w:rPr>
                <w:rFonts w:asciiTheme="majorHAnsi" w:hAnsiTheme="majorHAnsi" w:cs="Calibri"/>
                <w:color w:val="000000"/>
                <w:sz w:val="20"/>
                <w:szCs w:val="20"/>
              </w:rPr>
            </w:pPr>
            <w:r w:rsidRPr="006175C3">
              <w:rPr>
                <w:rFonts w:asciiTheme="majorHAnsi" w:hAnsiTheme="majorHAnsi" w:cs="Calibri"/>
                <w:color w:val="000000"/>
                <w:sz w:val="20"/>
                <w:szCs w:val="20"/>
              </w:rPr>
              <w:t>Pasieka</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5,97</w:t>
            </w:r>
          </w:p>
        </w:tc>
        <w:tc>
          <w:tcPr>
            <w:tcW w:w="2303" w:type="dxa"/>
            <w:vAlign w:val="bottom"/>
          </w:tcPr>
          <w:p w:rsidR="006175C3" w:rsidRPr="006175C3" w:rsidRDefault="00E359BE" w:rsidP="00E359BE">
            <w:pPr>
              <w:rPr>
                <w:rFonts w:asciiTheme="majorHAnsi" w:hAnsiTheme="majorHAnsi" w:cs="Calibri"/>
                <w:color w:val="000000"/>
                <w:sz w:val="20"/>
                <w:szCs w:val="20"/>
              </w:rPr>
            </w:pPr>
            <w:r>
              <w:rPr>
                <w:rFonts w:asciiTheme="majorHAnsi" w:hAnsiTheme="majorHAnsi" w:cs="Calibri"/>
                <w:color w:val="000000"/>
                <w:sz w:val="20"/>
                <w:szCs w:val="20"/>
              </w:rPr>
              <w:t xml:space="preserve">   </w:t>
            </w:r>
            <w:r w:rsidR="006175C3" w:rsidRPr="006175C3">
              <w:rPr>
                <w:rFonts w:asciiTheme="majorHAnsi" w:hAnsiTheme="majorHAnsi" w:cs="Calibri"/>
                <w:color w:val="000000"/>
                <w:sz w:val="20"/>
                <w:szCs w:val="20"/>
              </w:rPr>
              <w:t>Słowackiego</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8,33</w:t>
            </w:r>
          </w:p>
        </w:tc>
      </w:tr>
      <w:tr w:rsidR="006175C3" w:rsidTr="006175C3">
        <w:tc>
          <w:tcPr>
            <w:tcW w:w="2303" w:type="dxa"/>
            <w:vAlign w:val="bottom"/>
          </w:tcPr>
          <w:p w:rsidR="006175C3" w:rsidRPr="006175C3" w:rsidRDefault="006175C3" w:rsidP="00E359BE">
            <w:pPr>
              <w:rPr>
                <w:rFonts w:asciiTheme="majorHAnsi" w:hAnsiTheme="majorHAnsi" w:cs="Arial"/>
                <w:color w:val="000000"/>
                <w:sz w:val="20"/>
                <w:szCs w:val="20"/>
              </w:rPr>
            </w:pPr>
            <w:r w:rsidRPr="006175C3">
              <w:rPr>
                <w:rFonts w:asciiTheme="majorHAnsi" w:hAnsiTheme="majorHAnsi" w:cs="Arial"/>
                <w:color w:val="000000"/>
                <w:sz w:val="20"/>
                <w:szCs w:val="20"/>
              </w:rPr>
              <w:t>Sędki</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20,00</w:t>
            </w:r>
          </w:p>
        </w:tc>
        <w:tc>
          <w:tcPr>
            <w:tcW w:w="2303" w:type="dxa"/>
            <w:vAlign w:val="bottom"/>
          </w:tcPr>
          <w:p w:rsidR="006175C3" w:rsidRPr="006175C3" w:rsidRDefault="00E359BE" w:rsidP="00E359BE">
            <w:pPr>
              <w:rPr>
                <w:rFonts w:asciiTheme="majorHAnsi" w:hAnsiTheme="majorHAnsi" w:cs="Calibri"/>
                <w:color w:val="000000"/>
                <w:sz w:val="20"/>
                <w:szCs w:val="20"/>
              </w:rPr>
            </w:pPr>
            <w:r>
              <w:rPr>
                <w:rFonts w:asciiTheme="majorHAnsi" w:hAnsiTheme="majorHAnsi" w:cs="Calibri"/>
                <w:color w:val="000000"/>
                <w:sz w:val="20"/>
                <w:szCs w:val="20"/>
              </w:rPr>
              <w:t xml:space="preserve">   </w:t>
            </w:r>
            <w:r w:rsidR="006175C3" w:rsidRPr="006175C3">
              <w:rPr>
                <w:rFonts w:asciiTheme="majorHAnsi" w:hAnsiTheme="majorHAnsi" w:cs="Calibri"/>
                <w:color w:val="000000"/>
                <w:sz w:val="20"/>
                <w:szCs w:val="20"/>
              </w:rPr>
              <w:t>Ściegiennego</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27,27</w:t>
            </w:r>
          </w:p>
        </w:tc>
      </w:tr>
      <w:tr w:rsidR="006175C3" w:rsidTr="006175C3">
        <w:tc>
          <w:tcPr>
            <w:tcW w:w="2303" w:type="dxa"/>
            <w:vAlign w:val="bottom"/>
          </w:tcPr>
          <w:p w:rsidR="006175C3" w:rsidRPr="006175C3" w:rsidRDefault="006175C3" w:rsidP="00E359BE">
            <w:pPr>
              <w:rPr>
                <w:rFonts w:asciiTheme="majorHAnsi" w:hAnsiTheme="majorHAnsi" w:cs="Calibri"/>
                <w:color w:val="000000"/>
                <w:sz w:val="20"/>
                <w:szCs w:val="20"/>
              </w:rPr>
            </w:pPr>
            <w:r w:rsidRPr="006175C3">
              <w:rPr>
                <w:rFonts w:asciiTheme="majorHAnsi" w:hAnsiTheme="majorHAnsi" w:cs="Calibri"/>
                <w:color w:val="000000"/>
                <w:sz w:val="20"/>
                <w:szCs w:val="20"/>
              </w:rPr>
              <w:t>Sokołówek</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6,25</w:t>
            </w:r>
          </w:p>
        </w:tc>
        <w:tc>
          <w:tcPr>
            <w:tcW w:w="2303" w:type="dxa"/>
            <w:vAlign w:val="bottom"/>
          </w:tcPr>
          <w:p w:rsidR="006175C3" w:rsidRPr="006175C3" w:rsidRDefault="00E359BE" w:rsidP="00E359BE">
            <w:pPr>
              <w:rPr>
                <w:rFonts w:asciiTheme="majorHAnsi" w:hAnsiTheme="majorHAnsi" w:cs="Calibri"/>
                <w:color w:val="000000"/>
                <w:sz w:val="20"/>
                <w:szCs w:val="20"/>
              </w:rPr>
            </w:pPr>
            <w:r>
              <w:rPr>
                <w:rFonts w:asciiTheme="majorHAnsi" w:hAnsiTheme="majorHAnsi" w:cs="Calibri"/>
                <w:color w:val="000000"/>
                <w:sz w:val="20"/>
                <w:szCs w:val="20"/>
              </w:rPr>
              <w:t xml:space="preserve">   </w:t>
            </w:r>
            <w:r w:rsidR="006175C3" w:rsidRPr="006175C3">
              <w:rPr>
                <w:rFonts w:asciiTheme="majorHAnsi" w:hAnsiTheme="majorHAnsi" w:cs="Calibri"/>
                <w:color w:val="000000"/>
                <w:sz w:val="20"/>
                <w:szCs w:val="20"/>
              </w:rPr>
              <w:t>Traugutta</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12,69</w:t>
            </w:r>
          </w:p>
        </w:tc>
      </w:tr>
      <w:tr w:rsidR="006175C3" w:rsidTr="006175C3">
        <w:tc>
          <w:tcPr>
            <w:tcW w:w="2303" w:type="dxa"/>
            <w:vAlign w:val="bottom"/>
          </w:tcPr>
          <w:p w:rsidR="006175C3" w:rsidRPr="006175C3" w:rsidRDefault="006175C3" w:rsidP="00E359BE">
            <w:pPr>
              <w:rPr>
                <w:rFonts w:asciiTheme="majorHAnsi" w:hAnsiTheme="majorHAnsi" w:cs="Calibri"/>
                <w:color w:val="000000"/>
                <w:sz w:val="20"/>
                <w:szCs w:val="20"/>
              </w:rPr>
            </w:pPr>
            <w:r w:rsidRPr="006175C3">
              <w:rPr>
                <w:rFonts w:asciiTheme="majorHAnsi" w:hAnsiTheme="majorHAnsi" w:cs="Calibri"/>
                <w:color w:val="000000"/>
                <w:sz w:val="20"/>
                <w:szCs w:val="20"/>
              </w:rPr>
              <w:t>Stanisławów</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7,69</w:t>
            </w:r>
          </w:p>
        </w:tc>
        <w:tc>
          <w:tcPr>
            <w:tcW w:w="2303" w:type="dxa"/>
            <w:vAlign w:val="bottom"/>
          </w:tcPr>
          <w:p w:rsidR="006175C3" w:rsidRPr="006175C3" w:rsidRDefault="00E359BE" w:rsidP="00E359BE">
            <w:pPr>
              <w:rPr>
                <w:rFonts w:asciiTheme="majorHAnsi" w:hAnsiTheme="majorHAnsi" w:cs="Calibri"/>
                <w:color w:val="000000"/>
                <w:sz w:val="20"/>
                <w:szCs w:val="20"/>
              </w:rPr>
            </w:pPr>
            <w:r>
              <w:rPr>
                <w:rFonts w:asciiTheme="majorHAnsi" w:hAnsiTheme="majorHAnsi" w:cs="Calibri"/>
                <w:color w:val="000000"/>
                <w:sz w:val="20"/>
                <w:szCs w:val="20"/>
              </w:rPr>
              <w:t xml:space="preserve">   </w:t>
            </w:r>
            <w:r w:rsidR="006175C3" w:rsidRPr="006175C3">
              <w:rPr>
                <w:rFonts w:asciiTheme="majorHAnsi" w:hAnsiTheme="majorHAnsi" w:cs="Calibri"/>
                <w:color w:val="000000"/>
                <w:sz w:val="20"/>
                <w:szCs w:val="20"/>
              </w:rPr>
              <w:t>Waryńskiego</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8,44</w:t>
            </w:r>
          </w:p>
        </w:tc>
      </w:tr>
      <w:tr w:rsidR="00E359BE" w:rsidTr="008427C9">
        <w:tc>
          <w:tcPr>
            <w:tcW w:w="4606" w:type="dxa"/>
            <w:gridSpan w:val="2"/>
            <w:vAlign w:val="bottom"/>
          </w:tcPr>
          <w:p w:rsidR="00E359BE" w:rsidRPr="006175C3" w:rsidRDefault="00E359BE" w:rsidP="00E359BE">
            <w:pPr>
              <w:rPr>
                <w:rFonts w:asciiTheme="majorHAnsi" w:hAnsiTheme="majorHAnsi" w:cs="Arial"/>
                <w:color w:val="000000"/>
                <w:sz w:val="20"/>
                <w:szCs w:val="20"/>
              </w:rPr>
            </w:pPr>
            <w:r w:rsidRPr="006175C3">
              <w:rPr>
                <w:rFonts w:asciiTheme="majorHAnsi" w:hAnsiTheme="majorHAnsi" w:cs="Calibri"/>
                <w:color w:val="000000"/>
                <w:sz w:val="20"/>
                <w:szCs w:val="20"/>
              </w:rPr>
              <w:t>Śleszyn</w:t>
            </w:r>
          </w:p>
        </w:tc>
        <w:tc>
          <w:tcPr>
            <w:tcW w:w="2303" w:type="dxa"/>
            <w:vAlign w:val="bottom"/>
          </w:tcPr>
          <w:p w:rsidR="00E359BE" w:rsidRPr="006175C3" w:rsidRDefault="00E359BE" w:rsidP="00E359BE">
            <w:pPr>
              <w:rPr>
                <w:rFonts w:asciiTheme="majorHAnsi" w:hAnsiTheme="majorHAnsi" w:cs="Calibri"/>
                <w:color w:val="000000"/>
                <w:sz w:val="20"/>
                <w:szCs w:val="20"/>
              </w:rPr>
            </w:pPr>
            <w:r>
              <w:rPr>
                <w:rFonts w:asciiTheme="majorHAnsi" w:hAnsiTheme="majorHAnsi" w:cs="Calibri"/>
                <w:color w:val="000000"/>
                <w:sz w:val="20"/>
                <w:szCs w:val="20"/>
              </w:rPr>
              <w:t xml:space="preserve">   </w:t>
            </w:r>
            <w:r w:rsidRPr="006175C3">
              <w:rPr>
                <w:rFonts w:asciiTheme="majorHAnsi" w:hAnsiTheme="majorHAnsi" w:cs="Calibri"/>
                <w:color w:val="000000"/>
                <w:sz w:val="20"/>
                <w:szCs w:val="20"/>
              </w:rPr>
              <w:t xml:space="preserve">Wiejska </w:t>
            </w:r>
          </w:p>
        </w:tc>
        <w:tc>
          <w:tcPr>
            <w:tcW w:w="2303" w:type="dxa"/>
            <w:vAlign w:val="bottom"/>
          </w:tcPr>
          <w:p w:rsidR="00E359BE" w:rsidRPr="006175C3" w:rsidRDefault="00E359BE"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12,31</w:t>
            </w:r>
          </w:p>
        </w:tc>
      </w:tr>
      <w:tr w:rsidR="006175C3" w:rsidTr="006175C3">
        <w:tc>
          <w:tcPr>
            <w:tcW w:w="2303" w:type="dxa"/>
            <w:vAlign w:val="bottom"/>
          </w:tcPr>
          <w:p w:rsidR="006175C3" w:rsidRPr="006175C3" w:rsidRDefault="00E359BE" w:rsidP="00E359BE">
            <w:pPr>
              <w:rPr>
                <w:rFonts w:asciiTheme="majorHAnsi" w:hAnsiTheme="majorHAnsi" w:cs="Arial"/>
                <w:color w:val="000000"/>
                <w:sz w:val="20"/>
                <w:szCs w:val="20"/>
              </w:rPr>
            </w:pPr>
            <w:r>
              <w:rPr>
                <w:rFonts w:asciiTheme="majorHAnsi" w:hAnsiTheme="majorHAnsi" w:cs="Arial"/>
                <w:color w:val="000000"/>
                <w:sz w:val="20"/>
                <w:szCs w:val="20"/>
              </w:rPr>
              <w:t xml:space="preserve">   </w:t>
            </w:r>
            <w:r w:rsidR="006175C3" w:rsidRPr="006175C3">
              <w:rPr>
                <w:rFonts w:asciiTheme="majorHAnsi" w:hAnsiTheme="majorHAnsi" w:cs="Arial"/>
                <w:color w:val="000000"/>
                <w:sz w:val="20"/>
                <w:szCs w:val="20"/>
              </w:rPr>
              <w:t>Cmentarna</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50,00</w:t>
            </w:r>
          </w:p>
        </w:tc>
        <w:tc>
          <w:tcPr>
            <w:tcW w:w="2303" w:type="dxa"/>
            <w:vAlign w:val="bottom"/>
          </w:tcPr>
          <w:p w:rsidR="006175C3" w:rsidRPr="006175C3" w:rsidRDefault="00E359BE" w:rsidP="00E359BE">
            <w:pPr>
              <w:rPr>
                <w:rFonts w:asciiTheme="majorHAnsi" w:hAnsiTheme="majorHAnsi" w:cs="Calibri"/>
                <w:color w:val="000000"/>
                <w:sz w:val="20"/>
                <w:szCs w:val="20"/>
              </w:rPr>
            </w:pPr>
            <w:r>
              <w:rPr>
                <w:rFonts w:asciiTheme="majorHAnsi" w:hAnsiTheme="majorHAnsi" w:cs="Calibri"/>
                <w:color w:val="000000"/>
                <w:sz w:val="20"/>
                <w:szCs w:val="20"/>
              </w:rPr>
              <w:t xml:space="preserve">   </w:t>
            </w:r>
            <w:r w:rsidR="006175C3" w:rsidRPr="006175C3">
              <w:rPr>
                <w:rFonts w:asciiTheme="majorHAnsi" w:hAnsiTheme="majorHAnsi" w:cs="Calibri"/>
                <w:color w:val="000000"/>
                <w:sz w:val="20"/>
                <w:szCs w:val="20"/>
              </w:rPr>
              <w:t>Wspólna</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5,56</w:t>
            </w:r>
          </w:p>
        </w:tc>
      </w:tr>
      <w:tr w:rsidR="006175C3" w:rsidTr="006175C3">
        <w:tc>
          <w:tcPr>
            <w:tcW w:w="2303" w:type="dxa"/>
            <w:vAlign w:val="bottom"/>
          </w:tcPr>
          <w:p w:rsidR="006175C3" w:rsidRPr="006175C3" w:rsidRDefault="00E359BE" w:rsidP="00E359BE">
            <w:pPr>
              <w:rPr>
                <w:rFonts w:asciiTheme="majorHAnsi" w:hAnsiTheme="majorHAnsi" w:cs="Arial"/>
                <w:color w:val="000000"/>
                <w:sz w:val="20"/>
                <w:szCs w:val="20"/>
              </w:rPr>
            </w:pPr>
            <w:r>
              <w:rPr>
                <w:rFonts w:asciiTheme="majorHAnsi" w:hAnsiTheme="majorHAnsi" w:cs="Arial"/>
                <w:color w:val="000000"/>
                <w:sz w:val="20"/>
                <w:szCs w:val="20"/>
              </w:rPr>
              <w:t xml:space="preserve">   </w:t>
            </w:r>
            <w:r w:rsidR="006175C3" w:rsidRPr="006175C3">
              <w:rPr>
                <w:rFonts w:asciiTheme="majorHAnsi" w:hAnsiTheme="majorHAnsi" w:cs="Arial"/>
                <w:color w:val="000000"/>
                <w:sz w:val="20"/>
                <w:szCs w:val="20"/>
              </w:rPr>
              <w:t>Górna</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18,52</w:t>
            </w:r>
          </w:p>
        </w:tc>
        <w:tc>
          <w:tcPr>
            <w:tcW w:w="2303" w:type="dxa"/>
            <w:vAlign w:val="bottom"/>
          </w:tcPr>
          <w:p w:rsidR="006175C3" w:rsidRPr="006175C3" w:rsidRDefault="00E359BE" w:rsidP="00E359BE">
            <w:pPr>
              <w:rPr>
                <w:rFonts w:asciiTheme="majorHAnsi" w:hAnsiTheme="majorHAnsi" w:cs="Calibri"/>
                <w:color w:val="000000"/>
                <w:sz w:val="20"/>
                <w:szCs w:val="20"/>
              </w:rPr>
            </w:pPr>
            <w:r>
              <w:rPr>
                <w:rFonts w:asciiTheme="majorHAnsi" w:hAnsiTheme="majorHAnsi" w:cs="Calibri"/>
                <w:color w:val="000000"/>
                <w:sz w:val="20"/>
                <w:szCs w:val="20"/>
              </w:rPr>
              <w:t xml:space="preserve">   </w:t>
            </w:r>
            <w:r w:rsidR="006175C3" w:rsidRPr="006175C3">
              <w:rPr>
                <w:rFonts w:asciiTheme="majorHAnsi" w:hAnsiTheme="majorHAnsi" w:cs="Calibri"/>
                <w:color w:val="000000"/>
                <w:sz w:val="20"/>
                <w:szCs w:val="20"/>
              </w:rPr>
              <w:t>Żeromskiego</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4,73</w:t>
            </w:r>
          </w:p>
        </w:tc>
      </w:tr>
      <w:tr w:rsidR="006175C3" w:rsidTr="006175C3">
        <w:tc>
          <w:tcPr>
            <w:tcW w:w="2303" w:type="dxa"/>
            <w:vAlign w:val="bottom"/>
          </w:tcPr>
          <w:p w:rsidR="006175C3" w:rsidRPr="006175C3" w:rsidRDefault="00E359BE" w:rsidP="00E359BE">
            <w:pPr>
              <w:rPr>
                <w:rFonts w:asciiTheme="majorHAnsi" w:hAnsiTheme="majorHAnsi" w:cs="Arial"/>
                <w:color w:val="000000"/>
                <w:sz w:val="20"/>
                <w:szCs w:val="20"/>
              </w:rPr>
            </w:pPr>
            <w:r>
              <w:rPr>
                <w:rFonts w:asciiTheme="majorHAnsi" w:hAnsiTheme="majorHAnsi" w:cs="Arial"/>
                <w:color w:val="000000"/>
                <w:sz w:val="20"/>
                <w:szCs w:val="20"/>
              </w:rPr>
              <w:t xml:space="preserve">   </w:t>
            </w:r>
            <w:r w:rsidR="006175C3" w:rsidRPr="006175C3">
              <w:rPr>
                <w:rFonts w:asciiTheme="majorHAnsi" w:hAnsiTheme="majorHAnsi" w:cs="Arial"/>
                <w:color w:val="000000"/>
                <w:sz w:val="20"/>
                <w:szCs w:val="20"/>
              </w:rPr>
              <w:t>Kamilewska</w:t>
            </w:r>
          </w:p>
        </w:tc>
        <w:tc>
          <w:tcPr>
            <w:tcW w:w="2303" w:type="dxa"/>
            <w:vAlign w:val="bottom"/>
          </w:tcPr>
          <w:p w:rsidR="006175C3" w:rsidRPr="006175C3" w:rsidRDefault="006175C3" w:rsidP="00E359BE">
            <w:pPr>
              <w:jc w:val="center"/>
              <w:rPr>
                <w:rFonts w:asciiTheme="majorHAnsi" w:hAnsiTheme="majorHAnsi" w:cs="Arial"/>
                <w:color w:val="000000"/>
                <w:sz w:val="20"/>
                <w:szCs w:val="20"/>
              </w:rPr>
            </w:pPr>
            <w:r w:rsidRPr="006175C3">
              <w:rPr>
                <w:rFonts w:asciiTheme="majorHAnsi" w:hAnsiTheme="majorHAnsi" w:cs="Arial"/>
                <w:color w:val="000000"/>
                <w:sz w:val="20"/>
                <w:szCs w:val="20"/>
              </w:rPr>
              <w:t>10,00</w:t>
            </w:r>
          </w:p>
        </w:tc>
        <w:tc>
          <w:tcPr>
            <w:tcW w:w="2303" w:type="dxa"/>
            <w:vAlign w:val="bottom"/>
          </w:tcPr>
          <w:p w:rsidR="006175C3" w:rsidRPr="006175C3" w:rsidRDefault="006175C3" w:rsidP="00E359BE">
            <w:pPr>
              <w:rPr>
                <w:rFonts w:asciiTheme="majorHAnsi" w:hAnsiTheme="majorHAnsi" w:cs="Arial"/>
                <w:color w:val="000000"/>
                <w:sz w:val="20"/>
                <w:szCs w:val="20"/>
              </w:rPr>
            </w:pPr>
          </w:p>
        </w:tc>
        <w:tc>
          <w:tcPr>
            <w:tcW w:w="2303" w:type="dxa"/>
            <w:vAlign w:val="bottom"/>
          </w:tcPr>
          <w:p w:rsidR="006175C3" w:rsidRPr="006175C3" w:rsidRDefault="006175C3" w:rsidP="00E359BE">
            <w:pPr>
              <w:jc w:val="center"/>
              <w:rPr>
                <w:rFonts w:asciiTheme="majorHAnsi" w:hAnsiTheme="majorHAnsi" w:cs="Arial"/>
                <w:color w:val="000000"/>
                <w:sz w:val="20"/>
                <w:szCs w:val="20"/>
              </w:rPr>
            </w:pPr>
          </w:p>
        </w:tc>
      </w:tr>
    </w:tbl>
    <w:p w:rsidR="006175C3" w:rsidRDefault="00E359BE" w:rsidP="00E359BE">
      <w:pPr>
        <w:pStyle w:val="11"/>
        <w:spacing w:line="360" w:lineRule="auto"/>
        <w:jc w:val="center"/>
        <w:rPr>
          <w:b w:val="0"/>
          <w:sz w:val="20"/>
          <w:szCs w:val="20"/>
        </w:rPr>
      </w:pPr>
      <w:bookmarkStart w:id="37" w:name="_Toc487795068"/>
      <w:r w:rsidRPr="00E359BE">
        <w:rPr>
          <w:b w:val="0"/>
          <w:sz w:val="20"/>
          <w:szCs w:val="20"/>
        </w:rPr>
        <w:t>Źródło: opracowanie własne na podstawie danych Powiatowego Urzędu Pracy w Kutnie.</w:t>
      </w:r>
      <w:bookmarkEnd w:id="37"/>
    </w:p>
    <w:p w:rsidR="003E4949" w:rsidRPr="00AC2A5E" w:rsidRDefault="003E4949" w:rsidP="00AC2A5E">
      <w:pPr>
        <w:pStyle w:val="11"/>
        <w:spacing w:line="360" w:lineRule="auto"/>
        <w:jc w:val="both"/>
        <w:rPr>
          <w:b w:val="0"/>
        </w:rPr>
      </w:pPr>
      <w:r w:rsidRPr="00AC2A5E">
        <w:rPr>
          <w:b w:val="0"/>
        </w:rPr>
        <w:lastRenderedPageBreak/>
        <w:tab/>
      </w:r>
      <w:bookmarkStart w:id="38" w:name="_Toc487795069"/>
      <w:r w:rsidRPr="00AC2A5E">
        <w:rPr>
          <w:b w:val="0"/>
        </w:rPr>
        <w:t xml:space="preserve">Znaczącym problemem rynku pracy </w:t>
      </w:r>
      <w:r w:rsidR="00AC2A5E" w:rsidRPr="00AC2A5E">
        <w:rPr>
          <w:b w:val="0"/>
        </w:rPr>
        <w:t>w powiecie kutnowskim i zwłaszcza gminie Żychlin jest bezrobocie długotrwałe.</w:t>
      </w:r>
      <w:r w:rsidR="00AC2A5E">
        <w:rPr>
          <w:b w:val="0"/>
        </w:rPr>
        <w:t xml:space="preserve"> W województwie łódzkim udział osób długotrwale bezrobotnych w ogólnej liczbie bezrobotnych osiąga poziom 57,4%, w powiecie przekracza nieznacznie 60%, natomiast w gminie wynosi średnio 80,3%. Znów mniej korzystne wartości wskaźnika osiąga miasto, gdzie prawie 83% bezrobotnych od ponad roku nie może znaleźć zatrudnienia.</w:t>
      </w:r>
      <w:bookmarkEnd w:id="38"/>
      <w:r w:rsidR="00AC2A5E">
        <w:rPr>
          <w:b w:val="0"/>
        </w:rPr>
        <w:t xml:space="preserve"> </w:t>
      </w:r>
    </w:p>
    <w:p w:rsidR="00852D83" w:rsidRPr="00852D83" w:rsidRDefault="00852D83" w:rsidP="00852D83">
      <w:pPr>
        <w:pStyle w:val="Legenda"/>
        <w:keepNext/>
        <w:jc w:val="center"/>
        <w:rPr>
          <w:rFonts w:asciiTheme="majorHAnsi" w:hAnsiTheme="majorHAnsi"/>
          <w:color w:val="auto"/>
          <w:sz w:val="20"/>
          <w:szCs w:val="20"/>
        </w:rPr>
      </w:pPr>
      <w:bookmarkStart w:id="39" w:name="_Toc487794749"/>
      <w:r w:rsidRPr="00852D83">
        <w:rPr>
          <w:rFonts w:asciiTheme="majorHAnsi" w:hAnsiTheme="majorHAnsi"/>
          <w:color w:val="auto"/>
          <w:sz w:val="20"/>
          <w:szCs w:val="20"/>
        </w:rPr>
        <w:t xml:space="preserve">Rys.  </w:t>
      </w:r>
      <w:r w:rsidR="00E2437C" w:rsidRPr="00852D83">
        <w:rPr>
          <w:rFonts w:asciiTheme="majorHAnsi" w:hAnsiTheme="majorHAnsi"/>
          <w:color w:val="auto"/>
          <w:sz w:val="20"/>
          <w:szCs w:val="20"/>
        </w:rPr>
        <w:fldChar w:fldCharType="begin"/>
      </w:r>
      <w:r w:rsidRPr="00852D83">
        <w:rPr>
          <w:rFonts w:asciiTheme="majorHAnsi" w:hAnsiTheme="majorHAnsi"/>
          <w:color w:val="auto"/>
          <w:sz w:val="20"/>
          <w:szCs w:val="20"/>
        </w:rPr>
        <w:instrText xml:space="preserve"> SEQ Rys._ \* ARABIC </w:instrText>
      </w:r>
      <w:r w:rsidR="00E2437C" w:rsidRPr="00852D83">
        <w:rPr>
          <w:rFonts w:asciiTheme="majorHAnsi" w:hAnsiTheme="majorHAnsi"/>
          <w:color w:val="auto"/>
          <w:sz w:val="20"/>
          <w:szCs w:val="20"/>
        </w:rPr>
        <w:fldChar w:fldCharType="separate"/>
      </w:r>
      <w:r w:rsidR="00BD61BD">
        <w:rPr>
          <w:rFonts w:asciiTheme="majorHAnsi" w:hAnsiTheme="majorHAnsi"/>
          <w:noProof/>
          <w:color w:val="auto"/>
          <w:sz w:val="20"/>
          <w:szCs w:val="20"/>
        </w:rPr>
        <w:t>5</w:t>
      </w:r>
      <w:r w:rsidR="00E2437C" w:rsidRPr="00852D83">
        <w:rPr>
          <w:rFonts w:asciiTheme="majorHAnsi" w:hAnsiTheme="majorHAnsi"/>
          <w:color w:val="auto"/>
          <w:sz w:val="20"/>
          <w:szCs w:val="20"/>
        </w:rPr>
        <w:fldChar w:fldCharType="end"/>
      </w:r>
      <w:r w:rsidRPr="00852D83">
        <w:rPr>
          <w:rFonts w:asciiTheme="majorHAnsi" w:hAnsiTheme="majorHAnsi"/>
          <w:color w:val="auto"/>
          <w:sz w:val="20"/>
          <w:szCs w:val="20"/>
        </w:rPr>
        <w:t xml:space="preserve"> Udział osób bezrobotnych w ogóle bezrobotnych w gminie Żychlin w 2016 r. na tle powiatu kutnowskiego i województwa łódzkiego [%].</w:t>
      </w:r>
      <w:bookmarkEnd w:id="39"/>
    </w:p>
    <w:p w:rsidR="00E359BE" w:rsidRDefault="003E4949" w:rsidP="00852D83">
      <w:pPr>
        <w:pStyle w:val="11"/>
        <w:spacing w:after="0" w:line="360" w:lineRule="auto"/>
        <w:jc w:val="center"/>
        <w:rPr>
          <w:b w:val="0"/>
        </w:rPr>
      </w:pPr>
      <w:r w:rsidRPr="003E4949">
        <w:rPr>
          <w:b w:val="0"/>
          <w:noProof/>
          <w:lang w:eastAsia="pl-PL"/>
        </w:rPr>
        <w:drawing>
          <wp:inline distT="0" distB="0" distL="0" distR="0">
            <wp:extent cx="4572000" cy="2743200"/>
            <wp:effectExtent l="19050" t="0" r="19050" b="0"/>
            <wp:docPr id="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52D83" w:rsidRDefault="00852D83" w:rsidP="00852D83">
      <w:pPr>
        <w:pStyle w:val="11"/>
        <w:spacing w:line="240" w:lineRule="auto"/>
        <w:jc w:val="center"/>
        <w:rPr>
          <w:b w:val="0"/>
          <w:sz w:val="20"/>
          <w:szCs w:val="20"/>
        </w:rPr>
      </w:pPr>
      <w:bookmarkStart w:id="40" w:name="_Toc487795070"/>
      <w:r w:rsidRPr="00852D83">
        <w:rPr>
          <w:b w:val="0"/>
          <w:sz w:val="20"/>
          <w:szCs w:val="20"/>
        </w:rPr>
        <w:t>Źródło: opracowanie własne na podstawie danych Wojewódzkiego Urzędu Pracy w Łodzi i Powiatowego Urzędu Pracy w Kutnie.</w:t>
      </w:r>
      <w:bookmarkEnd w:id="40"/>
    </w:p>
    <w:p w:rsidR="00541F05" w:rsidRPr="00852D83" w:rsidRDefault="00852D83" w:rsidP="00852D83">
      <w:pPr>
        <w:pStyle w:val="11"/>
        <w:spacing w:line="360" w:lineRule="auto"/>
        <w:jc w:val="both"/>
        <w:rPr>
          <w:b w:val="0"/>
        </w:rPr>
      </w:pPr>
      <w:r>
        <w:rPr>
          <w:b w:val="0"/>
        </w:rPr>
        <w:tab/>
      </w:r>
      <w:bookmarkStart w:id="41" w:name="_Toc487795071"/>
      <w:r w:rsidR="00D93A30">
        <w:rPr>
          <w:b w:val="0"/>
        </w:rPr>
        <w:t>Średnio w gminie Żychlin  na 100 mieszkańców w wieku produkcyjnym „przypada” 8 osób bezrobotnych długotrwale. Wśród miejscowości wiejskich sytuacja najgorzej wygląda w przypadku mieszkańców ul. Cmentarnej w Śleszynie i Budzyńskiej w Grabowie (po 25%</w:t>
      </w:r>
      <w:r w:rsidR="00D93A30" w:rsidRPr="00D93A30">
        <w:rPr>
          <w:b w:val="0"/>
        </w:rPr>
        <w:t xml:space="preserve"> </w:t>
      </w:r>
      <w:r w:rsidR="00D93A30">
        <w:rPr>
          <w:b w:val="0"/>
        </w:rPr>
        <w:t>mieszkańców w wieku produkcyjnym posiada status bezrobotnych długotrwale) oraz miejscowości Białej (19,35%). W Żychlinie z kolei najwięcej bezrobotnych długotrwale w stosunku do osób w wieku produkcyjnym mieszka przy ul. Młyńskiej (25%) i 3 Maja (21,74%).</w:t>
      </w:r>
      <w:bookmarkEnd w:id="41"/>
    </w:p>
    <w:p w:rsidR="00C42E33" w:rsidRPr="00311ABA" w:rsidRDefault="00C42E33" w:rsidP="00C42E33">
      <w:pPr>
        <w:pStyle w:val="Legenda"/>
        <w:keepNext/>
        <w:jc w:val="center"/>
        <w:rPr>
          <w:rFonts w:asciiTheme="majorHAnsi" w:hAnsiTheme="majorHAnsi"/>
          <w:color w:val="auto"/>
          <w:sz w:val="20"/>
          <w:szCs w:val="20"/>
        </w:rPr>
      </w:pPr>
      <w:bookmarkStart w:id="42" w:name="_Toc487795018"/>
      <w:r w:rsidRPr="00C42E33">
        <w:rPr>
          <w:rFonts w:asciiTheme="majorHAnsi" w:hAnsiTheme="majorHAnsi"/>
          <w:color w:val="auto"/>
          <w:sz w:val="20"/>
          <w:szCs w:val="20"/>
        </w:rPr>
        <w:t xml:space="preserve">Tab.  </w:t>
      </w:r>
      <w:r w:rsidR="00E2437C">
        <w:rPr>
          <w:rFonts w:asciiTheme="majorHAnsi" w:hAnsiTheme="majorHAnsi"/>
          <w:color w:val="auto"/>
          <w:sz w:val="20"/>
          <w:szCs w:val="20"/>
        </w:rPr>
        <w:fldChar w:fldCharType="begin"/>
      </w:r>
      <w:r w:rsidR="00E832A3">
        <w:rPr>
          <w:rFonts w:asciiTheme="majorHAnsi" w:hAnsiTheme="majorHAnsi"/>
          <w:color w:val="auto"/>
          <w:sz w:val="20"/>
          <w:szCs w:val="20"/>
        </w:rPr>
        <w:instrText xml:space="preserve"> SEQ Tab._ \* ARABIC </w:instrText>
      </w:r>
      <w:r w:rsidR="00E2437C">
        <w:rPr>
          <w:rFonts w:asciiTheme="majorHAnsi" w:hAnsiTheme="majorHAnsi"/>
          <w:color w:val="auto"/>
          <w:sz w:val="20"/>
          <w:szCs w:val="20"/>
        </w:rPr>
        <w:fldChar w:fldCharType="separate"/>
      </w:r>
      <w:r w:rsidR="00BD61BD">
        <w:rPr>
          <w:rFonts w:asciiTheme="majorHAnsi" w:hAnsiTheme="majorHAnsi"/>
          <w:noProof/>
          <w:color w:val="auto"/>
          <w:sz w:val="20"/>
          <w:szCs w:val="20"/>
        </w:rPr>
        <w:t>4</w:t>
      </w:r>
      <w:r w:rsidR="00E2437C">
        <w:rPr>
          <w:rFonts w:asciiTheme="majorHAnsi" w:hAnsiTheme="majorHAnsi"/>
          <w:color w:val="auto"/>
          <w:sz w:val="20"/>
          <w:szCs w:val="20"/>
        </w:rPr>
        <w:fldChar w:fldCharType="end"/>
      </w:r>
      <w:r w:rsidRPr="00C42E33">
        <w:rPr>
          <w:rFonts w:asciiTheme="majorHAnsi" w:hAnsiTheme="majorHAnsi"/>
          <w:color w:val="auto"/>
          <w:sz w:val="20"/>
          <w:szCs w:val="20"/>
        </w:rPr>
        <w:t xml:space="preserve"> </w:t>
      </w:r>
      <w:bookmarkStart w:id="43" w:name="_Toc487794687"/>
      <w:r w:rsidRPr="00E359BE">
        <w:rPr>
          <w:rFonts w:asciiTheme="majorHAnsi" w:hAnsiTheme="majorHAnsi"/>
          <w:color w:val="auto"/>
          <w:sz w:val="20"/>
          <w:szCs w:val="20"/>
        </w:rPr>
        <w:t>Udział bezrobotnych</w:t>
      </w:r>
      <w:r>
        <w:rPr>
          <w:rFonts w:asciiTheme="majorHAnsi" w:hAnsiTheme="majorHAnsi"/>
          <w:color w:val="auto"/>
          <w:sz w:val="20"/>
          <w:szCs w:val="20"/>
        </w:rPr>
        <w:t xml:space="preserve"> długotrwale</w:t>
      </w:r>
      <w:r w:rsidR="002138A1">
        <w:rPr>
          <w:rFonts w:asciiTheme="majorHAnsi" w:hAnsiTheme="majorHAnsi"/>
          <w:color w:val="auto"/>
          <w:sz w:val="20"/>
          <w:szCs w:val="20"/>
        </w:rPr>
        <w:t xml:space="preserve"> w ogóle mieszkańców w wieku </w:t>
      </w:r>
      <w:r w:rsidRPr="00E359BE">
        <w:rPr>
          <w:rFonts w:asciiTheme="majorHAnsi" w:hAnsiTheme="majorHAnsi"/>
          <w:color w:val="auto"/>
          <w:sz w:val="20"/>
          <w:szCs w:val="20"/>
        </w:rPr>
        <w:t>produkcyjnym w gminie Żychlin w</w:t>
      </w:r>
      <w:r w:rsidRPr="00311ABA">
        <w:rPr>
          <w:rFonts w:asciiTheme="majorHAnsi" w:hAnsiTheme="majorHAnsi"/>
          <w:color w:val="auto"/>
          <w:sz w:val="20"/>
          <w:szCs w:val="20"/>
        </w:rPr>
        <w:t xml:space="preserve"> 2016 r. [%] –z uwzględnieniem wartości wskaźnika wyższych niż średnia gminy.</w:t>
      </w:r>
      <w:bookmarkEnd w:id="42"/>
      <w:bookmarkEnd w:id="43"/>
    </w:p>
    <w:tbl>
      <w:tblPr>
        <w:tblStyle w:val="Tabela-Siatka"/>
        <w:tblW w:w="0" w:type="auto"/>
        <w:tblLook w:val="04A0"/>
      </w:tblPr>
      <w:tblGrid>
        <w:gridCol w:w="2303"/>
        <w:gridCol w:w="2303"/>
        <w:gridCol w:w="2303"/>
        <w:gridCol w:w="2303"/>
      </w:tblGrid>
      <w:tr w:rsidR="00541F05" w:rsidRPr="00C42E33" w:rsidTr="00541F05">
        <w:tc>
          <w:tcPr>
            <w:tcW w:w="2303" w:type="dxa"/>
            <w:vAlign w:val="center"/>
          </w:tcPr>
          <w:p w:rsidR="00541F05" w:rsidRPr="00C42E33" w:rsidRDefault="00541F05" w:rsidP="00541F05">
            <w:pPr>
              <w:pStyle w:val="11"/>
              <w:spacing w:line="360" w:lineRule="auto"/>
              <w:jc w:val="center"/>
              <w:rPr>
                <w:b w:val="0"/>
                <w:sz w:val="20"/>
                <w:szCs w:val="20"/>
              </w:rPr>
            </w:pPr>
            <w:bookmarkStart w:id="44" w:name="_Toc487795072"/>
            <w:r w:rsidRPr="00C42E33">
              <w:rPr>
                <w:sz w:val="20"/>
                <w:szCs w:val="20"/>
              </w:rPr>
              <w:t>Miejscowość/ulica</w:t>
            </w:r>
            <w:bookmarkEnd w:id="44"/>
          </w:p>
        </w:tc>
        <w:tc>
          <w:tcPr>
            <w:tcW w:w="2303" w:type="dxa"/>
          </w:tcPr>
          <w:p w:rsidR="00541F05" w:rsidRPr="00C42E33" w:rsidRDefault="00541F05" w:rsidP="00541F05">
            <w:pPr>
              <w:pStyle w:val="11"/>
              <w:jc w:val="center"/>
              <w:rPr>
                <w:sz w:val="20"/>
                <w:szCs w:val="20"/>
              </w:rPr>
            </w:pPr>
            <w:bookmarkStart w:id="45" w:name="_Toc487795073"/>
            <w:r w:rsidRPr="00C42E33">
              <w:rPr>
                <w:sz w:val="20"/>
                <w:szCs w:val="20"/>
              </w:rPr>
              <w:t>Udział bezrobotnych długotrwale w ogóle mieszkańców w wieku produkcyjnym [%]</w:t>
            </w:r>
            <w:bookmarkEnd w:id="45"/>
          </w:p>
        </w:tc>
        <w:tc>
          <w:tcPr>
            <w:tcW w:w="2303" w:type="dxa"/>
            <w:vAlign w:val="center"/>
          </w:tcPr>
          <w:p w:rsidR="00541F05" w:rsidRPr="00C42E33" w:rsidRDefault="00541F05" w:rsidP="00541F05">
            <w:pPr>
              <w:pStyle w:val="11"/>
              <w:spacing w:line="360" w:lineRule="auto"/>
              <w:jc w:val="center"/>
              <w:rPr>
                <w:b w:val="0"/>
                <w:sz w:val="20"/>
                <w:szCs w:val="20"/>
              </w:rPr>
            </w:pPr>
            <w:bookmarkStart w:id="46" w:name="_Toc487795074"/>
            <w:r w:rsidRPr="00C42E33">
              <w:rPr>
                <w:sz w:val="20"/>
                <w:szCs w:val="20"/>
              </w:rPr>
              <w:t>Miejscowość/ulica</w:t>
            </w:r>
            <w:bookmarkEnd w:id="46"/>
          </w:p>
        </w:tc>
        <w:tc>
          <w:tcPr>
            <w:tcW w:w="2303" w:type="dxa"/>
          </w:tcPr>
          <w:p w:rsidR="00541F05" w:rsidRPr="00C42E33" w:rsidRDefault="00541F05" w:rsidP="00541F05">
            <w:pPr>
              <w:pStyle w:val="11"/>
              <w:jc w:val="center"/>
              <w:rPr>
                <w:b w:val="0"/>
                <w:sz w:val="20"/>
                <w:szCs w:val="20"/>
              </w:rPr>
            </w:pPr>
            <w:bookmarkStart w:id="47" w:name="_Toc487795075"/>
            <w:r w:rsidRPr="00C42E33">
              <w:rPr>
                <w:sz w:val="20"/>
                <w:szCs w:val="20"/>
              </w:rPr>
              <w:t>Udział bezrobotnych długotrwale w ogóle mieszkańców w wieku produkcyjnym [%]</w:t>
            </w:r>
            <w:bookmarkEnd w:id="47"/>
          </w:p>
        </w:tc>
      </w:tr>
      <w:tr w:rsidR="00C42E33" w:rsidRPr="00C42E33" w:rsidTr="006F7633">
        <w:tc>
          <w:tcPr>
            <w:tcW w:w="9212" w:type="dxa"/>
            <w:gridSpan w:val="4"/>
            <w:vAlign w:val="bottom"/>
          </w:tcPr>
          <w:p w:rsidR="00C42E33" w:rsidRPr="00C42E33" w:rsidRDefault="00C42E33" w:rsidP="00C42E33">
            <w:pPr>
              <w:jc w:val="center"/>
              <w:rPr>
                <w:rFonts w:asciiTheme="majorHAnsi" w:hAnsiTheme="majorHAnsi" w:cs="Arial"/>
                <w:sz w:val="20"/>
                <w:szCs w:val="20"/>
              </w:rPr>
            </w:pPr>
            <w:r>
              <w:rPr>
                <w:rFonts w:asciiTheme="majorHAnsi" w:hAnsiTheme="majorHAnsi" w:cs="Arial"/>
                <w:sz w:val="20"/>
                <w:szCs w:val="20"/>
              </w:rPr>
              <w:t>średnia gminy – 8,11</w:t>
            </w:r>
          </w:p>
        </w:tc>
      </w:tr>
      <w:tr w:rsidR="00C42E33" w:rsidRPr="00C42E33" w:rsidTr="006F7633">
        <w:tc>
          <w:tcPr>
            <w:tcW w:w="2303" w:type="dxa"/>
            <w:vAlign w:val="bottom"/>
          </w:tcPr>
          <w:p w:rsidR="00C42E33" w:rsidRPr="00C42E33" w:rsidRDefault="00C42E33">
            <w:pPr>
              <w:rPr>
                <w:rFonts w:asciiTheme="majorHAnsi" w:hAnsiTheme="majorHAnsi" w:cs="Calibri"/>
                <w:sz w:val="20"/>
                <w:szCs w:val="20"/>
              </w:rPr>
            </w:pPr>
            <w:r w:rsidRPr="00C42E33">
              <w:rPr>
                <w:rFonts w:asciiTheme="majorHAnsi" w:hAnsiTheme="majorHAnsi" w:cs="Calibri"/>
                <w:sz w:val="20"/>
                <w:szCs w:val="20"/>
              </w:rPr>
              <w:t>Aleksandrówka</w:t>
            </w:r>
          </w:p>
        </w:tc>
        <w:tc>
          <w:tcPr>
            <w:tcW w:w="2303" w:type="dxa"/>
            <w:vAlign w:val="bottom"/>
          </w:tcPr>
          <w:p w:rsidR="00C42E33" w:rsidRPr="00C42E33" w:rsidRDefault="00C42E33" w:rsidP="00C42E33">
            <w:pPr>
              <w:jc w:val="center"/>
              <w:rPr>
                <w:rFonts w:asciiTheme="majorHAnsi" w:hAnsiTheme="majorHAnsi" w:cs="Arial"/>
                <w:sz w:val="20"/>
                <w:szCs w:val="20"/>
              </w:rPr>
            </w:pPr>
            <w:r w:rsidRPr="00C42E33">
              <w:rPr>
                <w:rFonts w:asciiTheme="majorHAnsi" w:hAnsiTheme="majorHAnsi" w:cs="Arial"/>
                <w:sz w:val="20"/>
                <w:szCs w:val="20"/>
              </w:rPr>
              <w:t>13,04</w:t>
            </w:r>
          </w:p>
        </w:tc>
        <w:tc>
          <w:tcPr>
            <w:tcW w:w="2303" w:type="dxa"/>
            <w:vAlign w:val="bottom"/>
          </w:tcPr>
          <w:p w:rsidR="00C42E33" w:rsidRPr="00C42E33" w:rsidRDefault="00C42E33">
            <w:pPr>
              <w:rPr>
                <w:rFonts w:asciiTheme="majorHAnsi" w:hAnsiTheme="majorHAnsi" w:cs="Calibri"/>
                <w:sz w:val="20"/>
                <w:szCs w:val="20"/>
              </w:rPr>
            </w:pPr>
            <w:r w:rsidRPr="00C42E33">
              <w:rPr>
                <w:rFonts w:asciiTheme="majorHAnsi" w:hAnsiTheme="majorHAnsi" w:cs="Calibri"/>
                <w:sz w:val="20"/>
                <w:szCs w:val="20"/>
              </w:rPr>
              <w:t>Zarębów</w:t>
            </w:r>
          </w:p>
        </w:tc>
        <w:tc>
          <w:tcPr>
            <w:tcW w:w="2303" w:type="dxa"/>
            <w:vAlign w:val="bottom"/>
          </w:tcPr>
          <w:p w:rsidR="00C42E33" w:rsidRPr="00C42E33" w:rsidRDefault="00C42E33" w:rsidP="00C42E33">
            <w:pPr>
              <w:jc w:val="center"/>
              <w:rPr>
                <w:rFonts w:asciiTheme="majorHAnsi" w:hAnsiTheme="majorHAnsi" w:cs="Arial"/>
                <w:sz w:val="20"/>
                <w:szCs w:val="20"/>
              </w:rPr>
            </w:pPr>
            <w:r w:rsidRPr="00C42E33">
              <w:rPr>
                <w:rFonts w:asciiTheme="majorHAnsi" w:hAnsiTheme="majorHAnsi" w:cs="Arial"/>
                <w:sz w:val="20"/>
                <w:szCs w:val="20"/>
              </w:rPr>
              <w:t>8,51</w:t>
            </w:r>
          </w:p>
        </w:tc>
      </w:tr>
      <w:tr w:rsidR="00C42E33" w:rsidRPr="00C42E33" w:rsidTr="006F7633">
        <w:tc>
          <w:tcPr>
            <w:tcW w:w="2303" w:type="dxa"/>
            <w:vAlign w:val="bottom"/>
          </w:tcPr>
          <w:p w:rsidR="00C42E33" w:rsidRPr="00C42E33" w:rsidRDefault="00C42E33">
            <w:pPr>
              <w:rPr>
                <w:rFonts w:asciiTheme="majorHAnsi" w:hAnsiTheme="majorHAnsi" w:cs="Calibri"/>
                <w:sz w:val="20"/>
                <w:szCs w:val="20"/>
              </w:rPr>
            </w:pPr>
            <w:r w:rsidRPr="00C42E33">
              <w:rPr>
                <w:rFonts w:asciiTheme="majorHAnsi" w:hAnsiTheme="majorHAnsi" w:cs="Calibri"/>
                <w:sz w:val="20"/>
                <w:szCs w:val="20"/>
              </w:rPr>
              <w:lastRenderedPageBreak/>
              <w:t>Biała</w:t>
            </w:r>
          </w:p>
        </w:tc>
        <w:tc>
          <w:tcPr>
            <w:tcW w:w="2303" w:type="dxa"/>
            <w:vAlign w:val="bottom"/>
          </w:tcPr>
          <w:p w:rsidR="00C42E33" w:rsidRPr="00C42E33" w:rsidRDefault="00C42E33" w:rsidP="00C42E33">
            <w:pPr>
              <w:jc w:val="center"/>
              <w:rPr>
                <w:rFonts w:asciiTheme="majorHAnsi" w:hAnsiTheme="majorHAnsi" w:cs="Arial"/>
                <w:sz w:val="20"/>
                <w:szCs w:val="20"/>
              </w:rPr>
            </w:pPr>
            <w:r w:rsidRPr="00C42E33">
              <w:rPr>
                <w:rFonts w:asciiTheme="majorHAnsi" w:hAnsiTheme="majorHAnsi" w:cs="Arial"/>
                <w:sz w:val="20"/>
                <w:szCs w:val="20"/>
              </w:rPr>
              <w:t>19,35</w:t>
            </w:r>
          </w:p>
        </w:tc>
        <w:tc>
          <w:tcPr>
            <w:tcW w:w="2303" w:type="dxa"/>
            <w:vAlign w:val="bottom"/>
          </w:tcPr>
          <w:p w:rsidR="00C42E33" w:rsidRPr="00C42E33" w:rsidRDefault="00C42E33">
            <w:pPr>
              <w:rPr>
                <w:rFonts w:asciiTheme="majorHAnsi" w:hAnsiTheme="majorHAnsi" w:cs="Calibri"/>
                <w:sz w:val="20"/>
                <w:szCs w:val="20"/>
              </w:rPr>
            </w:pPr>
            <w:r w:rsidRPr="00C42E33">
              <w:rPr>
                <w:rFonts w:asciiTheme="majorHAnsi" w:hAnsiTheme="majorHAnsi" w:cs="Calibri"/>
                <w:sz w:val="20"/>
                <w:szCs w:val="20"/>
              </w:rPr>
              <w:t>Zgoda</w:t>
            </w:r>
          </w:p>
        </w:tc>
        <w:tc>
          <w:tcPr>
            <w:tcW w:w="2303" w:type="dxa"/>
            <w:vAlign w:val="bottom"/>
          </w:tcPr>
          <w:p w:rsidR="00C42E33" w:rsidRPr="00C42E33" w:rsidRDefault="00C42E33" w:rsidP="00C42E33">
            <w:pPr>
              <w:jc w:val="center"/>
              <w:rPr>
                <w:rFonts w:asciiTheme="majorHAnsi" w:hAnsiTheme="majorHAnsi" w:cs="Arial"/>
                <w:sz w:val="20"/>
                <w:szCs w:val="20"/>
              </w:rPr>
            </w:pPr>
            <w:r w:rsidRPr="00C42E33">
              <w:rPr>
                <w:rFonts w:asciiTheme="majorHAnsi" w:hAnsiTheme="majorHAnsi" w:cs="Arial"/>
                <w:sz w:val="20"/>
                <w:szCs w:val="20"/>
              </w:rPr>
              <w:t>8,33</w:t>
            </w:r>
          </w:p>
        </w:tc>
      </w:tr>
      <w:tr w:rsidR="00C42E33" w:rsidRPr="00C42E33" w:rsidTr="006F7633">
        <w:tc>
          <w:tcPr>
            <w:tcW w:w="2303" w:type="dxa"/>
            <w:vAlign w:val="bottom"/>
          </w:tcPr>
          <w:p w:rsidR="00C42E33" w:rsidRPr="00C42E33" w:rsidRDefault="00C42E33">
            <w:pPr>
              <w:rPr>
                <w:rFonts w:asciiTheme="majorHAnsi" w:hAnsiTheme="majorHAnsi" w:cs="Calibri"/>
                <w:sz w:val="20"/>
                <w:szCs w:val="20"/>
              </w:rPr>
            </w:pPr>
            <w:r w:rsidRPr="00C42E33">
              <w:rPr>
                <w:rFonts w:asciiTheme="majorHAnsi" w:hAnsiTheme="majorHAnsi" w:cs="Calibri"/>
                <w:sz w:val="20"/>
                <w:szCs w:val="20"/>
              </w:rPr>
              <w:t>Czesławów</w:t>
            </w:r>
          </w:p>
        </w:tc>
        <w:tc>
          <w:tcPr>
            <w:tcW w:w="2303" w:type="dxa"/>
            <w:vAlign w:val="bottom"/>
          </w:tcPr>
          <w:p w:rsidR="00C42E33" w:rsidRPr="00C42E33" w:rsidRDefault="00C42E33" w:rsidP="00C42E33">
            <w:pPr>
              <w:jc w:val="center"/>
              <w:rPr>
                <w:rFonts w:asciiTheme="majorHAnsi" w:hAnsiTheme="majorHAnsi" w:cs="Arial"/>
                <w:sz w:val="20"/>
                <w:szCs w:val="20"/>
              </w:rPr>
            </w:pPr>
            <w:r w:rsidRPr="00C42E33">
              <w:rPr>
                <w:rFonts w:asciiTheme="majorHAnsi" w:hAnsiTheme="majorHAnsi" w:cs="Arial"/>
                <w:sz w:val="20"/>
                <w:szCs w:val="20"/>
              </w:rPr>
              <w:t>9,43</w:t>
            </w:r>
          </w:p>
        </w:tc>
        <w:tc>
          <w:tcPr>
            <w:tcW w:w="4606" w:type="dxa"/>
            <w:gridSpan w:val="2"/>
            <w:vAlign w:val="bottom"/>
          </w:tcPr>
          <w:p w:rsidR="00C42E33" w:rsidRPr="00C42E33" w:rsidRDefault="00C42E33" w:rsidP="00C42E33">
            <w:pPr>
              <w:rPr>
                <w:rFonts w:asciiTheme="majorHAnsi" w:hAnsiTheme="majorHAnsi" w:cs="Arial"/>
                <w:sz w:val="20"/>
                <w:szCs w:val="20"/>
              </w:rPr>
            </w:pPr>
            <w:r w:rsidRPr="00C42E33">
              <w:rPr>
                <w:rFonts w:asciiTheme="majorHAnsi" w:hAnsiTheme="majorHAnsi" w:cs="Calibri"/>
                <w:sz w:val="20"/>
                <w:szCs w:val="20"/>
              </w:rPr>
              <w:t>Żychlin</w:t>
            </w:r>
          </w:p>
        </w:tc>
      </w:tr>
      <w:tr w:rsidR="00C42E33" w:rsidRPr="00C42E33" w:rsidTr="006F7633">
        <w:tc>
          <w:tcPr>
            <w:tcW w:w="4606" w:type="dxa"/>
            <w:gridSpan w:val="2"/>
            <w:vAlign w:val="bottom"/>
          </w:tcPr>
          <w:p w:rsidR="00C42E33" w:rsidRPr="00C42E33" w:rsidRDefault="00C42E33" w:rsidP="00C42E33">
            <w:pPr>
              <w:rPr>
                <w:rFonts w:asciiTheme="majorHAnsi" w:hAnsiTheme="majorHAnsi" w:cs="Arial"/>
                <w:sz w:val="20"/>
                <w:szCs w:val="20"/>
              </w:rPr>
            </w:pPr>
            <w:r w:rsidRPr="00C42E33">
              <w:rPr>
                <w:rFonts w:asciiTheme="majorHAnsi" w:hAnsiTheme="majorHAnsi" w:cs="Calibri"/>
                <w:sz w:val="20"/>
                <w:szCs w:val="20"/>
              </w:rPr>
              <w:t>Dobrzelin</w:t>
            </w:r>
          </w:p>
        </w:tc>
        <w:tc>
          <w:tcPr>
            <w:tcW w:w="2303" w:type="dxa"/>
            <w:vAlign w:val="bottom"/>
          </w:tcPr>
          <w:p w:rsidR="00C42E33" w:rsidRPr="00C42E33" w:rsidRDefault="00C42E33">
            <w:pPr>
              <w:rPr>
                <w:rFonts w:asciiTheme="majorHAnsi" w:hAnsiTheme="majorHAnsi" w:cs="Calibri"/>
                <w:sz w:val="20"/>
                <w:szCs w:val="20"/>
              </w:rPr>
            </w:pPr>
            <w:r>
              <w:rPr>
                <w:rFonts w:asciiTheme="majorHAnsi" w:hAnsiTheme="majorHAnsi" w:cs="Calibri"/>
                <w:sz w:val="20"/>
                <w:szCs w:val="20"/>
              </w:rPr>
              <w:t xml:space="preserve">   </w:t>
            </w:r>
            <w:r w:rsidRPr="00C42E33">
              <w:rPr>
                <w:rFonts w:asciiTheme="majorHAnsi" w:hAnsiTheme="majorHAnsi" w:cs="Calibri"/>
                <w:sz w:val="20"/>
                <w:szCs w:val="20"/>
              </w:rPr>
              <w:t>1 Maja</w:t>
            </w:r>
          </w:p>
        </w:tc>
        <w:tc>
          <w:tcPr>
            <w:tcW w:w="2303" w:type="dxa"/>
            <w:vAlign w:val="bottom"/>
          </w:tcPr>
          <w:p w:rsidR="00C42E33" w:rsidRPr="00C42E33" w:rsidRDefault="00C42E33" w:rsidP="00C42E33">
            <w:pPr>
              <w:jc w:val="center"/>
              <w:rPr>
                <w:rFonts w:asciiTheme="majorHAnsi" w:hAnsiTheme="majorHAnsi" w:cs="Arial"/>
                <w:sz w:val="20"/>
                <w:szCs w:val="20"/>
              </w:rPr>
            </w:pPr>
            <w:r w:rsidRPr="00C42E33">
              <w:rPr>
                <w:rFonts w:asciiTheme="majorHAnsi" w:hAnsiTheme="majorHAnsi" w:cs="Arial"/>
                <w:sz w:val="20"/>
                <w:szCs w:val="20"/>
              </w:rPr>
              <w:t>13,75</w:t>
            </w:r>
          </w:p>
        </w:tc>
      </w:tr>
      <w:tr w:rsidR="00C42E33" w:rsidRPr="00C42E33" w:rsidTr="006F7633">
        <w:tc>
          <w:tcPr>
            <w:tcW w:w="2303" w:type="dxa"/>
            <w:vAlign w:val="bottom"/>
          </w:tcPr>
          <w:p w:rsidR="00C42E33" w:rsidRPr="00C42E33" w:rsidRDefault="00C42E33">
            <w:pPr>
              <w:rPr>
                <w:rFonts w:asciiTheme="majorHAnsi" w:hAnsiTheme="majorHAnsi" w:cs="Arial"/>
                <w:sz w:val="20"/>
                <w:szCs w:val="20"/>
              </w:rPr>
            </w:pPr>
            <w:r>
              <w:rPr>
                <w:rFonts w:asciiTheme="majorHAnsi" w:hAnsiTheme="majorHAnsi" w:cs="Arial"/>
                <w:sz w:val="20"/>
                <w:szCs w:val="20"/>
              </w:rPr>
              <w:t xml:space="preserve">   </w:t>
            </w:r>
            <w:r w:rsidRPr="00C42E33">
              <w:rPr>
                <w:rFonts w:asciiTheme="majorHAnsi" w:hAnsiTheme="majorHAnsi" w:cs="Arial"/>
                <w:sz w:val="20"/>
                <w:szCs w:val="20"/>
              </w:rPr>
              <w:t>Wł. Jagiełły</w:t>
            </w:r>
          </w:p>
        </w:tc>
        <w:tc>
          <w:tcPr>
            <w:tcW w:w="2303" w:type="dxa"/>
            <w:vAlign w:val="bottom"/>
          </w:tcPr>
          <w:p w:rsidR="00C42E33" w:rsidRPr="00C42E33" w:rsidRDefault="00C42E33" w:rsidP="00C42E33">
            <w:pPr>
              <w:jc w:val="center"/>
              <w:rPr>
                <w:rFonts w:asciiTheme="majorHAnsi" w:hAnsiTheme="majorHAnsi" w:cs="Arial"/>
                <w:sz w:val="20"/>
                <w:szCs w:val="20"/>
              </w:rPr>
            </w:pPr>
            <w:r w:rsidRPr="00C42E33">
              <w:rPr>
                <w:rFonts w:asciiTheme="majorHAnsi" w:hAnsiTheme="majorHAnsi" w:cs="Arial"/>
                <w:sz w:val="20"/>
                <w:szCs w:val="20"/>
              </w:rPr>
              <w:t>12,75</w:t>
            </w:r>
          </w:p>
        </w:tc>
        <w:tc>
          <w:tcPr>
            <w:tcW w:w="2303" w:type="dxa"/>
            <w:vAlign w:val="bottom"/>
          </w:tcPr>
          <w:p w:rsidR="00C42E33" w:rsidRPr="00C42E33" w:rsidRDefault="00C42E33">
            <w:pPr>
              <w:rPr>
                <w:rFonts w:asciiTheme="majorHAnsi" w:hAnsiTheme="majorHAnsi" w:cs="Calibri"/>
                <w:sz w:val="20"/>
                <w:szCs w:val="20"/>
              </w:rPr>
            </w:pPr>
            <w:r>
              <w:rPr>
                <w:rFonts w:asciiTheme="majorHAnsi" w:hAnsiTheme="majorHAnsi" w:cs="Calibri"/>
                <w:sz w:val="20"/>
                <w:szCs w:val="20"/>
              </w:rPr>
              <w:t xml:space="preserve">   </w:t>
            </w:r>
            <w:r w:rsidRPr="00C42E33">
              <w:rPr>
                <w:rFonts w:asciiTheme="majorHAnsi" w:hAnsiTheme="majorHAnsi" w:cs="Calibri"/>
                <w:sz w:val="20"/>
                <w:szCs w:val="20"/>
              </w:rPr>
              <w:t>3 Maja</w:t>
            </w:r>
          </w:p>
        </w:tc>
        <w:tc>
          <w:tcPr>
            <w:tcW w:w="2303" w:type="dxa"/>
            <w:vAlign w:val="bottom"/>
          </w:tcPr>
          <w:p w:rsidR="00C42E33" w:rsidRPr="00C42E33" w:rsidRDefault="00C42E33" w:rsidP="00C42E33">
            <w:pPr>
              <w:jc w:val="center"/>
              <w:rPr>
                <w:rFonts w:asciiTheme="majorHAnsi" w:hAnsiTheme="majorHAnsi" w:cs="Arial"/>
                <w:sz w:val="20"/>
                <w:szCs w:val="20"/>
              </w:rPr>
            </w:pPr>
            <w:r w:rsidRPr="00C42E33">
              <w:rPr>
                <w:rFonts w:asciiTheme="majorHAnsi" w:hAnsiTheme="majorHAnsi" w:cs="Arial"/>
                <w:sz w:val="20"/>
                <w:szCs w:val="20"/>
              </w:rPr>
              <w:t>21,74</w:t>
            </w:r>
          </w:p>
        </w:tc>
      </w:tr>
      <w:tr w:rsidR="00C42E33" w:rsidRPr="00C42E33" w:rsidTr="006F7633">
        <w:tc>
          <w:tcPr>
            <w:tcW w:w="2303" w:type="dxa"/>
            <w:vAlign w:val="bottom"/>
          </w:tcPr>
          <w:p w:rsidR="00C42E33" w:rsidRPr="00C42E33" w:rsidRDefault="00C42E33">
            <w:pPr>
              <w:rPr>
                <w:rFonts w:asciiTheme="majorHAnsi" w:hAnsiTheme="majorHAnsi" w:cs="Arial"/>
                <w:sz w:val="20"/>
                <w:szCs w:val="20"/>
              </w:rPr>
            </w:pPr>
            <w:r>
              <w:rPr>
                <w:rFonts w:asciiTheme="majorHAnsi" w:hAnsiTheme="majorHAnsi" w:cs="Arial"/>
                <w:sz w:val="20"/>
                <w:szCs w:val="20"/>
              </w:rPr>
              <w:t xml:space="preserve">   </w:t>
            </w:r>
            <w:r w:rsidRPr="00C42E33">
              <w:rPr>
                <w:rFonts w:asciiTheme="majorHAnsi" w:hAnsiTheme="majorHAnsi" w:cs="Arial"/>
                <w:sz w:val="20"/>
                <w:szCs w:val="20"/>
              </w:rPr>
              <w:t>Dolna</w:t>
            </w:r>
          </w:p>
        </w:tc>
        <w:tc>
          <w:tcPr>
            <w:tcW w:w="2303" w:type="dxa"/>
            <w:vAlign w:val="bottom"/>
          </w:tcPr>
          <w:p w:rsidR="00C42E33" w:rsidRPr="00C42E33" w:rsidRDefault="00C42E33" w:rsidP="00C42E33">
            <w:pPr>
              <w:jc w:val="center"/>
              <w:rPr>
                <w:rFonts w:asciiTheme="majorHAnsi" w:hAnsiTheme="majorHAnsi" w:cs="Arial"/>
                <w:sz w:val="20"/>
                <w:szCs w:val="20"/>
              </w:rPr>
            </w:pPr>
            <w:r w:rsidRPr="00C42E33">
              <w:rPr>
                <w:rFonts w:asciiTheme="majorHAnsi" w:hAnsiTheme="majorHAnsi" w:cs="Arial"/>
                <w:sz w:val="20"/>
                <w:szCs w:val="20"/>
              </w:rPr>
              <w:t>14,29</w:t>
            </w:r>
          </w:p>
        </w:tc>
        <w:tc>
          <w:tcPr>
            <w:tcW w:w="2303" w:type="dxa"/>
            <w:vAlign w:val="bottom"/>
          </w:tcPr>
          <w:p w:rsidR="00C42E33" w:rsidRPr="00C42E33" w:rsidRDefault="00C42E33">
            <w:pPr>
              <w:rPr>
                <w:rFonts w:asciiTheme="majorHAnsi" w:hAnsiTheme="majorHAnsi" w:cs="Calibri"/>
                <w:sz w:val="20"/>
                <w:szCs w:val="20"/>
              </w:rPr>
            </w:pPr>
            <w:r>
              <w:rPr>
                <w:rFonts w:asciiTheme="majorHAnsi" w:hAnsiTheme="majorHAnsi" w:cs="Calibri"/>
                <w:sz w:val="20"/>
                <w:szCs w:val="20"/>
              </w:rPr>
              <w:t xml:space="preserve">   </w:t>
            </w:r>
            <w:r w:rsidRPr="00C42E33">
              <w:rPr>
                <w:rFonts w:asciiTheme="majorHAnsi" w:hAnsiTheme="majorHAnsi" w:cs="Calibri"/>
                <w:sz w:val="20"/>
                <w:szCs w:val="20"/>
              </w:rPr>
              <w:t>Barlickiego</w:t>
            </w:r>
          </w:p>
        </w:tc>
        <w:tc>
          <w:tcPr>
            <w:tcW w:w="2303" w:type="dxa"/>
            <w:vAlign w:val="bottom"/>
          </w:tcPr>
          <w:p w:rsidR="00C42E33" w:rsidRPr="00C42E33" w:rsidRDefault="00C42E33" w:rsidP="00C42E33">
            <w:pPr>
              <w:jc w:val="center"/>
              <w:rPr>
                <w:rFonts w:asciiTheme="majorHAnsi" w:hAnsiTheme="majorHAnsi" w:cs="Arial"/>
                <w:sz w:val="20"/>
                <w:szCs w:val="20"/>
              </w:rPr>
            </w:pPr>
            <w:r w:rsidRPr="00C42E33">
              <w:rPr>
                <w:rFonts w:asciiTheme="majorHAnsi" w:hAnsiTheme="majorHAnsi" w:cs="Arial"/>
                <w:sz w:val="20"/>
                <w:szCs w:val="20"/>
              </w:rPr>
              <w:t>14,81</w:t>
            </w:r>
          </w:p>
        </w:tc>
      </w:tr>
      <w:tr w:rsidR="00C42E33" w:rsidRPr="00C42E33" w:rsidTr="006F7633">
        <w:tc>
          <w:tcPr>
            <w:tcW w:w="2303" w:type="dxa"/>
            <w:vAlign w:val="bottom"/>
          </w:tcPr>
          <w:p w:rsidR="00C42E33" w:rsidRPr="00C42E33" w:rsidRDefault="00C42E33">
            <w:pPr>
              <w:rPr>
                <w:rFonts w:asciiTheme="majorHAnsi" w:hAnsiTheme="majorHAnsi" w:cs="Arial"/>
                <w:sz w:val="20"/>
                <w:szCs w:val="20"/>
              </w:rPr>
            </w:pPr>
            <w:r>
              <w:rPr>
                <w:rFonts w:asciiTheme="majorHAnsi" w:hAnsiTheme="majorHAnsi" w:cs="Arial"/>
                <w:sz w:val="20"/>
                <w:szCs w:val="20"/>
              </w:rPr>
              <w:t xml:space="preserve">   </w:t>
            </w:r>
            <w:r w:rsidRPr="00C42E33">
              <w:rPr>
                <w:rFonts w:asciiTheme="majorHAnsi" w:hAnsiTheme="majorHAnsi" w:cs="Arial"/>
                <w:sz w:val="20"/>
                <w:szCs w:val="20"/>
              </w:rPr>
              <w:t>Jabłonkowa</w:t>
            </w:r>
          </w:p>
        </w:tc>
        <w:tc>
          <w:tcPr>
            <w:tcW w:w="2303" w:type="dxa"/>
            <w:vAlign w:val="bottom"/>
          </w:tcPr>
          <w:p w:rsidR="00C42E33" w:rsidRPr="00C42E33" w:rsidRDefault="00C42E33" w:rsidP="00C42E33">
            <w:pPr>
              <w:jc w:val="center"/>
              <w:rPr>
                <w:rFonts w:asciiTheme="majorHAnsi" w:hAnsiTheme="majorHAnsi" w:cs="Arial"/>
                <w:sz w:val="20"/>
                <w:szCs w:val="20"/>
              </w:rPr>
            </w:pPr>
            <w:r w:rsidRPr="00C42E33">
              <w:rPr>
                <w:rFonts w:asciiTheme="majorHAnsi" w:hAnsiTheme="majorHAnsi" w:cs="Arial"/>
                <w:sz w:val="20"/>
                <w:szCs w:val="20"/>
              </w:rPr>
              <w:t>8,60</w:t>
            </w:r>
          </w:p>
        </w:tc>
        <w:tc>
          <w:tcPr>
            <w:tcW w:w="2303" w:type="dxa"/>
            <w:vAlign w:val="bottom"/>
          </w:tcPr>
          <w:p w:rsidR="00C42E33" w:rsidRPr="00C42E33" w:rsidRDefault="00C42E33">
            <w:pPr>
              <w:rPr>
                <w:rFonts w:asciiTheme="majorHAnsi" w:hAnsiTheme="majorHAnsi" w:cs="Calibri"/>
                <w:sz w:val="20"/>
                <w:szCs w:val="20"/>
              </w:rPr>
            </w:pPr>
            <w:r>
              <w:rPr>
                <w:rFonts w:asciiTheme="majorHAnsi" w:hAnsiTheme="majorHAnsi" w:cs="Calibri"/>
                <w:sz w:val="20"/>
                <w:szCs w:val="20"/>
              </w:rPr>
              <w:t xml:space="preserve">   </w:t>
            </w:r>
            <w:r w:rsidRPr="00C42E33">
              <w:rPr>
                <w:rFonts w:asciiTheme="majorHAnsi" w:hAnsiTheme="majorHAnsi" w:cs="Calibri"/>
                <w:sz w:val="20"/>
                <w:szCs w:val="20"/>
              </w:rPr>
              <w:t>Blizińskiego</w:t>
            </w:r>
          </w:p>
        </w:tc>
        <w:tc>
          <w:tcPr>
            <w:tcW w:w="2303" w:type="dxa"/>
            <w:vAlign w:val="bottom"/>
          </w:tcPr>
          <w:p w:rsidR="00C42E33" w:rsidRPr="00C42E33" w:rsidRDefault="00C42E33" w:rsidP="00C42E33">
            <w:pPr>
              <w:jc w:val="center"/>
              <w:rPr>
                <w:rFonts w:asciiTheme="majorHAnsi" w:hAnsiTheme="majorHAnsi" w:cs="Arial"/>
                <w:sz w:val="20"/>
                <w:szCs w:val="20"/>
              </w:rPr>
            </w:pPr>
            <w:r w:rsidRPr="00C42E33">
              <w:rPr>
                <w:rFonts w:asciiTheme="majorHAnsi" w:hAnsiTheme="majorHAnsi" w:cs="Arial"/>
                <w:sz w:val="20"/>
                <w:szCs w:val="20"/>
              </w:rPr>
              <w:t>12,12</w:t>
            </w:r>
          </w:p>
        </w:tc>
      </w:tr>
      <w:tr w:rsidR="00C42E33" w:rsidRPr="00C42E33" w:rsidTr="006F7633">
        <w:tc>
          <w:tcPr>
            <w:tcW w:w="2303" w:type="dxa"/>
            <w:vAlign w:val="bottom"/>
          </w:tcPr>
          <w:p w:rsidR="00C42E33" w:rsidRPr="00C42E33" w:rsidRDefault="00C42E33">
            <w:pPr>
              <w:rPr>
                <w:rFonts w:asciiTheme="majorHAnsi" w:hAnsiTheme="majorHAnsi" w:cs="Arial"/>
                <w:sz w:val="20"/>
                <w:szCs w:val="20"/>
              </w:rPr>
            </w:pPr>
            <w:r>
              <w:rPr>
                <w:rFonts w:asciiTheme="majorHAnsi" w:hAnsiTheme="majorHAnsi" w:cs="Arial"/>
                <w:sz w:val="20"/>
                <w:szCs w:val="20"/>
              </w:rPr>
              <w:t xml:space="preserve">   </w:t>
            </w:r>
            <w:r w:rsidRPr="00C42E33">
              <w:rPr>
                <w:rFonts w:asciiTheme="majorHAnsi" w:hAnsiTheme="majorHAnsi" w:cs="Arial"/>
                <w:sz w:val="20"/>
                <w:szCs w:val="20"/>
              </w:rPr>
              <w:t>Janowska</w:t>
            </w:r>
          </w:p>
        </w:tc>
        <w:tc>
          <w:tcPr>
            <w:tcW w:w="2303" w:type="dxa"/>
            <w:vAlign w:val="bottom"/>
          </w:tcPr>
          <w:p w:rsidR="00C42E33" w:rsidRPr="00C42E33" w:rsidRDefault="00C42E33" w:rsidP="00C42E33">
            <w:pPr>
              <w:jc w:val="center"/>
              <w:rPr>
                <w:rFonts w:asciiTheme="majorHAnsi" w:hAnsiTheme="majorHAnsi" w:cs="Arial"/>
                <w:sz w:val="20"/>
                <w:szCs w:val="20"/>
              </w:rPr>
            </w:pPr>
            <w:r w:rsidRPr="00C42E33">
              <w:rPr>
                <w:rFonts w:asciiTheme="majorHAnsi" w:hAnsiTheme="majorHAnsi" w:cs="Arial"/>
                <w:sz w:val="20"/>
                <w:szCs w:val="20"/>
              </w:rPr>
              <w:t>16,67</w:t>
            </w:r>
          </w:p>
        </w:tc>
        <w:tc>
          <w:tcPr>
            <w:tcW w:w="2303" w:type="dxa"/>
            <w:vAlign w:val="bottom"/>
          </w:tcPr>
          <w:p w:rsidR="00C42E33" w:rsidRPr="00C42E33" w:rsidRDefault="00C42E33">
            <w:pPr>
              <w:rPr>
                <w:rFonts w:asciiTheme="majorHAnsi" w:hAnsiTheme="majorHAnsi" w:cs="Calibri"/>
                <w:sz w:val="20"/>
                <w:szCs w:val="20"/>
              </w:rPr>
            </w:pPr>
            <w:r>
              <w:rPr>
                <w:rFonts w:asciiTheme="majorHAnsi" w:hAnsiTheme="majorHAnsi" w:cs="Calibri"/>
                <w:sz w:val="20"/>
                <w:szCs w:val="20"/>
              </w:rPr>
              <w:t xml:space="preserve">   </w:t>
            </w:r>
            <w:r w:rsidRPr="00C42E33">
              <w:rPr>
                <w:rFonts w:asciiTheme="majorHAnsi" w:hAnsiTheme="majorHAnsi" w:cs="Calibri"/>
                <w:sz w:val="20"/>
                <w:szCs w:val="20"/>
              </w:rPr>
              <w:t>Cicha</w:t>
            </w:r>
          </w:p>
        </w:tc>
        <w:tc>
          <w:tcPr>
            <w:tcW w:w="2303" w:type="dxa"/>
            <w:vAlign w:val="bottom"/>
          </w:tcPr>
          <w:p w:rsidR="00C42E33" w:rsidRPr="00C42E33" w:rsidRDefault="00C42E33" w:rsidP="00C42E33">
            <w:pPr>
              <w:jc w:val="center"/>
              <w:rPr>
                <w:rFonts w:asciiTheme="majorHAnsi" w:hAnsiTheme="majorHAnsi" w:cs="Arial"/>
                <w:sz w:val="20"/>
                <w:szCs w:val="20"/>
              </w:rPr>
            </w:pPr>
            <w:r w:rsidRPr="00C42E33">
              <w:rPr>
                <w:rFonts w:asciiTheme="majorHAnsi" w:hAnsiTheme="majorHAnsi" w:cs="Arial"/>
                <w:sz w:val="20"/>
                <w:szCs w:val="20"/>
              </w:rPr>
              <w:t>9,52</w:t>
            </w:r>
          </w:p>
        </w:tc>
      </w:tr>
      <w:tr w:rsidR="00C42E33" w:rsidRPr="00C42E33" w:rsidTr="006F7633">
        <w:tc>
          <w:tcPr>
            <w:tcW w:w="2303" w:type="dxa"/>
            <w:vAlign w:val="bottom"/>
          </w:tcPr>
          <w:p w:rsidR="00C42E33" w:rsidRPr="00C42E33" w:rsidRDefault="00C42E33">
            <w:pPr>
              <w:rPr>
                <w:rFonts w:asciiTheme="majorHAnsi" w:hAnsiTheme="majorHAnsi" w:cs="Calibri"/>
                <w:sz w:val="20"/>
                <w:szCs w:val="20"/>
              </w:rPr>
            </w:pPr>
            <w:r w:rsidRPr="00C42E33">
              <w:rPr>
                <w:rFonts w:asciiTheme="majorHAnsi" w:hAnsiTheme="majorHAnsi" w:cs="Calibri"/>
                <w:sz w:val="20"/>
                <w:szCs w:val="20"/>
              </w:rPr>
              <w:t>Drzewoszki Małe</w:t>
            </w:r>
          </w:p>
        </w:tc>
        <w:tc>
          <w:tcPr>
            <w:tcW w:w="2303" w:type="dxa"/>
            <w:vAlign w:val="bottom"/>
          </w:tcPr>
          <w:p w:rsidR="00C42E33" w:rsidRPr="00C42E33" w:rsidRDefault="00C42E33" w:rsidP="00C42E33">
            <w:pPr>
              <w:jc w:val="center"/>
              <w:rPr>
                <w:rFonts w:asciiTheme="majorHAnsi" w:hAnsiTheme="majorHAnsi" w:cs="Arial"/>
                <w:sz w:val="20"/>
                <w:szCs w:val="20"/>
              </w:rPr>
            </w:pPr>
            <w:r w:rsidRPr="00C42E33">
              <w:rPr>
                <w:rFonts w:asciiTheme="majorHAnsi" w:hAnsiTheme="majorHAnsi" w:cs="Arial"/>
                <w:sz w:val="20"/>
                <w:szCs w:val="20"/>
              </w:rPr>
              <w:t>16,67</w:t>
            </w:r>
          </w:p>
        </w:tc>
        <w:tc>
          <w:tcPr>
            <w:tcW w:w="2303" w:type="dxa"/>
            <w:vAlign w:val="bottom"/>
          </w:tcPr>
          <w:p w:rsidR="00C42E33" w:rsidRPr="00C42E33" w:rsidRDefault="00C42E33">
            <w:pPr>
              <w:rPr>
                <w:rFonts w:asciiTheme="majorHAnsi" w:hAnsiTheme="majorHAnsi" w:cs="Calibri"/>
                <w:sz w:val="20"/>
                <w:szCs w:val="20"/>
              </w:rPr>
            </w:pPr>
            <w:r>
              <w:rPr>
                <w:rFonts w:asciiTheme="majorHAnsi" w:hAnsiTheme="majorHAnsi" w:cs="Calibri"/>
                <w:sz w:val="20"/>
                <w:szCs w:val="20"/>
              </w:rPr>
              <w:t xml:space="preserve">   </w:t>
            </w:r>
            <w:r w:rsidRPr="00C42E33">
              <w:rPr>
                <w:rFonts w:asciiTheme="majorHAnsi" w:hAnsiTheme="majorHAnsi" w:cs="Calibri"/>
                <w:sz w:val="20"/>
                <w:szCs w:val="20"/>
              </w:rPr>
              <w:t>Głowackiego</w:t>
            </w:r>
          </w:p>
        </w:tc>
        <w:tc>
          <w:tcPr>
            <w:tcW w:w="2303" w:type="dxa"/>
            <w:vAlign w:val="bottom"/>
          </w:tcPr>
          <w:p w:rsidR="00C42E33" w:rsidRPr="00C42E33" w:rsidRDefault="00C42E33" w:rsidP="00C42E33">
            <w:pPr>
              <w:jc w:val="center"/>
              <w:rPr>
                <w:rFonts w:asciiTheme="majorHAnsi" w:hAnsiTheme="majorHAnsi" w:cs="Arial"/>
                <w:sz w:val="20"/>
                <w:szCs w:val="20"/>
              </w:rPr>
            </w:pPr>
            <w:r w:rsidRPr="00C42E33">
              <w:rPr>
                <w:rFonts w:asciiTheme="majorHAnsi" w:hAnsiTheme="majorHAnsi" w:cs="Arial"/>
                <w:sz w:val="20"/>
                <w:szCs w:val="20"/>
              </w:rPr>
              <w:t>12,50</w:t>
            </w:r>
          </w:p>
        </w:tc>
      </w:tr>
      <w:tr w:rsidR="00C42E33" w:rsidRPr="00C42E33" w:rsidTr="006F7633">
        <w:tc>
          <w:tcPr>
            <w:tcW w:w="4606" w:type="dxa"/>
            <w:gridSpan w:val="2"/>
            <w:vAlign w:val="bottom"/>
          </w:tcPr>
          <w:p w:rsidR="00C42E33" w:rsidRPr="00C42E33" w:rsidRDefault="00C42E33" w:rsidP="00C42E33">
            <w:pPr>
              <w:rPr>
                <w:rFonts w:asciiTheme="majorHAnsi" w:hAnsiTheme="majorHAnsi" w:cs="Arial"/>
                <w:sz w:val="20"/>
                <w:szCs w:val="20"/>
              </w:rPr>
            </w:pPr>
            <w:r w:rsidRPr="00C42E33">
              <w:rPr>
                <w:rFonts w:asciiTheme="majorHAnsi" w:hAnsiTheme="majorHAnsi" w:cs="Calibri"/>
                <w:sz w:val="20"/>
                <w:szCs w:val="20"/>
              </w:rPr>
              <w:t>Grabów</w:t>
            </w:r>
          </w:p>
        </w:tc>
        <w:tc>
          <w:tcPr>
            <w:tcW w:w="2303" w:type="dxa"/>
            <w:vAlign w:val="bottom"/>
          </w:tcPr>
          <w:p w:rsidR="00C42E33" w:rsidRPr="00C42E33" w:rsidRDefault="00C42E33">
            <w:pPr>
              <w:rPr>
                <w:rFonts w:asciiTheme="majorHAnsi" w:hAnsiTheme="majorHAnsi" w:cs="Calibri"/>
                <w:sz w:val="20"/>
                <w:szCs w:val="20"/>
              </w:rPr>
            </w:pPr>
            <w:r>
              <w:rPr>
                <w:rFonts w:asciiTheme="majorHAnsi" w:hAnsiTheme="majorHAnsi" w:cs="Calibri"/>
                <w:sz w:val="20"/>
                <w:szCs w:val="20"/>
              </w:rPr>
              <w:t xml:space="preserve">   </w:t>
            </w:r>
            <w:r w:rsidRPr="00C42E33">
              <w:rPr>
                <w:rFonts w:asciiTheme="majorHAnsi" w:hAnsiTheme="majorHAnsi" w:cs="Calibri"/>
                <w:sz w:val="20"/>
                <w:szCs w:val="20"/>
              </w:rPr>
              <w:t>Jana Pawła II</w:t>
            </w:r>
          </w:p>
        </w:tc>
        <w:tc>
          <w:tcPr>
            <w:tcW w:w="2303" w:type="dxa"/>
            <w:vAlign w:val="bottom"/>
          </w:tcPr>
          <w:p w:rsidR="00C42E33" w:rsidRPr="00C42E33" w:rsidRDefault="00C42E33" w:rsidP="00C42E33">
            <w:pPr>
              <w:jc w:val="center"/>
              <w:rPr>
                <w:rFonts w:asciiTheme="majorHAnsi" w:hAnsiTheme="majorHAnsi" w:cs="Arial"/>
                <w:sz w:val="20"/>
                <w:szCs w:val="20"/>
              </w:rPr>
            </w:pPr>
            <w:r w:rsidRPr="00C42E33">
              <w:rPr>
                <w:rFonts w:asciiTheme="majorHAnsi" w:hAnsiTheme="majorHAnsi" w:cs="Arial"/>
                <w:sz w:val="20"/>
                <w:szCs w:val="20"/>
              </w:rPr>
              <w:t>11,67</w:t>
            </w:r>
          </w:p>
        </w:tc>
      </w:tr>
      <w:tr w:rsidR="00C42E33" w:rsidRPr="00C42E33" w:rsidTr="006F7633">
        <w:tc>
          <w:tcPr>
            <w:tcW w:w="2303" w:type="dxa"/>
            <w:vAlign w:val="bottom"/>
          </w:tcPr>
          <w:p w:rsidR="00C42E33" w:rsidRPr="00C42E33" w:rsidRDefault="00C42E33">
            <w:pPr>
              <w:rPr>
                <w:rFonts w:asciiTheme="majorHAnsi" w:hAnsiTheme="majorHAnsi" w:cs="Arial"/>
                <w:sz w:val="20"/>
                <w:szCs w:val="20"/>
              </w:rPr>
            </w:pPr>
            <w:r>
              <w:rPr>
                <w:rFonts w:asciiTheme="majorHAnsi" w:hAnsiTheme="majorHAnsi" w:cs="Arial"/>
                <w:sz w:val="20"/>
                <w:szCs w:val="20"/>
              </w:rPr>
              <w:t xml:space="preserve">   </w:t>
            </w:r>
            <w:r w:rsidRPr="00C42E33">
              <w:rPr>
                <w:rFonts w:asciiTheme="majorHAnsi" w:hAnsiTheme="majorHAnsi" w:cs="Arial"/>
                <w:sz w:val="20"/>
                <w:szCs w:val="20"/>
              </w:rPr>
              <w:t>Budzyńska</w:t>
            </w:r>
          </w:p>
        </w:tc>
        <w:tc>
          <w:tcPr>
            <w:tcW w:w="2303" w:type="dxa"/>
            <w:vAlign w:val="bottom"/>
          </w:tcPr>
          <w:p w:rsidR="00C42E33" w:rsidRPr="00C42E33" w:rsidRDefault="00C42E33" w:rsidP="00C42E33">
            <w:pPr>
              <w:jc w:val="center"/>
              <w:rPr>
                <w:rFonts w:asciiTheme="majorHAnsi" w:hAnsiTheme="majorHAnsi" w:cs="Arial"/>
                <w:sz w:val="20"/>
                <w:szCs w:val="20"/>
              </w:rPr>
            </w:pPr>
            <w:r w:rsidRPr="00C42E33">
              <w:rPr>
                <w:rFonts w:asciiTheme="majorHAnsi" w:hAnsiTheme="majorHAnsi" w:cs="Arial"/>
                <w:sz w:val="20"/>
                <w:szCs w:val="20"/>
              </w:rPr>
              <w:t>25,00</w:t>
            </w:r>
          </w:p>
        </w:tc>
        <w:tc>
          <w:tcPr>
            <w:tcW w:w="2303" w:type="dxa"/>
            <w:vAlign w:val="bottom"/>
          </w:tcPr>
          <w:p w:rsidR="00C42E33" w:rsidRPr="00C42E33" w:rsidRDefault="00C42E33">
            <w:pPr>
              <w:rPr>
                <w:rFonts w:asciiTheme="majorHAnsi" w:hAnsiTheme="majorHAnsi" w:cs="Calibri"/>
                <w:sz w:val="20"/>
                <w:szCs w:val="20"/>
              </w:rPr>
            </w:pPr>
            <w:r>
              <w:rPr>
                <w:rFonts w:asciiTheme="majorHAnsi" w:hAnsiTheme="majorHAnsi" w:cs="Calibri"/>
                <w:sz w:val="20"/>
                <w:szCs w:val="20"/>
              </w:rPr>
              <w:t xml:space="preserve">   </w:t>
            </w:r>
            <w:r w:rsidRPr="00C42E33">
              <w:rPr>
                <w:rFonts w:asciiTheme="majorHAnsi" w:hAnsiTheme="majorHAnsi" w:cs="Calibri"/>
                <w:sz w:val="20"/>
                <w:szCs w:val="20"/>
              </w:rPr>
              <w:t xml:space="preserve">Kilińskiego </w:t>
            </w:r>
          </w:p>
        </w:tc>
        <w:tc>
          <w:tcPr>
            <w:tcW w:w="2303" w:type="dxa"/>
            <w:vAlign w:val="bottom"/>
          </w:tcPr>
          <w:p w:rsidR="00C42E33" w:rsidRPr="00C42E33" w:rsidRDefault="00C42E33" w:rsidP="00C42E33">
            <w:pPr>
              <w:jc w:val="center"/>
              <w:rPr>
                <w:rFonts w:asciiTheme="majorHAnsi" w:hAnsiTheme="majorHAnsi" w:cs="Arial"/>
                <w:sz w:val="20"/>
                <w:szCs w:val="20"/>
              </w:rPr>
            </w:pPr>
            <w:r w:rsidRPr="00C42E33">
              <w:rPr>
                <w:rFonts w:asciiTheme="majorHAnsi" w:hAnsiTheme="majorHAnsi" w:cs="Arial"/>
                <w:sz w:val="20"/>
                <w:szCs w:val="20"/>
              </w:rPr>
              <w:t>23,40</w:t>
            </w:r>
          </w:p>
        </w:tc>
      </w:tr>
      <w:tr w:rsidR="00C42E33" w:rsidRPr="00C42E33" w:rsidTr="006F7633">
        <w:tc>
          <w:tcPr>
            <w:tcW w:w="2303" w:type="dxa"/>
            <w:vAlign w:val="bottom"/>
          </w:tcPr>
          <w:p w:rsidR="00C42E33" w:rsidRPr="00C42E33" w:rsidRDefault="00C42E33">
            <w:pPr>
              <w:rPr>
                <w:rFonts w:asciiTheme="majorHAnsi" w:hAnsiTheme="majorHAnsi" w:cs="Arial"/>
                <w:sz w:val="20"/>
                <w:szCs w:val="20"/>
              </w:rPr>
            </w:pPr>
            <w:r>
              <w:rPr>
                <w:rFonts w:asciiTheme="majorHAnsi" w:hAnsiTheme="majorHAnsi" w:cs="Arial"/>
                <w:sz w:val="20"/>
                <w:szCs w:val="20"/>
              </w:rPr>
              <w:t xml:space="preserve">   </w:t>
            </w:r>
            <w:r w:rsidRPr="00C42E33">
              <w:rPr>
                <w:rFonts w:asciiTheme="majorHAnsi" w:hAnsiTheme="majorHAnsi" w:cs="Arial"/>
                <w:sz w:val="20"/>
                <w:szCs w:val="20"/>
              </w:rPr>
              <w:t>Dworcowa</w:t>
            </w:r>
          </w:p>
        </w:tc>
        <w:tc>
          <w:tcPr>
            <w:tcW w:w="2303" w:type="dxa"/>
            <w:vAlign w:val="bottom"/>
          </w:tcPr>
          <w:p w:rsidR="00C42E33" w:rsidRPr="00C42E33" w:rsidRDefault="00C42E33" w:rsidP="00C42E33">
            <w:pPr>
              <w:jc w:val="center"/>
              <w:rPr>
                <w:rFonts w:asciiTheme="majorHAnsi" w:hAnsiTheme="majorHAnsi" w:cs="Arial"/>
                <w:sz w:val="20"/>
                <w:szCs w:val="20"/>
              </w:rPr>
            </w:pPr>
            <w:r w:rsidRPr="00C42E33">
              <w:rPr>
                <w:rFonts w:asciiTheme="majorHAnsi" w:hAnsiTheme="majorHAnsi" w:cs="Arial"/>
                <w:sz w:val="20"/>
                <w:szCs w:val="20"/>
              </w:rPr>
              <w:t>9,43</w:t>
            </w:r>
          </w:p>
        </w:tc>
        <w:tc>
          <w:tcPr>
            <w:tcW w:w="2303" w:type="dxa"/>
            <w:vAlign w:val="bottom"/>
          </w:tcPr>
          <w:p w:rsidR="00C42E33" w:rsidRPr="00C42E33" w:rsidRDefault="00C42E33">
            <w:pPr>
              <w:rPr>
                <w:rFonts w:asciiTheme="majorHAnsi" w:hAnsiTheme="majorHAnsi" w:cs="Calibri"/>
                <w:sz w:val="20"/>
                <w:szCs w:val="20"/>
              </w:rPr>
            </w:pPr>
            <w:r>
              <w:rPr>
                <w:rFonts w:asciiTheme="majorHAnsi" w:hAnsiTheme="majorHAnsi" w:cs="Calibri"/>
                <w:sz w:val="20"/>
                <w:szCs w:val="20"/>
              </w:rPr>
              <w:t xml:space="preserve">   </w:t>
            </w:r>
            <w:r w:rsidRPr="00C42E33">
              <w:rPr>
                <w:rFonts w:asciiTheme="majorHAnsi" w:hAnsiTheme="majorHAnsi" w:cs="Calibri"/>
                <w:sz w:val="20"/>
                <w:szCs w:val="20"/>
              </w:rPr>
              <w:t>Młyńska</w:t>
            </w:r>
          </w:p>
        </w:tc>
        <w:tc>
          <w:tcPr>
            <w:tcW w:w="2303" w:type="dxa"/>
            <w:vAlign w:val="bottom"/>
          </w:tcPr>
          <w:p w:rsidR="00C42E33" w:rsidRPr="00C42E33" w:rsidRDefault="00C42E33" w:rsidP="00C42E33">
            <w:pPr>
              <w:jc w:val="center"/>
              <w:rPr>
                <w:rFonts w:asciiTheme="majorHAnsi" w:hAnsiTheme="majorHAnsi" w:cs="Arial"/>
                <w:sz w:val="20"/>
                <w:szCs w:val="20"/>
              </w:rPr>
            </w:pPr>
            <w:r w:rsidRPr="00C42E33">
              <w:rPr>
                <w:rFonts w:asciiTheme="majorHAnsi" w:hAnsiTheme="majorHAnsi" w:cs="Arial"/>
                <w:sz w:val="20"/>
                <w:szCs w:val="20"/>
              </w:rPr>
              <w:t>25,00</w:t>
            </w:r>
          </w:p>
        </w:tc>
      </w:tr>
      <w:tr w:rsidR="00C42E33" w:rsidRPr="00C42E33" w:rsidTr="006F7633">
        <w:tc>
          <w:tcPr>
            <w:tcW w:w="2303" w:type="dxa"/>
            <w:vAlign w:val="bottom"/>
          </w:tcPr>
          <w:p w:rsidR="00C42E33" w:rsidRPr="00C42E33" w:rsidRDefault="00C42E33">
            <w:pPr>
              <w:rPr>
                <w:rFonts w:asciiTheme="majorHAnsi" w:hAnsiTheme="majorHAnsi" w:cs="Arial"/>
                <w:sz w:val="20"/>
                <w:szCs w:val="20"/>
              </w:rPr>
            </w:pPr>
            <w:r>
              <w:rPr>
                <w:rFonts w:asciiTheme="majorHAnsi" w:hAnsiTheme="majorHAnsi" w:cs="Arial"/>
                <w:sz w:val="20"/>
                <w:szCs w:val="20"/>
              </w:rPr>
              <w:t xml:space="preserve">   </w:t>
            </w:r>
            <w:r w:rsidRPr="00C42E33">
              <w:rPr>
                <w:rFonts w:asciiTheme="majorHAnsi" w:hAnsiTheme="majorHAnsi" w:cs="Arial"/>
                <w:sz w:val="20"/>
                <w:szCs w:val="20"/>
              </w:rPr>
              <w:t>Grabówek</w:t>
            </w:r>
          </w:p>
        </w:tc>
        <w:tc>
          <w:tcPr>
            <w:tcW w:w="2303" w:type="dxa"/>
            <w:vAlign w:val="bottom"/>
          </w:tcPr>
          <w:p w:rsidR="00C42E33" w:rsidRPr="00C42E33" w:rsidRDefault="00C42E33" w:rsidP="00C42E33">
            <w:pPr>
              <w:jc w:val="center"/>
              <w:rPr>
                <w:rFonts w:asciiTheme="majorHAnsi" w:hAnsiTheme="majorHAnsi" w:cs="Arial"/>
                <w:sz w:val="20"/>
                <w:szCs w:val="20"/>
              </w:rPr>
            </w:pPr>
            <w:r w:rsidRPr="00C42E33">
              <w:rPr>
                <w:rFonts w:asciiTheme="majorHAnsi" w:hAnsiTheme="majorHAnsi" w:cs="Arial"/>
                <w:sz w:val="20"/>
                <w:szCs w:val="20"/>
              </w:rPr>
              <w:t>14,29</w:t>
            </w:r>
          </w:p>
        </w:tc>
        <w:tc>
          <w:tcPr>
            <w:tcW w:w="2303" w:type="dxa"/>
            <w:vAlign w:val="bottom"/>
          </w:tcPr>
          <w:p w:rsidR="00C42E33" w:rsidRPr="00C42E33" w:rsidRDefault="00C42E33">
            <w:pPr>
              <w:rPr>
                <w:rFonts w:asciiTheme="majorHAnsi" w:hAnsiTheme="majorHAnsi" w:cs="Calibri"/>
                <w:sz w:val="20"/>
                <w:szCs w:val="20"/>
              </w:rPr>
            </w:pPr>
            <w:r>
              <w:rPr>
                <w:rFonts w:asciiTheme="majorHAnsi" w:hAnsiTheme="majorHAnsi" w:cs="Calibri"/>
                <w:sz w:val="20"/>
                <w:szCs w:val="20"/>
              </w:rPr>
              <w:t xml:space="preserve">   </w:t>
            </w:r>
            <w:r w:rsidRPr="00C42E33">
              <w:rPr>
                <w:rFonts w:asciiTheme="majorHAnsi" w:hAnsiTheme="majorHAnsi" w:cs="Calibri"/>
                <w:sz w:val="20"/>
                <w:szCs w:val="20"/>
              </w:rPr>
              <w:t>Narutowicza</w:t>
            </w:r>
          </w:p>
        </w:tc>
        <w:tc>
          <w:tcPr>
            <w:tcW w:w="2303" w:type="dxa"/>
            <w:vAlign w:val="bottom"/>
          </w:tcPr>
          <w:p w:rsidR="00C42E33" w:rsidRPr="00C42E33" w:rsidRDefault="00C42E33" w:rsidP="00C42E33">
            <w:pPr>
              <w:jc w:val="center"/>
              <w:rPr>
                <w:rFonts w:asciiTheme="majorHAnsi" w:hAnsiTheme="majorHAnsi" w:cs="Arial"/>
                <w:sz w:val="20"/>
                <w:szCs w:val="20"/>
              </w:rPr>
            </w:pPr>
            <w:r w:rsidRPr="00C42E33">
              <w:rPr>
                <w:rFonts w:asciiTheme="majorHAnsi" w:hAnsiTheme="majorHAnsi" w:cs="Arial"/>
                <w:sz w:val="20"/>
                <w:szCs w:val="20"/>
              </w:rPr>
              <w:t>12,85</w:t>
            </w:r>
          </w:p>
        </w:tc>
      </w:tr>
      <w:tr w:rsidR="00C42E33" w:rsidRPr="00C42E33" w:rsidTr="006F7633">
        <w:tc>
          <w:tcPr>
            <w:tcW w:w="2303" w:type="dxa"/>
            <w:vAlign w:val="bottom"/>
          </w:tcPr>
          <w:p w:rsidR="00C42E33" w:rsidRPr="00C42E33" w:rsidRDefault="00C42E33">
            <w:pPr>
              <w:rPr>
                <w:rFonts w:asciiTheme="majorHAnsi" w:hAnsiTheme="majorHAnsi" w:cs="Calibri"/>
                <w:sz w:val="20"/>
                <w:szCs w:val="20"/>
              </w:rPr>
            </w:pPr>
            <w:r w:rsidRPr="00C42E33">
              <w:rPr>
                <w:rFonts w:asciiTheme="majorHAnsi" w:hAnsiTheme="majorHAnsi" w:cs="Calibri"/>
                <w:sz w:val="20"/>
                <w:szCs w:val="20"/>
              </w:rPr>
              <w:t>Janów Grzybowski</w:t>
            </w:r>
          </w:p>
        </w:tc>
        <w:tc>
          <w:tcPr>
            <w:tcW w:w="2303" w:type="dxa"/>
            <w:vAlign w:val="bottom"/>
          </w:tcPr>
          <w:p w:rsidR="00C42E33" w:rsidRPr="00C42E33" w:rsidRDefault="00C42E33" w:rsidP="00C42E33">
            <w:pPr>
              <w:jc w:val="center"/>
              <w:rPr>
                <w:rFonts w:asciiTheme="majorHAnsi" w:hAnsiTheme="majorHAnsi" w:cs="Arial"/>
                <w:sz w:val="20"/>
                <w:szCs w:val="20"/>
              </w:rPr>
            </w:pPr>
            <w:r w:rsidRPr="00C42E33">
              <w:rPr>
                <w:rFonts w:asciiTheme="majorHAnsi" w:hAnsiTheme="majorHAnsi" w:cs="Arial"/>
                <w:sz w:val="20"/>
                <w:szCs w:val="20"/>
              </w:rPr>
              <w:t>11,11</w:t>
            </w:r>
          </w:p>
        </w:tc>
        <w:tc>
          <w:tcPr>
            <w:tcW w:w="2303" w:type="dxa"/>
            <w:vAlign w:val="bottom"/>
          </w:tcPr>
          <w:p w:rsidR="00C42E33" w:rsidRPr="00C42E33" w:rsidRDefault="00C42E33">
            <w:pPr>
              <w:rPr>
                <w:rFonts w:asciiTheme="majorHAnsi" w:hAnsiTheme="majorHAnsi" w:cs="Calibri"/>
                <w:sz w:val="20"/>
                <w:szCs w:val="20"/>
              </w:rPr>
            </w:pPr>
            <w:r>
              <w:rPr>
                <w:rFonts w:asciiTheme="majorHAnsi" w:hAnsiTheme="majorHAnsi" w:cs="Calibri"/>
                <w:sz w:val="20"/>
                <w:szCs w:val="20"/>
              </w:rPr>
              <w:t xml:space="preserve">   </w:t>
            </w:r>
            <w:r w:rsidRPr="00C42E33">
              <w:rPr>
                <w:rFonts w:asciiTheme="majorHAnsi" w:hAnsiTheme="majorHAnsi" w:cs="Calibri"/>
                <w:sz w:val="20"/>
                <w:szCs w:val="20"/>
              </w:rPr>
              <w:t>Pl</w:t>
            </w:r>
            <w:r>
              <w:rPr>
                <w:rFonts w:asciiTheme="majorHAnsi" w:hAnsiTheme="majorHAnsi" w:cs="Calibri"/>
                <w:sz w:val="20"/>
                <w:szCs w:val="20"/>
              </w:rPr>
              <w:t>.</w:t>
            </w:r>
            <w:r w:rsidRPr="00C42E33">
              <w:rPr>
                <w:rFonts w:asciiTheme="majorHAnsi" w:hAnsiTheme="majorHAnsi" w:cs="Calibri"/>
                <w:sz w:val="20"/>
                <w:szCs w:val="20"/>
              </w:rPr>
              <w:t xml:space="preserve"> 29 Listopada</w:t>
            </w:r>
          </w:p>
        </w:tc>
        <w:tc>
          <w:tcPr>
            <w:tcW w:w="2303" w:type="dxa"/>
            <w:vAlign w:val="bottom"/>
          </w:tcPr>
          <w:p w:rsidR="00C42E33" w:rsidRPr="00C42E33" w:rsidRDefault="00C42E33" w:rsidP="00C42E33">
            <w:pPr>
              <w:jc w:val="center"/>
              <w:rPr>
                <w:rFonts w:asciiTheme="majorHAnsi" w:hAnsiTheme="majorHAnsi" w:cs="Arial"/>
                <w:sz w:val="20"/>
                <w:szCs w:val="20"/>
              </w:rPr>
            </w:pPr>
            <w:r w:rsidRPr="00C42E33">
              <w:rPr>
                <w:rFonts w:asciiTheme="majorHAnsi" w:hAnsiTheme="majorHAnsi" w:cs="Arial"/>
                <w:sz w:val="20"/>
                <w:szCs w:val="20"/>
              </w:rPr>
              <w:t>18,10</w:t>
            </w:r>
          </w:p>
        </w:tc>
      </w:tr>
      <w:tr w:rsidR="00C42E33" w:rsidRPr="00C42E33" w:rsidTr="006F7633">
        <w:tc>
          <w:tcPr>
            <w:tcW w:w="2303" w:type="dxa"/>
            <w:vAlign w:val="bottom"/>
          </w:tcPr>
          <w:p w:rsidR="00C42E33" w:rsidRPr="00C42E33" w:rsidRDefault="00C42E33">
            <w:pPr>
              <w:rPr>
                <w:rFonts w:asciiTheme="majorHAnsi" w:hAnsiTheme="majorHAnsi" w:cs="Calibri"/>
                <w:sz w:val="20"/>
                <w:szCs w:val="20"/>
              </w:rPr>
            </w:pPr>
            <w:r w:rsidRPr="00C42E33">
              <w:rPr>
                <w:rFonts w:asciiTheme="majorHAnsi" w:hAnsiTheme="majorHAnsi" w:cs="Calibri"/>
                <w:sz w:val="20"/>
                <w:szCs w:val="20"/>
              </w:rPr>
              <w:t>Kruki</w:t>
            </w:r>
          </w:p>
        </w:tc>
        <w:tc>
          <w:tcPr>
            <w:tcW w:w="2303" w:type="dxa"/>
            <w:vAlign w:val="bottom"/>
          </w:tcPr>
          <w:p w:rsidR="00C42E33" w:rsidRPr="00C42E33" w:rsidRDefault="00C42E33" w:rsidP="00C42E33">
            <w:pPr>
              <w:jc w:val="center"/>
              <w:rPr>
                <w:rFonts w:asciiTheme="majorHAnsi" w:hAnsiTheme="majorHAnsi" w:cs="Arial"/>
                <w:sz w:val="20"/>
                <w:szCs w:val="20"/>
              </w:rPr>
            </w:pPr>
            <w:r w:rsidRPr="00C42E33">
              <w:rPr>
                <w:rFonts w:asciiTheme="majorHAnsi" w:hAnsiTheme="majorHAnsi" w:cs="Arial"/>
                <w:sz w:val="20"/>
                <w:szCs w:val="20"/>
              </w:rPr>
              <w:t>9,09</w:t>
            </w:r>
          </w:p>
        </w:tc>
        <w:tc>
          <w:tcPr>
            <w:tcW w:w="2303" w:type="dxa"/>
            <w:vAlign w:val="bottom"/>
          </w:tcPr>
          <w:p w:rsidR="00C42E33" w:rsidRPr="00C42E33" w:rsidRDefault="00C42E33">
            <w:pPr>
              <w:rPr>
                <w:rFonts w:asciiTheme="majorHAnsi" w:hAnsiTheme="majorHAnsi" w:cs="Calibri"/>
                <w:sz w:val="20"/>
                <w:szCs w:val="20"/>
              </w:rPr>
            </w:pPr>
            <w:r>
              <w:rPr>
                <w:rFonts w:asciiTheme="majorHAnsi" w:hAnsiTheme="majorHAnsi" w:cs="Calibri"/>
                <w:sz w:val="20"/>
                <w:szCs w:val="20"/>
              </w:rPr>
              <w:t xml:space="preserve">   P</w:t>
            </w:r>
            <w:r w:rsidRPr="00C42E33">
              <w:rPr>
                <w:rFonts w:asciiTheme="majorHAnsi" w:hAnsiTheme="majorHAnsi" w:cs="Calibri"/>
                <w:sz w:val="20"/>
                <w:szCs w:val="20"/>
              </w:rPr>
              <w:t>l</w:t>
            </w:r>
            <w:r>
              <w:rPr>
                <w:rFonts w:asciiTheme="majorHAnsi" w:hAnsiTheme="majorHAnsi" w:cs="Calibri"/>
                <w:sz w:val="20"/>
                <w:szCs w:val="20"/>
              </w:rPr>
              <w:t>.</w:t>
            </w:r>
            <w:r w:rsidRPr="00C42E33">
              <w:rPr>
                <w:rFonts w:asciiTheme="majorHAnsi" w:hAnsiTheme="majorHAnsi" w:cs="Calibri"/>
                <w:sz w:val="20"/>
                <w:szCs w:val="20"/>
              </w:rPr>
              <w:t xml:space="preserve"> Wolności</w:t>
            </w:r>
          </w:p>
        </w:tc>
        <w:tc>
          <w:tcPr>
            <w:tcW w:w="2303" w:type="dxa"/>
            <w:vAlign w:val="bottom"/>
          </w:tcPr>
          <w:p w:rsidR="00C42E33" w:rsidRPr="00C42E33" w:rsidRDefault="00C42E33" w:rsidP="00C42E33">
            <w:pPr>
              <w:jc w:val="center"/>
              <w:rPr>
                <w:rFonts w:asciiTheme="majorHAnsi" w:hAnsiTheme="majorHAnsi" w:cs="Arial"/>
                <w:sz w:val="20"/>
                <w:szCs w:val="20"/>
              </w:rPr>
            </w:pPr>
            <w:r w:rsidRPr="00C42E33">
              <w:rPr>
                <w:rFonts w:asciiTheme="majorHAnsi" w:hAnsiTheme="majorHAnsi" w:cs="Arial"/>
                <w:sz w:val="20"/>
                <w:szCs w:val="20"/>
              </w:rPr>
              <w:t>15,58</w:t>
            </w:r>
          </w:p>
        </w:tc>
      </w:tr>
      <w:tr w:rsidR="00C42E33" w:rsidRPr="00C42E33" w:rsidTr="006F7633">
        <w:tc>
          <w:tcPr>
            <w:tcW w:w="2303" w:type="dxa"/>
            <w:vAlign w:val="bottom"/>
          </w:tcPr>
          <w:p w:rsidR="00C42E33" w:rsidRPr="00C42E33" w:rsidRDefault="00C42E33">
            <w:pPr>
              <w:rPr>
                <w:rFonts w:asciiTheme="majorHAnsi" w:hAnsiTheme="majorHAnsi" w:cs="Calibri"/>
                <w:sz w:val="20"/>
                <w:szCs w:val="20"/>
              </w:rPr>
            </w:pPr>
            <w:r w:rsidRPr="00C42E33">
              <w:rPr>
                <w:rFonts w:asciiTheme="majorHAnsi" w:hAnsiTheme="majorHAnsi" w:cs="Calibri"/>
                <w:sz w:val="20"/>
                <w:szCs w:val="20"/>
              </w:rPr>
              <w:t xml:space="preserve">Orątki Górne </w:t>
            </w:r>
          </w:p>
        </w:tc>
        <w:tc>
          <w:tcPr>
            <w:tcW w:w="2303" w:type="dxa"/>
            <w:vAlign w:val="bottom"/>
          </w:tcPr>
          <w:p w:rsidR="00C42E33" w:rsidRPr="00C42E33" w:rsidRDefault="00C42E33" w:rsidP="00C42E33">
            <w:pPr>
              <w:jc w:val="center"/>
              <w:rPr>
                <w:rFonts w:asciiTheme="majorHAnsi" w:hAnsiTheme="majorHAnsi" w:cs="Arial"/>
                <w:sz w:val="20"/>
                <w:szCs w:val="20"/>
              </w:rPr>
            </w:pPr>
            <w:r w:rsidRPr="00C42E33">
              <w:rPr>
                <w:rFonts w:asciiTheme="majorHAnsi" w:hAnsiTheme="majorHAnsi" w:cs="Arial"/>
                <w:sz w:val="20"/>
                <w:szCs w:val="20"/>
              </w:rPr>
              <w:t>9,52</w:t>
            </w:r>
          </w:p>
        </w:tc>
        <w:tc>
          <w:tcPr>
            <w:tcW w:w="2303" w:type="dxa"/>
            <w:vAlign w:val="bottom"/>
          </w:tcPr>
          <w:p w:rsidR="00C42E33" w:rsidRPr="00C42E33" w:rsidRDefault="00C42E33">
            <w:pPr>
              <w:rPr>
                <w:rFonts w:asciiTheme="majorHAnsi" w:hAnsiTheme="majorHAnsi" w:cs="Calibri"/>
                <w:sz w:val="20"/>
                <w:szCs w:val="20"/>
              </w:rPr>
            </w:pPr>
            <w:r>
              <w:rPr>
                <w:rFonts w:asciiTheme="majorHAnsi" w:hAnsiTheme="majorHAnsi" w:cs="Calibri"/>
                <w:sz w:val="20"/>
                <w:szCs w:val="20"/>
              </w:rPr>
              <w:t xml:space="preserve">   </w:t>
            </w:r>
            <w:r w:rsidRPr="00C42E33">
              <w:rPr>
                <w:rFonts w:asciiTheme="majorHAnsi" w:hAnsiTheme="majorHAnsi" w:cs="Calibri"/>
                <w:sz w:val="20"/>
                <w:szCs w:val="20"/>
              </w:rPr>
              <w:t>Pomorska</w:t>
            </w:r>
          </w:p>
        </w:tc>
        <w:tc>
          <w:tcPr>
            <w:tcW w:w="2303" w:type="dxa"/>
            <w:vAlign w:val="bottom"/>
          </w:tcPr>
          <w:p w:rsidR="00C42E33" w:rsidRPr="00C42E33" w:rsidRDefault="00C42E33" w:rsidP="00C42E33">
            <w:pPr>
              <w:jc w:val="center"/>
              <w:rPr>
                <w:rFonts w:asciiTheme="majorHAnsi" w:hAnsiTheme="majorHAnsi" w:cs="Arial"/>
                <w:sz w:val="20"/>
                <w:szCs w:val="20"/>
              </w:rPr>
            </w:pPr>
            <w:r w:rsidRPr="00C42E33">
              <w:rPr>
                <w:rFonts w:asciiTheme="majorHAnsi" w:hAnsiTheme="majorHAnsi" w:cs="Arial"/>
                <w:sz w:val="20"/>
                <w:szCs w:val="20"/>
              </w:rPr>
              <w:t>14,29</w:t>
            </w:r>
          </w:p>
        </w:tc>
      </w:tr>
      <w:tr w:rsidR="00C42E33" w:rsidRPr="00C42E33" w:rsidTr="006F7633">
        <w:tc>
          <w:tcPr>
            <w:tcW w:w="4606" w:type="dxa"/>
            <w:gridSpan w:val="2"/>
            <w:vAlign w:val="bottom"/>
          </w:tcPr>
          <w:p w:rsidR="00C42E33" w:rsidRPr="00C42E33" w:rsidRDefault="00C42E33" w:rsidP="00C42E33">
            <w:pPr>
              <w:rPr>
                <w:rFonts w:asciiTheme="majorHAnsi" w:hAnsiTheme="majorHAnsi" w:cs="Arial"/>
                <w:sz w:val="20"/>
                <w:szCs w:val="20"/>
              </w:rPr>
            </w:pPr>
            <w:r w:rsidRPr="00C42E33">
              <w:rPr>
                <w:rFonts w:asciiTheme="majorHAnsi" w:hAnsiTheme="majorHAnsi" w:cs="Calibri"/>
                <w:sz w:val="20"/>
                <w:szCs w:val="20"/>
              </w:rPr>
              <w:t>Śleszyn</w:t>
            </w:r>
          </w:p>
        </w:tc>
        <w:tc>
          <w:tcPr>
            <w:tcW w:w="2303" w:type="dxa"/>
            <w:vAlign w:val="bottom"/>
          </w:tcPr>
          <w:p w:rsidR="00C42E33" w:rsidRPr="00C42E33" w:rsidRDefault="00C42E33">
            <w:pPr>
              <w:rPr>
                <w:rFonts w:asciiTheme="majorHAnsi" w:hAnsiTheme="majorHAnsi" w:cs="Calibri"/>
                <w:sz w:val="20"/>
                <w:szCs w:val="20"/>
              </w:rPr>
            </w:pPr>
            <w:r>
              <w:rPr>
                <w:rFonts w:asciiTheme="majorHAnsi" w:hAnsiTheme="majorHAnsi" w:cs="Calibri"/>
                <w:sz w:val="20"/>
                <w:szCs w:val="20"/>
              </w:rPr>
              <w:t xml:space="preserve">   </w:t>
            </w:r>
            <w:r w:rsidRPr="00C42E33">
              <w:rPr>
                <w:rFonts w:asciiTheme="majorHAnsi" w:hAnsiTheme="majorHAnsi" w:cs="Calibri"/>
                <w:sz w:val="20"/>
                <w:szCs w:val="20"/>
              </w:rPr>
              <w:t>Ściegiennego</w:t>
            </w:r>
          </w:p>
        </w:tc>
        <w:tc>
          <w:tcPr>
            <w:tcW w:w="2303" w:type="dxa"/>
            <w:vAlign w:val="bottom"/>
          </w:tcPr>
          <w:p w:rsidR="00C42E33" w:rsidRPr="00C42E33" w:rsidRDefault="00C42E33" w:rsidP="00C42E33">
            <w:pPr>
              <w:jc w:val="center"/>
              <w:rPr>
                <w:rFonts w:asciiTheme="majorHAnsi" w:hAnsiTheme="majorHAnsi" w:cs="Arial"/>
                <w:sz w:val="20"/>
                <w:szCs w:val="20"/>
              </w:rPr>
            </w:pPr>
            <w:r w:rsidRPr="00C42E33">
              <w:rPr>
                <w:rFonts w:asciiTheme="majorHAnsi" w:hAnsiTheme="majorHAnsi" w:cs="Arial"/>
                <w:sz w:val="20"/>
                <w:szCs w:val="20"/>
              </w:rPr>
              <w:t>18,18</w:t>
            </w:r>
          </w:p>
        </w:tc>
      </w:tr>
      <w:tr w:rsidR="00C42E33" w:rsidRPr="00C42E33" w:rsidTr="006F7633">
        <w:tc>
          <w:tcPr>
            <w:tcW w:w="2303" w:type="dxa"/>
            <w:vAlign w:val="bottom"/>
          </w:tcPr>
          <w:p w:rsidR="00C42E33" w:rsidRPr="00C42E33" w:rsidRDefault="00C42E33">
            <w:pPr>
              <w:rPr>
                <w:rFonts w:asciiTheme="majorHAnsi" w:hAnsiTheme="majorHAnsi" w:cs="Arial"/>
                <w:sz w:val="20"/>
                <w:szCs w:val="20"/>
              </w:rPr>
            </w:pPr>
            <w:r>
              <w:rPr>
                <w:rFonts w:asciiTheme="majorHAnsi" w:hAnsiTheme="majorHAnsi" w:cs="Arial"/>
                <w:sz w:val="20"/>
                <w:szCs w:val="20"/>
              </w:rPr>
              <w:t xml:space="preserve">   </w:t>
            </w:r>
            <w:r w:rsidRPr="00C42E33">
              <w:rPr>
                <w:rFonts w:asciiTheme="majorHAnsi" w:hAnsiTheme="majorHAnsi" w:cs="Arial"/>
                <w:sz w:val="20"/>
                <w:szCs w:val="20"/>
              </w:rPr>
              <w:t>Cmentarna</w:t>
            </w:r>
          </w:p>
        </w:tc>
        <w:tc>
          <w:tcPr>
            <w:tcW w:w="2303" w:type="dxa"/>
            <w:vAlign w:val="bottom"/>
          </w:tcPr>
          <w:p w:rsidR="00C42E33" w:rsidRPr="00C42E33" w:rsidRDefault="00C42E33" w:rsidP="00C42E33">
            <w:pPr>
              <w:jc w:val="center"/>
              <w:rPr>
                <w:rFonts w:asciiTheme="majorHAnsi" w:hAnsiTheme="majorHAnsi" w:cs="Arial"/>
                <w:sz w:val="20"/>
                <w:szCs w:val="20"/>
              </w:rPr>
            </w:pPr>
            <w:r w:rsidRPr="00C42E33">
              <w:rPr>
                <w:rFonts w:asciiTheme="majorHAnsi" w:hAnsiTheme="majorHAnsi" w:cs="Arial"/>
                <w:sz w:val="20"/>
                <w:szCs w:val="20"/>
              </w:rPr>
              <w:t>25,00</w:t>
            </w:r>
          </w:p>
        </w:tc>
        <w:tc>
          <w:tcPr>
            <w:tcW w:w="2303" w:type="dxa"/>
            <w:vAlign w:val="bottom"/>
          </w:tcPr>
          <w:p w:rsidR="00C42E33" w:rsidRPr="00C42E33" w:rsidRDefault="00C42E33">
            <w:pPr>
              <w:rPr>
                <w:rFonts w:asciiTheme="majorHAnsi" w:hAnsiTheme="majorHAnsi" w:cs="Calibri"/>
                <w:sz w:val="20"/>
                <w:szCs w:val="20"/>
              </w:rPr>
            </w:pPr>
            <w:r>
              <w:rPr>
                <w:rFonts w:asciiTheme="majorHAnsi" w:hAnsiTheme="majorHAnsi" w:cs="Calibri"/>
                <w:sz w:val="20"/>
                <w:szCs w:val="20"/>
              </w:rPr>
              <w:t xml:space="preserve">   </w:t>
            </w:r>
            <w:r w:rsidRPr="00C42E33">
              <w:rPr>
                <w:rFonts w:asciiTheme="majorHAnsi" w:hAnsiTheme="majorHAnsi" w:cs="Calibri"/>
                <w:sz w:val="20"/>
                <w:szCs w:val="20"/>
              </w:rPr>
              <w:t>Traugutta</w:t>
            </w:r>
          </w:p>
        </w:tc>
        <w:tc>
          <w:tcPr>
            <w:tcW w:w="2303" w:type="dxa"/>
            <w:vAlign w:val="bottom"/>
          </w:tcPr>
          <w:p w:rsidR="00C42E33" w:rsidRPr="00C42E33" w:rsidRDefault="00C42E33" w:rsidP="00C42E33">
            <w:pPr>
              <w:jc w:val="center"/>
              <w:rPr>
                <w:rFonts w:asciiTheme="majorHAnsi" w:hAnsiTheme="majorHAnsi" w:cs="Arial"/>
                <w:sz w:val="20"/>
                <w:szCs w:val="20"/>
              </w:rPr>
            </w:pPr>
            <w:r w:rsidRPr="00C42E33">
              <w:rPr>
                <w:rFonts w:asciiTheme="majorHAnsi" w:hAnsiTheme="majorHAnsi" w:cs="Arial"/>
                <w:sz w:val="20"/>
                <w:szCs w:val="20"/>
              </w:rPr>
              <w:t>10,66</w:t>
            </w:r>
          </w:p>
        </w:tc>
      </w:tr>
      <w:tr w:rsidR="00C42E33" w:rsidRPr="00C42E33" w:rsidTr="006F7633">
        <w:tc>
          <w:tcPr>
            <w:tcW w:w="2303" w:type="dxa"/>
            <w:vAlign w:val="bottom"/>
          </w:tcPr>
          <w:p w:rsidR="00C42E33" w:rsidRPr="00C42E33" w:rsidRDefault="00C42E33">
            <w:pPr>
              <w:rPr>
                <w:rFonts w:asciiTheme="majorHAnsi" w:hAnsiTheme="majorHAnsi" w:cs="Arial"/>
                <w:sz w:val="20"/>
                <w:szCs w:val="20"/>
              </w:rPr>
            </w:pPr>
            <w:r>
              <w:rPr>
                <w:rFonts w:asciiTheme="majorHAnsi" w:hAnsiTheme="majorHAnsi" w:cs="Arial"/>
                <w:sz w:val="20"/>
                <w:szCs w:val="20"/>
              </w:rPr>
              <w:t xml:space="preserve">   </w:t>
            </w:r>
            <w:r w:rsidRPr="00C42E33">
              <w:rPr>
                <w:rFonts w:asciiTheme="majorHAnsi" w:hAnsiTheme="majorHAnsi" w:cs="Arial"/>
                <w:sz w:val="20"/>
                <w:szCs w:val="20"/>
              </w:rPr>
              <w:t>Górna</w:t>
            </w:r>
          </w:p>
        </w:tc>
        <w:tc>
          <w:tcPr>
            <w:tcW w:w="2303" w:type="dxa"/>
            <w:vAlign w:val="bottom"/>
          </w:tcPr>
          <w:p w:rsidR="00C42E33" w:rsidRPr="00C42E33" w:rsidRDefault="00C42E33" w:rsidP="00C42E33">
            <w:pPr>
              <w:jc w:val="center"/>
              <w:rPr>
                <w:rFonts w:asciiTheme="majorHAnsi" w:hAnsiTheme="majorHAnsi" w:cs="Arial"/>
                <w:sz w:val="20"/>
                <w:szCs w:val="20"/>
              </w:rPr>
            </w:pPr>
            <w:r w:rsidRPr="00C42E33">
              <w:rPr>
                <w:rFonts w:asciiTheme="majorHAnsi" w:hAnsiTheme="majorHAnsi" w:cs="Arial"/>
                <w:sz w:val="20"/>
                <w:szCs w:val="20"/>
              </w:rPr>
              <w:t>18,52</w:t>
            </w:r>
          </w:p>
        </w:tc>
        <w:tc>
          <w:tcPr>
            <w:tcW w:w="2303" w:type="dxa"/>
            <w:vAlign w:val="bottom"/>
          </w:tcPr>
          <w:p w:rsidR="00C42E33" w:rsidRPr="00C42E33" w:rsidRDefault="00C42E33">
            <w:pPr>
              <w:rPr>
                <w:rFonts w:asciiTheme="majorHAnsi" w:hAnsiTheme="majorHAnsi" w:cs="Calibri"/>
                <w:sz w:val="20"/>
                <w:szCs w:val="20"/>
              </w:rPr>
            </w:pPr>
            <w:r>
              <w:rPr>
                <w:rFonts w:asciiTheme="majorHAnsi" w:hAnsiTheme="majorHAnsi" w:cs="Calibri"/>
                <w:sz w:val="20"/>
                <w:szCs w:val="20"/>
              </w:rPr>
              <w:t xml:space="preserve">   </w:t>
            </w:r>
            <w:r w:rsidRPr="00C42E33">
              <w:rPr>
                <w:rFonts w:asciiTheme="majorHAnsi" w:hAnsiTheme="majorHAnsi" w:cs="Calibri"/>
                <w:sz w:val="20"/>
                <w:szCs w:val="20"/>
              </w:rPr>
              <w:t>Waryńskiego</w:t>
            </w:r>
          </w:p>
        </w:tc>
        <w:tc>
          <w:tcPr>
            <w:tcW w:w="2303" w:type="dxa"/>
            <w:vAlign w:val="bottom"/>
          </w:tcPr>
          <w:p w:rsidR="00C42E33" w:rsidRPr="00C42E33" w:rsidRDefault="00C42E33" w:rsidP="00C42E33">
            <w:pPr>
              <w:jc w:val="center"/>
              <w:rPr>
                <w:rFonts w:asciiTheme="majorHAnsi" w:hAnsiTheme="majorHAnsi" w:cs="Arial"/>
                <w:sz w:val="20"/>
                <w:szCs w:val="20"/>
              </w:rPr>
            </w:pPr>
            <w:r w:rsidRPr="00C42E33">
              <w:rPr>
                <w:rFonts w:asciiTheme="majorHAnsi" w:hAnsiTheme="majorHAnsi" w:cs="Arial"/>
                <w:sz w:val="20"/>
                <w:szCs w:val="20"/>
              </w:rPr>
              <w:t>8,44</w:t>
            </w:r>
          </w:p>
        </w:tc>
      </w:tr>
      <w:tr w:rsidR="00C42E33" w:rsidRPr="00C42E33" w:rsidTr="006F7633">
        <w:tc>
          <w:tcPr>
            <w:tcW w:w="4606" w:type="dxa"/>
            <w:gridSpan w:val="2"/>
            <w:vAlign w:val="bottom"/>
          </w:tcPr>
          <w:p w:rsidR="00C42E33" w:rsidRPr="00C42E33" w:rsidRDefault="00C42E33" w:rsidP="00C42E33">
            <w:pPr>
              <w:rPr>
                <w:rFonts w:asciiTheme="majorHAnsi" w:hAnsiTheme="majorHAnsi" w:cs="Arial"/>
                <w:sz w:val="20"/>
                <w:szCs w:val="20"/>
              </w:rPr>
            </w:pPr>
            <w:r w:rsidRPr="00C42E33">
              <w:rPr>
                <w:rFonts w:asciiTheme="majorHAnsi" w:hAnsiTheme="majorHAnsi" w:cs="Calibri"/>
                <w:sz w:val="20"/>
                <w:szCs w:val="20"/>
              </w:rPr>
              <w:t>Wola Popowa</w:t>
            </w:r>
          </w:p>
        </w:tc>
        <w:tc>
          <w:tcPr>
            <w:tcW w:w="2303" w:type="dxa"/>
            <w:vAlign w:val="bottom"/>
          </w:tcPr>
          <w:p w:rsidR="00C42E33" w:rsidRPr="00C42E33" w:rsidRDefault="00C42E33">
            <w:pPr>
              <w:rPr>
                <w:rFonts w:asciiTheme="majorHAnsi" w:hAnsiTheme="majorHAnsi" w:cs="Calibri"/>
                <w:sz w:val="20"/>
                <w:szCs w:val="20"/>
              </w:rPr>
            </w:pPr>
            <w:r>
              <w:rPr>
                <w:rFonts w:asciiTheme="majorHAnsi" w:hAnsiTheme="majorHAnsi" w:cs="Calibri"/>
                <w:sz w:val="20"/>
                <w:szCs w:val="20"/>
              </w:rPr>
              <w:t xml:space="preserve">   </w:t>
            </w:r>
            <w:r w:rsidRPr="00C42E33">
              <w:rPr>
                <w:rFonts w:asciiTheme="majorHAnsi" w:hAnsiTheme="majorHAnsi" w:cs="Calibri"/>
                <w:sz w:val="20"/>
                <w:szCs w:val="20"/>
              </w:rPr>
              <w:t xml:space="preserve">Wiejska </w:t>
            </w:r>
          </w:p>
        </w:tc>
        <w:tc>
          <w:tcPr>
            <w:tcW w:w="2303" w:type="dxa"/>
            <w:vAlign w:val="bottom"/>
          </w:tcPr>
          <w:p w:rsidR="00C42E33" w:rsidRPr="00C42E33" w:rsidRDefault="00C42E33" w:rsidP="00C42E33">
            <w:pPr>
              <w:jc w:val="center"/>
              <w:rPr>
                <w:rFonts w:asciiTheme="majorHAnsi" w:hAnsiTheme="majorHAnsi" w:cs="Arial"/>
                <w:sz w:val="20"/>
                <w:szCs w:val="20"/>
              </w:rPr>
            </w:pPr>
            <w:r w:rsidRPr="00C42E33">
              <w:rPr>
                <w:rFonts w:asciiTheme="majorHAnsi" w:hAnsiTheme="majorHAnsi" w:cs="Arial"/>
                <w:sz w:val="20"/>
                <w:szCs w:val="20"/>
              </w:rPr>
              <w:t>10,77</w:t>
            </w:r>
          </w:p>
        </w:tc>
      </w:tr>
      <w:tr w:rsidR="00C42E33" w:rsidRPr="00C42E33" w:rsidTr="006F7633">
        <w:tc>
          <w:tcPr>
            <w:tcW w:w="2303" w:type="dxa"/>
            <w:vAlign w:val="bottom"/>
          </w:tcPr>
          <w:p w:rsidR="00C42E33" w:rsidRPr="00C42E33" w:rsidRDefault="00C42E33">
            <w:pPr>
              <w:rPr>
                <w:rFonts w:asciiTheme="majorHAnsi" w:hAnsiTheme="majorHAnsi" w:cs="Calibri"/>
                <w:sz w:val="20"/>
                <w:szCs w:val="20"/>
              </w:rPr>
            </w:pPr>
            <w:r>
              <w:rPr>
                <w:rFonts w:asciiTheme="majorHAnsi" w:hAnsiTheme="majorHAnsi" w:cs="Calibri"/>
                <w:sz w:val="20"/>
                <w:szCs w:val="20"/>
              </w:rPr>
              <w:t xml:space="preserve">   </w:t>
            </w:r>
            <w:r w:rsidRPr="00C42E33">
              <w:rPr>
                <w:rFonts w:asciiTheme="majorHAnsi" w:hAnsiTheme="majorHAnsi" w:cs="Calibri"/>
                <w:sz w:val="20"/>
                <w:szCs w:val="20"/>
              </w:rPr>
              <w:t xml:space="preserve">Wiejska </w:t>
            </w:r>
          </w:p>
        </w:tc>
        <w:tc>
          <w:tcPr>
            <w:tcW w:w="2303" w:type="dxa"/>
            <w:vAlign w:val="bottom"/>
          </w:tcPr>
          <w:p w:rsidR="00C42E33" w:rsidRPr="00C42E33" w:rsidRDefault="00C42E33" w:rsidP="00C42E33">
            <w:pPr>
              <w:jc w:val="center"/>
              <w:rPr>
                <w:rFonts w:asciiTheme="majorHAnsi" w:hAnsiTheme="majorHAnsi" w:cs="Arial"/>
                <w:sz w:val="20"/>
                <w:szCs w:val="20"/>
              </w:rPr>
            </w:pPr>
            <w:r w:rsidRPr="00C42E33">
              <w:rPr>
                <w:rFonts w:asciiTheme="majorHAnsi" w:hAnsiTheme="majorHAnsi" w:cs="Arial"/>
                <w:sz w:val="20"/>
                <w:szCs w:val="20"/>
              </w:rPr>
              <w:t>16,67</w:t>
            </w:r>
          </w:p>
        </w:tc>
        <w:tc>
          <w:tcPr>
            <w:tcW w:w="2303" w:type="dxa"/>
            <w:vAlign w:val="bottom"/>
          </w:tcPr>
          <w:p w:rsidR="00C42E33" w:rsidRPr="00C42E33" w:rsidRDefault="00C42E33">
            <w:pPr>
              <w:rPr>
                <w:rFonts w:asciiTheme="majorHAnsi" w:hAnsiTheme="majorHAnsi" w:cs="Arial"/>
                <w:sz w:val="20"/>
                <w:szCs w:val="20"/>
              </w:rPr>
            </w:pPr>
          </w:p>
        </w:tc>
        <w:tc>
          <w:tcPr>
            <w:tcW w:w="2303" w:type="dxa"/>
            <w:vAlign w:val="bottom"/>
          </w:tcPr>
          <w:p w:rsidR="00C42E33" w:rsidRPr="00C42E33" w:rsidRDefault="00C42E33">
            <w:pPr>
              <w:rPr>
                <w:rFonts w:asciiTheme="majorHAnsi" w:hAnsiTheme="majorHAnsi" w:cs="Arial"/>
                <w:sz w:val="20"/>
                <w:szCs w:val="20"/>
              </w:rPr>
            </w:pPr>
          </w:p>
        </w:tc>
      </w:tr>
    </w:tbl>
    <w:p w:rsidR="00C42E33" w:rsidRDefault="00C42E33" w:rsidP="00C42E33">
      <w:pPr>
        <w:pStyle w:val="11"/>
        <w:spacing w:line="360" w:lineRule="auto"/>
        <w:jc w:val="center"/>
        <w:rPr>
          <w:b w:val="0"/>
          <w:sz w:val="20"/>
          <w:szCs w:val="20"/>
        </w:rPr>
      </w:pPr>
      <w:bookmarkStart w:id="48" w:name="_Toc487795076"/>
      <w:r w:rsidRPr="00E359BE">
        <w:rPr>
          <w:b w:val="0"/>
          <w:sz w:val="20"/>
          <w:szCs w:val="20"/>
        </w:rPr>
        <w:t>Źródło: opracowanie własne na podstawie danych Powiatowego Urzędu Pracy w Kutnie.</w:t>
      </w:r>
      <w:bookmarkEnd w:id="48"/>
    </w:p>
    <w:p w:rsidR="00746353" w:rsidRPr="00746353" w:rsidRDefault="00746353" w:rsidP="00746353">
      <w:pPr>
        <w:pStyle w:val="11"/>
        <w:spacing w:line="360" w:lineRule="auto"/>
        <w:jc w:val="both"/>
        <w:rPr>
          <w:b w:val="0"/>
        </w:rPr>
      </w:pPr>
      <w:r w:rsidRPr="00746353">
        <w:rPr>
          <w:b w:val="0"/>
        </w:rPr>
        <w:tab/>
      </w:r>
      <w:bookmarkStart w:id="49" w:name="_Toc487795077"/>
      <w:r w:rsidRPr="00746353">
        <w:rPr>
          <w:b w:val="0"/>
        </w:rPr>
        <w:t>Dość dużym problemem w skali zarówno gminy, jak i powiat u i województwa, jest bezrobocie wśród osób, które ukończyły 50 lat</w:t>
      </w:r>
      <w:r>
        <w:rPr>
          <w:b w:val="0"/>
        </w:rPr>
        <w:t xml:space="preserve">, a więc - podobnie jak długotrwale bezrobotni – znajdują się w szczególnej sytuacji na rynku pracy. Niezależnie od jednostki, średnio po około 30% bezrobotnych ma już przynajmniej 50 lat. Ich sytuacja jest tym trudniejsza, że często osoby te mają niższe kwalifikacje zawodowe, </w:t>
      </w:r>
      <w:r w:rsidR="006E7D2F">
        <w:rPr>
          <w:b w:val="0"/>
        </w:rPr>
        <w:br/>
      </w:r>
      <w:r>
        <w:rPr>
          <w:b w:val="0"/>
        </w:rPr>
        <w:t>a dodatkowo mniejsza jest ich mobilność.</w:t>
      </w:r>
      <w:bookmarkEnd w:id="49"/>
    </w:p>
    <w:p w:rsidR="00746353" w:rsidRDefault="00746353" w:rsidP="00746353">
      <w:pPr>
        <w:pStyle w:val="Legenda"/>
        <w:keepNext/>
        <w:jc w:val="center"/>
      </w:pPr>
      <w:bookmarkStart w:id="50" w:name="_Toc487794750"/>
      <w:r w:rsidRPr="00746353">
        <w:rPr>
          <w:rFonts w:asciiTheme="majorHAnsi" w:hAnsiTheme="majorHAnsi"/>
          <w:color w:val="auto"/>
          <w:sz w:val="20"/>
          <w:szCs w:val="20"/>
        </w:rPr>
        <w:t xml:space="preserve">Rys.  </w:t>
      </w:r>
      <w:r w:rsidR="00E2437C" w:rsidRPr="00746353">
        <w:rPr>
          <w:rFonts w:asciiTheme="majorHAnsi" w:hAnsiTheme="majorHAnsi"/>
          <w:color w:val="auto"/>
          <w:sz w:val="20"/>
          <w:szCs w:val="20"/>
        </w:rPr>
        <w:fldChar w:fldCharType="begin"/>
      </w:r>
      <w:r w:rsidRPr="00746353">
        <w:rPr>
          <w:rFonts w:asciiTheme="majorHAnsi" w:hAnsiTheme="majorHAnsi"/>
          <w:color w:val="auto"/>
          <w:sz w:val="20"/>
          <w:szCs w:val="20"/>
        </w:rPr>
        <w:instrText xml:space="preserve"> SEQ Rys._ \* ARABIC </w:instrText>
      </w:r>
      <w:r w:rsidR="00E2437C" w:rsidRPr="00746353">
        <w:rPr>
          <w:rFonts w:asciiTheme="majorHAnsi" w:hAnsiTheme="majorHAnsi"/>
          <w:color w:val="auto"/>
          <w:sz w:val="20"/>
          <w:szCs w:val="20"/>
        </w:rPr>
        <w:fldChar w:fldCharType="separate"/>
      </w:r>
      <w:r w:rsidR="00BD61BD">
        <w:rPr>
          <w:rFonts w:asciiTheme="majorHAnsi" w:hAnsiTheme="majorHAnsi"/>
          <w:noProof/>
          <w:color w:val="auto"/>
          <w:sz w:val="20"/>
          <w:szCs w:val="20"/>
        </w:rPr>
        <w:t>6</w:t>
      </w:r>
      <w:r w:rsidR="00E2437C" w:rsidRPr="00746353">
        <w:rPr>
          <w:rFonts w:asciiTheme="majorHAnsi" w:hAnsiTheme="majorHAnsi"/>
          <w:color w:val="auto"/>
          <w:sz w:val="20"/>
          <w:szCs w:val="20"/>
        </w:rPr>
        <w:fldChar w:fldCharType="end"/>
      </w:r>
      <w:r w:rsidRPr="00746353">
        <w:rPr>
          <w:rFonts w:asciiTheme="majorHAnsi" w:hAnsiTheme="majorHAnsi"/>
          <w:color w:val="auto"/>
          <w:sz w:val="20"/>
          <w:szCs w:val="20"/>
        </w:rPr>
        <w:t xml:space="preserve"> Udział</w:t>
      </w:r>
      <w:r w:rsidRPr="00852D83">
        <w:rPr>
          <w:rFonts w:asciiTheme="majorHAnsi" w:hAnsiTheme="majorHAnsi"/>
          <w:color w:val="auto"/>
          <w:sz w:val="20"/>
          <w:szCs w:val="20"/>
        </w:rPr>
        <w:t xml:space="preserve"> osób bezrobotnych </w:t>
      </w:r>
      <w:r>
        <w:rPr>
          <w:rFonts w:asciiTheme="majorHAnsi" w:hAnsiTheme="majorHAnsi"/>
          <w:color w:val="auto"/>
          <w:sz w:val="20"/>
          <w:szCs w:val="20"/>
        </w:rPr>
        <w:t xml:space="preserve">po 50 r.ż. </w:t>
      </w:r>
      <w:r w:rsidRPr="00852D83">
        <w:rPr>
          <w:rFonts w:asciiTheme="majorHAnsi" w:hAnsiTheme="majorHAnsi"/>
          <w:color w:val="auto"/>
          <w:sz w:val="20"/>
          <w:szCs w:val="20"/>
        </w:rPr>
        <w:t>w ogóle bezrobotnych w gminie Żychlin w 2016 r. na tle powiatu kutnowskiego i województwa łódzkiego [%].</w:t>
      </w:r>
      <w:bookmarkEnd w:id="50"/>
    </w:p>
    <w:p w:rsidR="00746353" w:rsidRDefault="00746353" w:rsidP="00746353">
      <w:pPr>
        <w:pStyle w:val="11"/>
        <w:spacing w:after="0" w:line="360" w:lineRule="auto"/>
        <w:jc w:val="center"/>
        <w:rPr>
          <w:b w:val="0"/>
          <w:sz w:val="20"/>
          <w:szCs w:val="20"/>
        </w:rPr>
      </w:pPr>
      <w:r w:rsidRPr="00746353">
        <w:rPr>
          <w:b w:val="0"/>
          <w:noProof/>
          <w:sz w:val="20"/>
          <w:szCs w:val="20"/>
          <w:lang w:eastAsia="pl-PL"/>
        </w:rPr>
        <w:drawing>
          <wp:inline distT="0" distB="0" distL="0" distR="0">
            <wp:extent cx="4933950" cy="2476500"/>
            <wp:effectExtent l="19050" t="0" r="19050" b="0"/>
            <wp:docPr id="10"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46353" w:rsidRDefault="00746353" w:rsidP="00746353">
      <w:pPr>
        <w:pStyle w:val="11"/>
        <w:spacing w:line="240" w:lineRule="auto"/>
        <w:jc w:val="center"/>
        <w:rPr>
          <w:b w:val="0"/>
          <w:sz w:val="20"/>
          <w:szCs w:val="20"/>
        </w:rPr>
      </w:pPr>
      <w:bookmarkStart w:id="51" w:name="_Toc487795078"/>
      <w:r w:rsidRPr="00852D83">
        <w:rPr>
          <w:b w:val="0"/>
          <w:sz w:val="20"/>
          <w:szCs w:val="20"/>
        </w:rPr>
        <w:t>Źródło: opracowanie własne na podstawie danych Wojewódzkiego Urzędu Pracy w Łodzi i Powiatowego Urzędu Pracy w Kutnie.</w:t>
      </w:r>
      <w:bookmarkEnd w:id="51"/>
    </w:p>
    <w:p w:rsidR="00746353" w:rsidRDefault="00746353" w:rsidP="00746353">
      <w:pPr>
        <w:pStyle w:val="11"/>
        <w:spacing w:line="360" w:lineRule="auto"/>
        <w:jc w:val="center"/>
        <w:rPr>
          <w:b w:val="0"/>
          <w:sz w:val="20"/>
          <w:szCs w:val="20"/>
        </w:rPr>
      </w:pPr>
    </w:p>
    <w:p w:rsidR="00C60478" w:rsidRPr="00746353" w:rsidRDefault="006F7633" w:rsidP="00746353">
      <w:pPr>
        <w:pStyle w:val="11"/>
        <w:spacing w:line="360" w:lineRule="auto"/>
        <w:jc w:val="both"/>
        <w:rPr>
          <w:b w:val="0"/>
        </w:rPr>
      </w:pPr>
      <w:r>
        <w:rPr>
          <w:b w:val="0"/>
        </w:rPr>
        <w:lastRenderedPageBreak/>
        <w:tab/>
      </w:r>
      <w:bookmarkStart w:id="52" w:name="_Toc487795079"/>
      <w:r w:rsidR="00ED687A">
        <w:rPr>
          <w:b w:val="0"/>
        </w:rPr>
        <w:t>W gminie Żychlin</w:t>
      </w:r>
      <w:r w:rsidR="00F45BE7">
        <w:rPr>
          <w:b w:val="0"/>
        </w:rPr>
        <w:t xml:space="preserve"> średnio 3,21% osób w wieku produkcyjnym stanowią osoby bezrobotne po 50 roku życia. Największy ich udział zdiagnozowano wśród mieszkańców ul. Janowskiej w Dobrzelinie (16,67%) oraz Wiejskiej w Woli Popowej (11,11%). Na terenie miasta najbardziej wyraźny jest ten problem wśród mieszkańców ul. Barlickiego (11,11%) i pl. 29 Listopada (10,34%).</w:t>
      </w:r>
      <w:bookmarkEnd w:id="52"/>
    </w:p>
    <w:p w:rsidR="00C60478" w:rsidRPr="00C60478" w:rsidRDefault="00C60478" w:rsidP="00C60478">
      <w:pPr>
        <w:pStyle w:val="Legenda"/>
        <w:keepNext/>
        <w:jc w:val="center"/>
        <w:rPr>
          <w:rFonts w:asciiTheme="majorHAnsi" w:hAnsiTheme="majorHAnsi"/>
          <w:color w:val="auto"/>
          <w:sz w:val="20"/>
          <w:szCs w:val="20"/>
        </w:rPr>
      </w:pPr>
      <w:bookmarkStart w:id="53" w:name="_Toc487795019"/>
      <w:r w:rsidRPr="00C60478">
        <w:rPr>
          <w:rFonts w:asciiTheme="majorHAnsi" w:hAnsiTheme="majorHAnsi"/>
          <w:color w:val="auto"/>
          <w:sz w:val="20"/>
          <w:szCs w:val="20"/>
        </w:rPr>
        <w:t xml:space="preserve">Tab.  </w:t>
      </w:r>
      <w:r w:rsidR="00E2437C">
        <w:rPr>
          <w:rFonts w:asciiTheme="majorHAnsi" w:hAnsiTheme="majorHAnsi"/>
          <w:color w:val="auto"/>
          <w:sz w:val="20"/>
          <w:szCs w:val="20"/>
        </w:rPr>
        <w:fldChar w:fldCharType="begin"/>
      </w:r>
      <w:r w:rsidR="00E832A3">
        <w:rPr>
          <w:rFonts w:asciiTheme="majorHAnsi" w:hAnsiTheme="majorHAnsi"/>
          <w:color w:val="auto"/>
          <w:sz w:val="20"/>
          <w:szCs w:val="20"/>
        </w:rPr>
        <w:instrText xml:space="preserve"> SEQ Tab._ \* ARABIC </w:instrText>
      </w:r>
      <w:r w:rsidR="00E2437C">
        <w:rPr>
          <w:rFonts w:asciiTheme="majorHAnsi" w:hAnsiTheme="majorHAnsi"/>
          <w:color w:val="auto"/>
          <w:sz w:val="20"/>
          <w:szCs w:val="20"/>
        </w:rPr>
        <w:fldChar w:fldCharType="separate"/>
      </w:r>
      <w:r w:rsidR="00BD61BD">
        <w:rPr>
          <w:rFonts w:asciiTheme="majorHAnsi" w:hAnsiTheme="majorHAnsi"/>
          <w:noProof/>
          <w:color w:val="auto"/>
          <w:sz w:val="20"/>
          <w:szCs w:val="20"/>
        </w:rPr>
        <w:t>5</w:t>
      </w:r>
      <w:r w:rsidR="00E2437C">
        <w:rPr>
          <w:rFonts w:asciiTheme="majorHAnsi" w:hAnsiTheme="majorHAnsi"/>
          <w:color w:val="auto"/>
          <w:sz w:val="20"/>
          <w:szCs w:val="20"/>
        </w:rPr>
        <w:fldChar w:fldCharType="end"/>
      </w:r>
      <w:r w:rsidRPr="00C60478">
        <w:rPr>
          <w:rFonts w:asciiTheme="majorHAnsi" w:hAnsiTheme="majorHAnsi"/>
          <w:color w:val="auto"/>
          <w:sz w:val="20"/>
          <w:szCs w:val="20"/>
        </w:rPr>
        <w:t xml:space="preserve"> </w:t>
      </w:r>
      <w:bookmarkStart w:id="54" w:name="_Toc487794688"/>
      <w:r w:rsidRPr="00C60478">
        <w:rPr>
          <w:rFonts w:asciiTheme="majorHAnsi" w:hAnsiTheme="majorHAnsi"/>
          <w:color w:val="auto"/>
          <w:sz w:val="20"/>
          <w:szCs w:val="20"/>
        </w:rPr>
        <w:t xml:space="preserve">Udział bezrobotnych </w:t>
      </w:r>
      <w:r w:rsidR="00C7399D">
        <w:rPr>
          <w:rFonts w:asciiTheme="majorHAnsi" w:hAnsiTheme="majorHAnsi"/>
          <w:color w:val="auto"/>
          <w:sz w:val="20"/>
          <w:szCs w:val="20"/>
        </w:rPr>
        <w:t xml:space="preserve">po 50 r.ż. </w:t>
      </w:r>
      <w:r w:rsidR="002138A1">
        <w:rPr>
          <w:rFonts w:asciiTheme="majorHAnsi" w:hAnsiTheme="majorHAnsi"/>
          <w:color w:val="auto"/>
          <w:sz w:val="20"/>
          <w:szCs w:val="20"/>
        </w:rPr>
        <w:t xml:space="preserve">w ogóle mieszkańców w wieku </w:t>
      </w:r>
      <w:r w:rsidRPr="00C60478">
        <w:rPr>
          <w:rFonts w:asciiTheme="majorHAnsi" w:hAnsiTheme="majorHAnsi"/>
          <w:color w:val="auto"/>
          <w:sz w:val="20"/>
          <w:szCs w:val="20"/>
        </w:rPr>
        <w:t>produkcyjnym w gminie Żychlin w 2016 r. [%] –z uwzględnieniem wartości wskaźnika wyższych niż średnia gminy.</w:t>
      </w:r>
      <w:bookmarkEnd w:id="53"/>
      <w:bookmarkEnd w:id="54"/>
    </w:p>
    <w:tbl>
      <w:tblPr>
        <w:tblStyle w:val="Tabela-Siatka"/>
        <w:tblW w:w="0" w:type="auto"/>
        <w:tblLook w:val="04A0"/>
      </w:tblPr>
      <w:tblGrid>
        <w:gridCol w:w="2303"/>
        <w:gridCol w:w="2303"/>
        <w:gridCol w:w="2303"/>
        <w:gridCol w:w="2303"/>
      </w:tblGrid>
      <w:tr w:rsidR="00C60478" w:rsidRPr="00C42E33" w:rsidTr="00ED687A">
        <w:tc>
          <w:tcPr>
            <w:tcW w:w="2303" w:type="dxa"/>
            <w:vAlign w:val="center"/>
          </w:tcPr>
          <w:p w:rsidR="00C60478" w:rsidRPr="00C42E33" w:rsidRDefault="00C60478" w:rsidP="00ED687A">
            <w:pPr>
              <w:pStyle w:val="11"/>
              <w:spacing w:line="360" w:lineRule="auto"/>
              <w:jc w:val="center"/>
              <w:rPr>
                <w:b w:val="0"/>
                <w:sz w:val="20"/>
                <w:szCs w:val="20"/>
              </w:rPr>
            </w:pPr>
            <w:bookmarkStart w:id="55" w:name="_Toc487795080"/>
            <w:r w:rsidRPr="00C42E33">
              <w:rPr>
                <w:sz w:val="20"/>
                <w:szCs w:val="20"/>
              </w:rPr>
              <w:t>Miejscowość/ulica</w:t>
            </w:r>
            <w:bookmarkEnd w:id="55"/>
          </w:p>
        </w:tc>
        <w:tc>
          <w:tcPr>
            <w:tcW w:w="2303" w:type="dxa"/>
          </w:tcPr>
          <w:p w:rsidR="00C60478" w:rsidRPr="00C42E33" w:rsidRDefault="00C60478" w:rsidP="00C60478">
            <w:pPr>
              <w:pStyle w:val="11"/>
              <w:jc w:val="center"/>
              <w:rPr>
                <w:sz w:val="20"/>
                <w:szCs w:val="20"/>
              </w:rPr>
            </w:pPr>
            <w:bookmarkStart w:id="56" w:name="_Toc487795081"/>
            <w:r w:rsidRPr="00C42E33">
              <w:rPr>
                <w:sz w:val="20"/>
                <w:szCs w:val="20"/>
              </w:rPr>
              <w:t xml:space="preserve">Udział bezrobotnych </w:t>
            </w:r>
            <w:r>
              <w:rPr>
                <w:sz w:val="20"/>
                <w:szCs w:val="20"/>
              </w:rPr>
              <w:t>po 50 r.ż.</w:t>
            </w:r>
            <w:r w:rsidRPr="00C42E33">
              <w:rPr>
                <w:sz w:val="20"/>
                <w:szCs w:val="20"/>
              </w:rPr>
              <w:t xml:space="preserve"> w ogóle mieszkańców w wieku produkcyjnym [%]</w:t>
            </w:r>
            <w:bookmarkEnd w:id="56"/>
          </w:p>
        </w:tc>
        <w:tc>
          <w:tcPr>
            <w:tcW w:w="2303" w:type="dxa"/>
            <w:vAlign w:val="center"/>
          </w:tcPr>
          <w:p w:rsidR="00C60478" w:rsidRPr="00C42E33" w:rsidRDefault="00C60478" w:rsidP="00ED687A">
            <w:pPr>
              <w:pStyle w:val="11"/>
              <w:spacing w:line="360" w:lineRule="auto"/>
              <w:jc w:val="center"/>
              <w:rPr>
                <w:b w:val="0"/>
                <w:sz w:val="20"/>
                <w:szCs w:val="20"/>
              </w:rPr>
            </w:pPr>
            <w:bookmarkStart w:id="57" w:name="_Toc487795082"/>
            <w:r w:rsidRPr="00C42E33">
              <w:rPr>
                <w:sz w:val="20"/>
                <w:szCs w:val="20"/>
              </w:rPr>
              <w:t>Miejscowość/ulica</w:t>
            </w:r>
            <w:bookmarkEnd w:id="57"/>
          </w:p>
        </w:tc>
        <w:tc>
          <w:tcPr>
            <w:tcW w:w="2303" w:type="dxa"/>
          </w:tcPr>
          <w:p w:rsidR="00C60478" w:rsidRPr="00C42E33" w:rsidRDefault="00C60478" w:rsidP="00ED687A">
            <w:pPr>
              <w:pStyle w:val="11"/>
              <w:jc w:val="center"/>
              <w:rPr>
                <w:b w:val="0"/>
                <w:sz w:val="20"/>
                <w:szCs w:val="20"/>
              </w:rPr>
            </w:pPr>
            <w:bookmarkStart w:id="58" w:name="_Toc487795083"/>
            <w:r w:rsidRPr="00C42E33">
              <w:rPr>
                <w:sz w:val="20"/>
                <w:szCs w:val="20"/>
              </w:rPr>
              <w:t xml:space="preserve">Udział bezrobotnych </w:t>
            </w:r>
            <w:r>
              <w:rPr>
                <w:sz w:val="20"/>
                <w:szCs w:val="20"/>
              </w:rPr>
              <w:t>po 50 r.ż.</w:t>
            </w:r>
            <w:r w:rsidRPr="00C42E33">
              <w:rPr>
                <w:sz w:val="20"/>
                <w:szCs w:val="20"/>
              </w:rPr>
              <w:t xml:space="preserve"> w ogóle mieszkańców w wieku produkcyjnym [%]</w:t>
            </w:r>
            <w:bookmarkEnd w:id="58"/>
          </w:p>
        </w:tc>
      </w:tr>
      <w:tr w:rsidR="00C60478" w:rsidRPr="00C42E33" w:rsidTr="00ED687A">
        <w:tc>
          <w:tcPr>
            <w:tcW w:w="9212" w:type="dxa"/>
            <w:gridSpan w:val="4"/>
            <w:vAlign w:val="bottom"/>
          </w:tcPr>
          <w:p w:rsidR="00C60478" w:rsidRPr="00C42E33" w:rsidRDefault="00C60478" w:rsidP="00C60478">
            <w:pPr>
              <w:jc w:val="center"/>
              <w:rPr>
                <w:rFonts w:asciiTheme="majorHAnsi" w:hAnsiTheme="majorHAnsi" w:cs="Arial"/>
                <w:sz w:val="20"/>
                <w:szCs w:val="20"/>
              </w:rPr>
            </w:pPr>
            <w:r>
              <w:rPr>
                <w:rFonts w:asciiTheme="majorHAnsi" w:hAnsiTheme="majorHAnsi" w:cs="Arial"/>
                <w:sz w:val="20"/>
                <w:szCs w:val="20"/>
              </w:rPr>
              <w:t>średnia gminy – 3,21</w:t>
            </w:r>
          </w:p>
        </w:tc>
      </w:tr>
      <w:tr w:rsidR="00C60478" w:rsidRPr="00C42E33" w:rsidTr="00ED687A">
        <w:tc>
          <w:tcPr>
            <w:tcW w:w="2303" w:type="dxa"/>
            <w:vAlign w:val="bottom"/>
          </w:tcPr>
          <w:p w:rsidR="00C60478" w:rsidRPr="00C60478" w:rsidRDefault="00C60478">
            <w:pPr>
              <w:rPr>
                <w:rFonts w:asciiTheme="majorHAnsi" w:hAnsiTheme="majorHAnsi" w:cs="Calibri"/>
                <w:sz w:val="20"/>
                <w:szCs w:val="20"/>
              </w:rPr>
            </w:pPr>
            <w:r w:rsidRPr="00C60478">
              <w:rPr>
                <w:rFonts w:asciiTheme="majorHAnsi" w:hAnsiTheme="majorHAnsi" w:cs="Calibri"/>
                <w:sz w:val="20"/>
                <w:szCs w:val="20"/>
              </w:rPr>
              <w:t>Biała</w:t>
            </w:r>
          </w:p>
        </w:tc>
        <w:tc>
          <w:tcPr>
            <w:tcW w:w="2303" w:type="dxa"/>
            <w:vAlign w:val="bottom"/>
          </w:tcPr>
          <w:p w:rsidR="00C60478" w:rsidRPr="00C60478" w:rsidRDefault="00C60478" w:rsidP="00C60478">
            <w:pPr>
              <w:jc w:val="center"/>
              <w:rPr>
                <w:rFonts w:asciiTheme="majorHAnsi" w:hAnsiTheme="majorHAnsi"/>
                <w:sz w:val="20"/>
                <w:szCs w:val="20"/>
              </w:rPr>
            </w:pPr>
            <w:r w:rsidRPr="00C60478">
              <w:rPr>
                <w:rFonts w:asciiTheme="majorHAnsi" w:hAnsiTheme="majorHAnsi"/>
                <w:sz w:val="20"/>
                <w:szCs w:val="20"/>
              </w:rPr>
              <w:t>9,68</w:t>
            </w:r>
          </w:p>
        </w:tc>
        <w:tc>
          <w:tcPr>
            <w:tcW w:w="2303" w:type="dxa"/>
            <w:vAlign w:val="bottom"/>
          </w:tcPr>
          <w:p w:rsidR="00C60478" w:rsidRPr="00C60478" w:rsidRDefault="00C60478">
            <w:pPr>
              <w:rPr>
                <w:rFonts w:asciiTheme="majorHAnsi" w:hAnsiTheme="majorHAnsi" w:cs="Calibri"/>
                <w:sz w:val="20"/>
                <w:szCs w:val="20"/>
              </w:rPr>
            </w:pPr>
            <w:r w:rsidRPr="00C60478">
              <w:rPr>
                <w:rFonts w:asciiTheme="majorHAnsi" w:hAnsiTheme="majorHAnsi" w:cs="Calibri"/>
                <w:sz w:val="20"/>
                <w:szCs w:val="20"/>
              </w:rPr>
              <w:t>Żabików</w:t>
            </w:r>
          </w:p>
        </w:tc>
        <w:tc>
          <w:tcPr>
            <w:tcW w:w="2303" w:type="dxa"/>
            <w:vAlign w:val="bottom"/>
          </w:tcPr>
          <w:p w:rsidR="00C60478" w:rsidRPr="00C60478" w:rsidRDefault="00C60478" w:rsidP="00C60478">
            <w:pPr>
              <w:jc w:val="center"/>
              <w:rPr>
                <w:rFonts w:asciiTheme="majorHAnsi" w:hAnsiTheme="majorHAnsi"/>
                <w:sz w:val="20"/>
                <w:szCs w:val="20"/>
              </w:rPr>
            </w:pPr>
            <w:r w:rsidRPr="00C60478">
              <w:rPr>
                <w:rFonts w:asciiTheme="majorHAnsi" w:hAnsiTheme="majorHAnsi"/>
                <w:sz w:val="20"/>
                <w:szCs w:val="20"/>
              </w:rPr>
              <w:t>3,85</w:t>
            </w:r>
          </w:p>
        </w:tc>
      </w:tr>
      <w:tr w:rsidR="001A6C63" w:rsidRPr="00C42E33" w:rsidTr="00FF3F57">
        <w:tc>
          <w:tcPr>
            <w:tcW w:w="4606" w:type="dxa"/>
            <w:gridSpan w:val="2"/>
            <w:vAlign w:val="bottom"/>
          </w:tcPr>
          <w:p w:rsidR="001A6C63" w:rsidRPr="001A6C63" w:rsidRDefault="001A6C63" w:rsidP="001A6C63">
            <w:pPr>
              <w:rPr>
                <w:rFonts w:asciiTheme="majorHAnsi" w:hAnsiTheme="majorHAnsi" w:cs="Calibri"/>
                <w:sz w:val="20"/>
                <w:szCs w:val="20"/>
              </w:rPr>
            </w:pPr>
            <w:r w:rsidRPr="00C60478">
              <w:rPr>
                <w:rFonts w:asciiTheme="majorHAnsi" w:hAnsiTheme="majorHAnsi" w:cs="Calibri"/>
                <w:sz w:val="20"/>
                <w:szCs w:val="20"/>
              </w:rPr>
              <w:t xml:space="preserve">Dobrzelin </w:t>
            </w:r>
          </w:p>
        </w:tc>
        <w:tc>
          <w:tcPr>
            <w:tcW w:w="4606" w:type="dxa"/>
            <w:gridSpan w:val="2"/>
            <w:vAlign w:val="center"/>
          </w:tcPr>
          <w:p w:rsidR="001A6C63" w:rsidRPr="00C60478" w:rsidRDefault="001A6C63" w:rsidP="001A6C63">
            <w:pPr>
              <w:rPr>
                <w:rFonts w:asciiTheme="majorHAnsi" w:hAnsiTheme="majorHAnsi"/>
                <w:sz w:val="20"/>
                <w:szCs w:val="20"/>
              </w:rPr>
            </w:pPr>
            <w:r w:rsidRPr="00C60478">
              <w:rPr>
                <w:rFonts w:asciiTheme="majorHAnsi" w:hAnsiTheme="majorHAnsi" w:cs="Calibri"/>
                <w:sz w:val="20"/>
                <w:szCs w:val="20"/>
              </w:rPr>
              <w:t>Żychlin</w:t>
            </w:r>
          </w:p>
        </w:tc>
      </w:tr>
      <w:tr w:rsidR="00C60478" w:rsidRPr="00C42E33" w:rsidTr="00ED687A">
        <w:tc>
          <w:tcPr>
            <w:tcW w:w="2303" w:type="dxa"/>
            <w:vAlign w:val="bottom"/>
          </w:tcPr>
          <w:p w:rsidR="00C60478" w:rsidRPr="00C60478" w:rsidRDefault="00C60478">
            <w:pPr>
              <w:rPr>
                <w:rFonts w:asciiTheme="majorHAnsi" w:hAnsiTheme="majorHAnsi"/>
                <w:sz w:val="20"/>
                <w:szCs w:val="20"/>
              </w:rPr>
            </w:pPr>
            <w:r>
              <w:rPr>
                <w:rFonts w:asciiTheme="majorHAnsi" w:hAnsiTheme="majorHAnsi"/>
                <w:sz w:val="20"/>
                <w:szCs w:val="20"/>
              </w:rPr>
              <w:t xml:space="preserve">   </w:t>
            </w:r>
            <w:r w:rsidRPr="00C60478">
              <w:rPr>
                <w:rFonts w:asciiTheme="majorHAnsi" w:hAnsiTheme="majorHAnsi"/>
                <w:sz w:val="20"/>
                <w:szCs w:val="20"/>
              </w:rPr>
              <w:t>Wł. Jagiełły</w:t>
            </w:r>
          </w:p>
        </w:tc>
        <w:tc>
          <w:tcPr>
            <w:tcW w:w="2303" w:type="dxa"/>
            <w:vAlign w:val="bottom"/>
          </w:tcPr>
          <w:p w:rsidR="00C60478" w:rsidRPr="00C60478" w:rsidRDefault="00C60478" w:rsidP="00C60478">
            <w:pPr>
              <w:jc w:val="center"/>
              <w:rPr>
                <w:rFonts w:asciiTheme="majorHAnsi" w:hAnsiTheme="majorHAnsi"/>
                <w:sz w:val="20"/>
                <w:szCs w:val="20"/>
              </w:rPr>
            </w:pPr>
            <w:r w:rsidRPr="00C60478">
              <w:rPr>
                <w:rFonts w:asciiTheme="majorHAnsi" w:hAnsiTheme="majorHAnsi"/>
                <w:sz w:val="20"/>
                <w:szCs w:val="20"/>
              </w:rPr>
              <w:t>4,35</w:t>
            </w:r>
          </w:p>
        </w:tc>
        <w:tc>
          <w:tcPr>
            <w:tcW w:w="2303" w:type="dxa"/>
            <w:vAlign w:val="bottom"/>
          </w:tcPr>
          <w:p w:rsidR="00C60478" w:rsidRPr="00C60478" w:rsidRDefault="00C60478">
            <w:pPr>
              <w:rPr>
                <w:rFonts w:asciiTheme="majorHAnsi" w:hAnsiTheme="majorHAnsi" w:cs="Calibri"/>
                <w:sz w:val="20"/>
                <w:szCs w:val="20"/>
              </w:rPr>
            </w:pPr>
            <w:r>
              <w:rPr>
                <w:rFonts w:asciiTheme="majorHAnsi" w:hAnsiTheme="majorHAnsi" w:cs="Calibri"/>
                <w:sz w:val="20"/>
                <w:szCs w:val="20"/>
              </w:rPr>
              <w:t xml:space="preserve">   </w:t>
            </w:r>
            <w:r w:rsidRPr="00C60478">
              <w:rPr>
                <w:rFonts w:asciiTheme="majorHAnsi" w:hAnsiTheme="majorHAnsi" w:cs="Calibri"/>
                <w:sz w:val="20"/>
                <w:szCs w:val="20"/>
              </w:rPr>
              <w:t>1 Maja</w:t>
            </w:r>
          </w:p>
        </w:tc>
        <w:tc>
          <w:tcPr>
            <w:tcW w:w="2303" w:type="dxa"/>
            <w:vAlign w:val="bottom"/>
          </w:tcPr>
          <w:p w:rsidR="00C60478" w:rsidRPr="00C60478" w:rsidRDefault="00C60478" w:rsidP="00C60478">
            <w:pPr>
              <w:jc w:val="center"/>
              <w:rPr>
                <w:rFonts w:asciiTheme="majorHAnsi" w:hAnsiTheme="majorHAnsi"/>
                <w:sz w:val="20"/>
                <w:szCs w:val="20"/>
              </w:rPr>
            </w:pPr>
            <w:r w:rsidRPr="00C60478">
              <w:rPr>
                <w:rFonts w:asciiTheme="majorHAnsi" w:hAnsiTheme="majorHAnsi"/>
                <w:sz w:val="20"/>
                <w:szCs w:val="20"/>
              </w:rPr>
              <w:t>6,25</w:t>
            </w:r>
          </w:p>
        </w:tc>
      </w:tr>
      <w:tr w:rsidR="00C60478" w:rsidRPr="00C42E33" w:rsidTr="00ED687A">
        <w:tc>
          <w:tcPr>
            <w:tcW w:w="2303" w:type="dxa"/>
            <w:vAlign w:val="bottom"/>
          </w:tcPr>
          <w:p w:rsidR="00C60478" w:rsidRPr="00C60478" w:rsidRDefault="00C60478">
            <w:pPr>
              <w:rPr>
                <w:rFonts w:asciiTheme="majorHAnsi" w:hAnsiTheme="majorHAnsi"/>
                <w:sz w:val="20"/>
                <w:szCs w:val="20"/>
              </w:rPr>
            </w:pPr>
            <w:r>
              <w:rPr>
                <w:rFonts w:asciiTheme="majorHAnsi" w:hAnsiTheme="majorHAnsi"/>
                <w:sz w:val="20"/>
                <w:szCs w:val="20"/>
              </w:rPr>
              <w:t xml:space="preserve">   </w:t>
            </w:r>
            <w:r w:rsidRPr="00C60478">
              <w:rPr>
                <w:rFonts w:asciiTheme="majorHAnsi" w:hAnsiTheme="majorHAnsi"/>
                <w:sz w:val="20"/>
                <w:szCs w:val="20"/>
              </w:rPr>
              <w:t>Działkowa</w:t>
            </w:r>
          </w:p>
        </w:tc>
        <w:tc>
          <w:tcPr>
            <w:tcW w:w="2303" w:type="dxa"/>
            <w:vAlign w:val="bottom"/>
          </w:tcPr>
          <w:p w:rsidR="00C60478" w:rsidRPr="00C60478" w:rsidRDefault="00C60478" w:rsidP="00C60478">
            <w:pPr>
              <w:jc w:val="center"/>
              <w:rPr>
                <w:rFonts w:asciiTheme="majorHAnsi" w:hAnsiTheme="majorHAnsi"/>
                <w:sz w:val="20"/>
                <w:szCs w:val="20"/>
              </w:rPr>
            </w:pPr>
            <w:r w:rsidRPr="00C60478">
              <w:rPr>
                <w:rFonts w:asciiTheme="majorHAnsi" w:hAnsiTheme="majorHAnsi"/>
                <w:sz w:val="20"/>
                <w:szCs w:val="20"/>
              </w:rPr>
              <w:t>3,85</w:t>
            </w:r>
          </w:p>
        </w:tc>
        <w:tc>
          <w:tcPr>
            <w:tcW w:w="2303" w:type="dxa"/>
            <w:vAlign w:val="bottom"/>
          </w:tcPr>
          <w:p w:rsidR="00C60478" w:rsidRPr="00C60478" w:rsidRDefault="00C60478">
            <w:pPr>
              <w:rPr>
                <w:rFonts w:asciiTheme="majorHAnsi" w:hAnsiTheme="majorHAnsi" w:cs="Calibri"/>
                <w:sz w:val="20"/>
                <w:szCs w:val="20"/>
              </w:rPr>
            </w:pPr>
            <w:r>
              <w:rPr>
                <w:rFonts w:asciiTheme="majorHAnsi" w:hAnsiTheme="majorHAnsi" w:cs="Calibri"/>
                <w:sz w:val="20"/>
                <w:szCs w:val="20"/>
              </w:rPr>
              <w:t xml:space="preserve">   </w:t>
            </w:r>
            <w:r w:rsidRPr="00C60478">
              <w:rPr>
                <w:rFonts w:asciiTheme="majorHAnsi" w:hAnsiTheme="majorHAnsi" w:cs="Calibri"/>
                <w:sz w:val="20"/>
                <w:szCs w:val="20"/>
              </w:rPr>
              <w:t>3 Maja</w:t>
            </w:r>
          </w:p>
        </w:tc>
        <w:tc>
          <w:tcPr>
            <w:tcW w:w="2303" w:type="dxa"/>
            <w:vAlign w:val="bottom"/>
          </w:tcPr>
          <w:p w:rsidR="00C60478" w:rsidRPr="00C60478" w:rsidRDefault="00C60478" w:rsidP="00C60478">
            <w:pPr>
              <w:jc w:val="center"/>
              <w:rPr>
                <w:rFonts w:asciiTheme="majorHAnsi" w:hAnsiTheme="majorHAnsi"/>
                <w:sz w:val="20"/>
                <w:szCs w:val="20"/>
              </w:rPr>
            </w:pPr>
            <w:r w:rsidRPr="00C60478">
              <w:rPr>
                <w:rFonts w:asciiTheme="majorHAnsi" w:hAnsiTheme="majorHAnsi"/>
                <w:sz w:val="20"/>
                <w:szCs w:val="20"/>
              </w:rPr>
              <w:t>6,52</w:t>
            </w:r>
          </w:p>
        </w:tc>
      </w:tr>
      <w:tr w:rsidR="00C60478" w:rsidRPr="00C42E33" w:rsidTr="00ED687A">
        <w:tc>
          <w:tcPr>
            <w:tcW w:w="2303" w:type="dxa"/>
            <w:vAlign w:val="bottom"/>
          </w:tcPr>
          <w:p w:rsidR="00C60478" w:rsidRPr="00C60478" w:rsidRDefault="00C60478">
            <w:pPr>
              <w:rPr>
                <w:rFonts w:asciiTheme="majorHAnsi" w:hAnsiTheme="majorHAnsi"/>
                <w:sz w:val="20"/>
                <w:szCs w:val="20"/>
              </w:rPr>
            </w:pPr>
            <w:r>
              <w:rPr>
                <w:rFonts w:asciiTheme="majorHAnsi" w:hAnsiTheme="majorHAnsi"/>
                <w:sz w:val="20"/>
                <w:szCs w:val="20"/>
              </w:rPr>
              <w:t xml:space="preserve">   </w:t>
            </w:r>
            <w:r w:rsidRPr="00C60478">
              <w:rPr>
                <w:rFonts w:asciiTheme="majorHAnsi" w:hAnsiTheme="majorHAnsi"/>
                <w:sz w:val="20"/>
                <w:szCs w:val="20"/>
              </w:rPr>
              <w:t>Dworcowa</w:t>
            </w:r>
          </w:p>
        </w:tc>
        <w:tc>
          <w:tcPr>
            <w:tcW w:w="2303" w:type="dxa"/>
            <w:vAlign w:val="bottom"/>
          </w:tcPr>
          <w:p w:rsidR="00C60478" w:rsidRPr="00C60478" w:rsidRDefault="00C60478" w:rsidP="00C60478">
            <w:pPr>
              <w:jc w:val="center"/>
              <w:rPr>
                <w:rFonts w:asciiTheme="majorHAnsi" w:hAnsiTheme="majorHAnsi"/>
                <w:sz w:val="20"/>
                <w:szCs w:val="20"/>
              </w:rPr>
            </w:pPr>
            <w:r w:rsidRPr="00C60478">
              <w:rPr>
                <w:rFonts w:asciiTheme="majorHAnsi" w:hAnsiTheme="majorHAnsi"/>
                <w:sz w:val="20"/>
                <w:szCs w:val="20"/>
              </w:rPr>
              <w:t>5,88</w:t>
            </w:r>
          </w:p>
        </w:tc>
        <w:tc>
          <w:tcPr>
            <w:tcW w:w="2303" w:type="dxa"/>
            <w:vAlign w:val="bottom"/>
          </w:tcPr>
          <w:p w:rsidR="00C60478" w:rsidRPr="00C60478" w:rsidRDefault="00C60478">
            <w:pPr>
              <w:rPr>
                <w:rFonts w:asciiTheme="majorHAnsi" w:hAnsiTheme="majorHAnsi" w:cs="Calibri"/>
                <w:sz w:val="20"/>
                <w:szCs w:val="20"/>
              </w:rPr>
            </w:pPr>
            <w:r>
              <w:rPr>
                <w:rFonts w:asciiTheme="majorHAnsi" w:hAnsiTheme="majorHAnsi" w:cs="Calibri"/>
                <w:sz w:val="20"/>
                <w:szCs w:val="20"/>
              </w:rPr>
              <w:t xml:space="preserve">   </w:t>
            </w:r>
            <w:r w:rsidRPr="00C60478">
              <w:rPr>
                <w:rFonts w:asciiTheme="majorHAnsi" w:hAnsiTheme="majorHAnsi" w:cs="Calibri"/>
                <w:sz w:val="20"/>
                <w:szCs w:val="20"/>
              </w:rPr>
              <w:t>Barlickiego</w:t>
            </w:r>
          </w:p>
        </w:tc>
        <w:tc>
          <w:tcPr>
            <w:tcW w:w="2303" w:type="dxa"/>
            <w:vAlign w:val="bottom"/>
          </w:tcPr>
          <w:p w:rsidR="00C60478" w:rsidRPr="00C60478" w:rsidRDefault="00C60478" w:rsidP="00C60478">
            <w:pPr>
              <w:jc w:val="center"/>
              <w:rPr>
                <w:rFonts w:asciiTheme="majorHAnsi" w:hAnsiTheme="majorHAnsi"/>
                <w:sz w:val="20"/>
                <w:szCs w:val="20"/>
              </w:rPr>
            </w:pPr>
            <w:r w:rsidRPr="00C60478">
              <w:rPr>
                <w:rFonts w:asciiTheme="majorHAnsi" w:hAnsiTheme="majorHAnsi"/>
                <w:sz w:val="20"/>
                <w:szCs w:val="20"/>
              </w:rPr>
              <w:t>11,11</w:t>
            </w:r>
          </w:p>
        </w:tc>
      </w:tr>
      <w:tr w:rsidR="00C60478" w:rsidRPr="00C42E33" w:rsidTr="00ED687A">
        <w:tc>
          <w:tcPr>
            <w:tcW w:w="2303" w:type="dxa"/>
            <w:vAlign w:val="bottom"/>
          </w:tcPr>
          <w:p w:rsidR="00C60478" w:rsidRPr="00C60478" w:rsidRDefault="00C60478">
            <w:pPr>
              <w:rPr>
                <w:rFonts w:asciiTheme="majorHAnsi" w:hAnsiTheme="majorHAnsi"/>
                <w:sz w:val="20"/>
                <w:szCs w:val="20"/>
              </w:rPr>
            </w:pPr>
            <w:r>
              <w:rPr>
                <w:rFonts w:asciiTheme="majorHAnsi" w:hAnsiTheme="majorHAnsi"/>
                <w:sz w:val="20"/>
                <w:szCs w:val="20"/>
              </w:rPr>
              <w:t xml:space="preserve">   </w:t>
            </w:r>
            <w:r w:rsidRPr="00C60478">
              <w:rPr>
                <w:rFonts w:asciiTheme="majorHAnsi" w:hAnsiTheme="majorHAnsi"/>
                <w:sz w:val="20"/>
                <w:szCs w:val="20"/>
              </w:rPr>
              <w:t>Jabłonkowa</w:t>
            </w:r>
          </w:p>
        </w:tc>
        <w:tc>
          <w:tcPr>
            <w:tcW w:w="2303" w:type="dxa"/>
            <w:vAlign w:val="bottom"/>
          </w:tcPr>
          <w:p w:rsidR="00C60478" w:rsidRPr="00C60478" w:rsidRDefault="00C60478" w:rsidP="00C60478">
            <w:pPr>
              <w:jc w:val="center"/>
              <w:rPr>
                <w:rFonts w:asciiTheme="majorHAnsi" w:hAnsiTheme="majorHAnsi"/>
                <w:sz w:val="20"/>
                <w:szCs w:val="20"/>
              </w:rPr>
            </w:pPr>
            <w:r w:rsidRPr="00C60478">
              <w:rPr>
                <w:rFonts w:asciiTheme="majorHAnsi" w:hAnsiTheme="majorHAnsi"/>
                <w:sz w:val="20"/>
                <w:szCs w:val="20"/>
              </w:rPr>
              <w:t>4,30</w:t>
            </w:r>
          </w:p>
        </w:tc>
        <w:tc>
          <w:tcPr>
            <w:tcW w:w="2303" w:type="dxa"/>
            <w:vAlign w:val="bottom"/>
          </w:tcPr>
          <w:p w:rsidR="00C60478" w:rsidRPr="00C60478" w:rsidRDefault="00C60478">
            <w:pPr>
              <w:rPr>
                <w:rFonts w:asciiTheme="majorHAnsi" w:hAnsiTheme="majorHAnsi" w:cs="Calibri"/>
                <w:sz w:val="20"/>
                <w:szCs w:val="20"/>
              </w:rPr>
            </w:pPr>
            <w:r>
              <w:rPr>
                <w:rFonts w:asciiTheme="majorHAnsi" w:hAnsiTheme="majorHAnsi" w:cs="Calibri"/>
                <w:sz w:val="20"/>
                <w:szCs w:val="20"/>
              </w:rPr>
              <w:t xml:space="preserve">   </w:t>
            </w:r>
            <w:r w:rsidRPr="00C60478">
              <w:rPr>
                <w:rFonts w:asciiTheme="majorHAnsi" w:hAnsiTheme="majorHAnsi" w:cs="Calibri"/>
                <w:sz w:val="20"/>
                <w:szCs w:val="20"/>
              </w:rPr>
              <w:t xml:space="preserve">Kilińskiego </w:t>
            </w:r>
          </w:p>
        </w:tc>
        <w:tc>
          <w:tcPr>
            <w:tcW w:w="2303" w:type="dxa"/>
            <w:vAlign w:val="bottom"/>
          </w:tcPr>
          <w:p w:rsidR="00C60478" w:rsidRPr="00C60478" w:rsidRDefault="00C60478" w:rsidP="00C60478">
            <w:pPr>
              <w:jc w:val="center"/>
              <w:rPr>
                <w:rFonts w:asciiTheme="majorHAnsi" w:hAnsiTheme="majorHAnsi"/>
                <w:sz w:val="20"/>
                <w:szCs w:val="20"/>
              </w:rPr>
            </w:pPr>
            <w:r w:rsidRPr="00C60478">
              <w:rPr>
                <w:rFonts w:asciiTheme="majorHAnsi" w:hAnsiTheme="majorHAnsi"/>
                <w:sz w:val="20"/>
                <w:szCs w:val="20"/>
              </w:rPr>
              <w:t>6,38</w:t>
            </w:r>
          </w:p>
        </w:tc>
      </w:tr>
      <w:tr w:rsidR="00C60478" w:rsidRPr="00C42E33" w:rsidTr="00ED687A">
        <w:tc>
          <w:tcPr>
            <w:tcW w:w="2303" w:type="dxa"/>
            <w:vAlign w:val="bottom"/>
          </w:tcPr>
          <w:p w:rsidR="00C60478" w:rsidRPr="00C60478" w:rsidRDefault="00C60478">
            <w:pPr>
              <w:rPr>
                <w:rFonts w:asciiTheme="majorHAnsi" w:hAnsiTheme="majorHAnsi"/>
                <w:sz w:val="20"/>
                <w:szCs w:val="20"/>
              </w:rPr>
            </w:pPr>
            <w:r>
              <w:rPr>
                <w:rFonts w:asciiTheme="majorHAnsi" w:hAnsiTheme="majorHAnsi"/>
                <w:sz w:val="20"/>
                <w:szCs w:val="20"/>
              </w:rPr>
              <w:t xml:space="preserve">   </w:t>
            </w:r>
            <w:r w:rsidRPr="00C60478">
              <w:rPr>
                <w:rFonts w:asciiTheme="majorHAnsi" w:hAnsiTheme="majorHAnsi"/>
                <w:sz w:val="20"/>
                <w:szCs w:val="20"/>
              </w:rPr>
              <w:t>Janowska</w:t>
            </w:r>
          </w:p>
        </w:tc>
        <w:tc>
          <w:tcPr>
            <w:tcW w:w="2303" w:type="dxa"/>
            <w:vAlign w:val="bottom"/>
          </w:tcPr>
          <w:p w:rsidR="00C60478" w:rsidRPr="00C60478" w:rsidRDefault="00C60478" w:rsidP="00C60478">
            <w:pPr>
              <w:jc w:val="center"/>
              <w:rPr>
                <w:rFonts w:asciiTheme="majorHAnsi" w:hAnsiTheme="majorHAnsi"/>
                <w:sz w:val="20"/>
                <w:szCs w:val="20"/>
              </w:rPr>
            </w:pPr>
            <w:r w:rsidRPr="00C60478">
              <w:rPr>
                <w:rFonts w:asciiTheme="majorHAnsi" w:hAnsiTheme="majorHAnsi"/>
                <w:sz w:val="20"/>
                <w:szCs w:val="20"/>
              </w:rPr>
              <w:t>16,67</w:t>
            </w:r>
          </w:p>
        </w:tc>
        <w:tc>
          <w:tcPr>
            <w:tcW w:w="2303" w:type="dxa"/>
            <w:vAlign w:val="bottom"/>
          </w:tcPr>
          <w:p w:rsidR="00C60478" w:rsidRPr="00C60478" w:rsidRDefault="00C60478">
            <w:pPr>
              <w:rPr>
                <w:rFonts w:asciiTheme="majorHAnsi" w:hAnsiTheme="majorHAnsi" w:cs="Calibri"/>
                <w:sz w:val="20"/>
                <w:szCs w:val="20"/>
              </w:rPr>
            </w:pPr>
            <w:r>
              <w:rPr>
                <w:rFonts w:asciiTheme="majorHAnsi" w:hAnsiTheme="majorHAnsi" w:cs="Calibri"/>
                <w:sz w:val="20"/>
                <w:szCs w:val="20"/>
              </w:rPr>
              <w:t xml:space="preserve">   </w:t>
            </w:r>
            <w:r w:rsidRPr="00C60478">
              <w:rPr>
                <w:rFonts w:asciiTheme="majorHAnsi" w:hAnsiTheme="majorHAnsi" w:cs="Calibri"/>
                <w:sz w:val="20"/>
                <w:szCs w:val="20"/>
              </w:rPr>
              <w:t>Kościuszki</w:t>
            </w:r>
          </w:p>
        </w:tc>
        <w:tc>
          <w:tcPr>
            <w:tcW w:w="2303" w:type="dxa"/>
            <w:vAlign w:val="bottom"/>
          </w:tcPr>
          <w:p w:rsidR="00C60478" w:rsidRPr="00C60478" w:rsidRDefault="00C60478" w:rsidP="00C60478">
            <w:pPr>
              <w:jc w:val="center"/>
              <w:rPr>
                <w:rFonts w:asciiTheme="majorHAnsi" w:hAnsiTheme="majorHAnsi"/>
                <w:sz w:val="20"/>
                <w:szCs w:val="20"/>
              </w:rPr>
            </w:pPr>
            <w:r w:rsidRPr="00C60478">
              <w:rPr>
                <w:rFonts w:asciiTheme="majorHAnsi" w:hAnsiTheme="majorHAnsi"/>
                <w:sz w:val="20"/>
                <w:szCs w:val="20"/>
              </w:rPr>
              <w:t>5,88</w:t>
            </w:r>
          </w:p>
        </w:tc>
      </w:tr>
      <w:tr w:rsidR="00C60478" w:rsidRPr="00C42E33" w:rsidTr="00ED687A">
        <w:tc>
          <w:tcPr>
            <w:tcW w:w="2303" w:type="dxa"/>
            <w:vAlign w:val="bottom"/>
          </w:tcPr>
          <w:p w:rsidR="00C60478" w:rsidRPr="00C60478" w:rsidRDefault="00C60478">
            <w:pPr>
              <w:rPr>
                <w:rFonts w:asciiTheme="majorHAnsi" w:hAnsiTheme="majorHAnsi"/>
                <w:sz w:val="20"/>
                <w:szCs w:val="20"/>
              </w:rPr>
            </w:pPr>
            <w:r>
              <w:rPr>
                <w:rFonts w:asciiTheme="majorHAnsi" w:hAnsiTheme="majorHAnsi"/>
                <w:sz w:val="20"/>
                <w:szCs w:val="20"/>
              </w:rPr>
              <w:t xml:space="preserve">   </w:t>
            </w:r>
            <w:r w:rsidRPr="00C60478">
              <w:rPr>
                <w:rFonts w:asciiTheme="majorHAnsi" w:hAnsiTheme="majorHAnsi"/>
                <w:sz w:val="20"/>
                <w:szCs w:val="20"/>
              </w:rPr>
              <w:t>Szkolna</w:t>
            </w:r>
          </w:p>
        </w:tc>
        <w:tc>
          <w:tcPr>
            <w:tcW w:w="2303" w:type="dxa"/>
            <w:vAlign w:val="bottom"/>
          </w:tcPr>
          <w:p w:rsidR="00C60478" w:rsidRPr="00C60478" w:rsidRDefault="00C60478" w:rsidP="00C60478">
            <w:pPr>
              <w:jc w:val="center"/>
              <w:rPr>
                <w:rFonts w:asciiTheme="majorHAnsi" w:hAnsiTheme="majorHAnsi"/>
                <w:sz w:val="20"/>
                <w:szCs w:val="20"/>
              </w:rPr>
            </w:pPr>
            <w:r w:rsidRPr="00C60478">
              <w:rPr>
                <w:rFonts w:asciiTheme="majorHAnsi" w:hAnsiTheme="majorHAnsi"/>
                <w:sz w:val="20"/>
                <w:szCs w:val="20"/>
              </w:rPr>
              <w:t>4,49</w:t>
            </w:r>
          </w:p>
        </w:tc>
        <w:tc>
          <w:tcPr>
            <w:tcW w:w="2303" w:type="dxa"/>
            <w:vAlign w:val="bottom"/>
          </w:tcPr>
          <w:p w:rsidR="00C60478" w:rsidRPr="00C60478" w:rsidRDefault="00C60478">
            <w:pPr>
              <w:rPr>
                <w:rFonts w:asciiTheme="majorHAnsi" w:hAnsiTheme="majorHAnsi" w:cs="Calibri"/>
                <w:sz w:val="20"/>
                <w:szCs w:val="20"/>
              </w:rPr>
            </w:pPr>
            <w:r>
              <w:rPr>
                <w:rFonts w:asciiTheme="majorHAnsi" w:hAnsiTheme="majorHAnsi" w:cs="Calibri"/>
                <w:sz w:val="20"/>
                <w:szCs w:val="20"/>
              </w:rPr>
              <w:t xml:space="preserve">   </w:t>
            </w:r>
            <w:r w:rsidRPr="00C60478">
              <w:rPr>
                <w:rFonts w:asciiTheme="majorHAnsi" w:hAnsiTheme="majorHAnsi" w:cs="Calibri"/>
                <w:sz w:val="20"/>
                <w:szCs w:val="20"/>
              </w:rPr>
              <w:t>Marchlewskiego</w:t>
            </w:r>
          </w:p>
        </w:tc>
        <w:tc>
          <w:tcPr>
            <w:tcW w:w="2303" w:type="dxa"/>
            <w:vAlign w:val="bottom"/>
          </w:tcPr>
          <w:p w:rsidR="00C60478" w:rsidRPr="00C60478" w:rsidRDefault="00C60478" w:rsidP="00C60478">
            <w:pPr>
              <w:jc w:val="center"/>
              <w:rPr>
                <w:rFonts w:asciiTheme="majorHAnsi" w:hAnsiTheme="majorHAnsi"/>
                <w:sz w:val="20"/>
                <w:szCs w:val="20"/>
              </w:rPr>
            </w:pPr>
            <w:r w:rsidRPr="00C60478">
              <w:rPr>
                <w:rFonts w:asciiTheme="majorHAnsi" w:hAnsiTheme="majorHAnsi"/>
                <w:sz w:val="20"/>
                <w:szCs w:val="20"/>
              </w:rPr>
              <w:t>4,85</w:t>
            </w:r>
          </w:p>
        </w:tc>
      </w:tr>
      <w:tr w:rsidR="001A6C63" w:rsidRPr="00C42E33" w:rsidTr="00FF3F57">
        <w:tc>
          <w:tcPr>
            <w:tcW w:w="4606" w:type="dxa"/>
            <w:gridSpan w:val="2"/>
            <w:vAlign w:val="bottom"/>
          </w:tcPr>
          <w:p w:rsidR="001A6C63" w:rsidRPr="00C60478" w:rsidRDefault="001A6C63" w:rsidP="001A6C63">
            <w:pPr>
              <w:rPr>
                <w:rFonts w:asciiTheme="majorHAnsi" w:hAnsiTheme="majorHAnsi"/>
                <w:sz w:val="20"/>
                <w:szCs w:val="20"/>
              </w:rPr>
            </w:pPr>
            <w:r w:rsidRPr="00C60478">
              <w:rPr>
                <w:rFonts w:asciiTheme="majorHAnsi" w:hAnsiTheme="majorHAnsi" w:cs="Calibri"/>
                <w:sz w:val="20"/>
                <w:szCs w:val="20"/>
              </w:rPr>
              <w:t>Grabów</w:t>
            </w:r>
          </w:p>
        </w:tc>
        <w:tc>
          <w:tcPr>
            <w:tcW w:w="2303" w:type="dxa"/>
            <w:vAlign w:val="bottom"/>
          </w:tcPr>
          <w:p w:rsidR="001A6C63" w:rsidRPr="00C60478" w:rsidRDefault="001A6C63">
            <w:pPr>
              <w:rPr>
                <w:rFonts w:asciiTheme="majorHAnsi" w:hAnsiTheme="majorHAnsi" w:cs="Calibri"/>
                <w:sz w:val="20"/>
                <w:szCs w:val="20"/>
              </w:rPr>
            </w:pPr>
            <w:r>
              <w:rPr>
                <w:rFonts w:asciiTheme="majorHAnsi" w:hAnsiTheme="majorHAnsi" w:cs="Calibri"/>
                <w:sz w:val="20"/>
                <w:szCs w:val="20"/>
              </w:rPr>
              <w:t xml:space="preserve">   </w:t>
            </w:r>
            <w:r w:rsidRPr="00C60478">
              <w:rPr>
                <w:rFonts w:asciiTheme="majorHAnsi" w:hAnsiTheme="majorHAnsi" w:cs="Calibri"/>
                <w:sz w:val="20"/>
                <w:szCs w:val="20"/>
              </w:rPr>
              <w:t>Mickiewicza</w:t>
            </w:r>
          </w:p>
        </w:tc>
        <w:tc>
          <w:tcPr>
            <w:tcW w:w="2303" w:type="dxa"/>
            <w:vAlign w:val="bottom"/>
          </w:tcPr>
          <w:p w:rsidR="001A6C63" w:rsidRPr="00C60478" w:rsidRDefault="001A6C63" w:rsidP="00C60478">
            <w:pPr>
              <w:jc w:val="center"/>
              <w:rPr>
                <w:rFonts w:asciiTheme="majorHAnsi" w:hAnsiTheme="majorHAnsi"/>
                <w:sz w:val="20"/>
                <w:szCs w:val="20"/>
              </w:rPr>
            </w:pPr>
            <w:r w:rsidRPr="00C60478">
              <w:rPr>
                <w:rFonts w:asciiTheme="majorHAnsi" w:hAnsiTheme="majorHAnsi"/>
                <w:sz w:val="20"/>
                <w:szCs w:val="20"/>
              </w:rPr>
              <w:t>5,41</w:t>
            </w:r>
          </w:p>
        </w:tc>
      </w:tr>
      <w:tr w:rsidR="00C60478" w:rsidRPr="00C42E33" w:rsidTr="00ED687A">
        <w:tc>
          <w:tcPr>
            <w:tcW w:w="2303" w:type="dxa"/>
            <w:vAlign w:val="bottom"/>
          </w:tcPr>
          <w:p w:rsidR="00C60478" w:rsidRPr="00C60478" w:rsidRDefault="00C60478">
            <w:pPr>
              <w:rPr>
                <w:rFonts w:asciiTheme="majorHAnsi" w:hAnsiTheme="majorHAnsi"/>
                <w:sz w:val="20"/>
                <w:szCs w:val="20"/>
              </w:rPr>
            </w:pPr>
            <w:r>
              <w:rPr>
                <w:rFonts w:asciiTheme="majorHAnsi" w:hAnsiTheme="majorHAnsi"/>
                <w:sz w:val="20"/>
                <w:szCs w:val="20"/>
              </w:rPr>
              <w:t xml:space="preserve">   </w:t>
            </w:r>
            <w:r w:rsidRPr="00C60478">
              <w:rPr>
                <w:rFonts w:asciiTheme="majorHAnsi" w:hAnsiTheme="majorHAnsi"/>
                <w:sz w:val="20"/>
                <w:szCs w:val="20"/>
              </w:rPr>
              <w:t>Dworcowa</w:t>
            </w:r>
          </w:p>
        </w:tc>
        <w:tc>
          <w:tcPr>
            <w:tcW w:w="2303" w:type="dxa"/>
            <w:vAlign w:val="bottom"/>
          </w:tcPr>
          <w:p w:rsidR="00C60478" w:rsidRPr="00C60478" w:rsidRDefault="00C60478" w:rsidP="00C60478">
            <w:pPr>
              <w:jc w:val="center"/>
              <w:rPr>
                <w:rFonts w:asciiTheme="majorHAnsi" w:hAnsiTheme="majorHAnsi"/>
                <w:sz w:val="20"/>
                <w:szCs w:val="20"/>
              </w:rPr>
            </w:pPr>
            <w:r w:rsidRPr="00C60478">
              <w:rPr>
                <w:rFonts w:asciiTheme="majorHAnsi" w:hAnsiTheme="majorHAnsi"/>
                <w:sz w:val="20"/>
                <w:szCs w:val="20"/>
              </w:rPr>
              <w:t>4,72</w:t>
            </w:r>
          </w:p>
        </w:tc>
        <w:tc>
          <w:tcPr>
            <w:tcW w:w="2303" w:type="dxa"/>
            <w:vAlign w:val="bottom"/>
          </w:tcPr>
          <w:p w:rsidR="00C60478" w:rsidRPr="00C60478" w:rsidRDefault="00C60478">
            <w:pPr>
              <w:rPr>
                <w:rFonts w:asciiTheme="majorHAnsi" w:hAnsiTheme="majorHAnsi" w:cs="Calibri"/>
                <w:sz w:val="20"/>
                <w:szCs w:val="20"/>
              </w:rPr>
            </w:pPr>
            <w:r>
              <w:rPr>
                <w:rFonts w:asciiTheme="majorHAnsi" w:hAnsiTheme="majorHAnsi" w:cs="Calibri"/>
                <w:sz w:val="20"/>
                <w:szCs w:val="20"/>
              </w:rPr>
              <w:t xml:space="preserve">   </w:t>
            </w:r>
            <w:r w:rsidRPr="00C60478">
              <w:rPr>
                <w:rFonts w:asciiTheme="majorHAnsi" w:hAnsiTheme="majorHAnsi" w:cs="Calibri"/>
                <w:sz w:val="20"/>
                <w:szCs w:val="20"/>
              </w:rPr>
              <w:t>Młyńska</w:t>
            </w:r>
          </w:p>
        </w:tc>
        <w:tc>
          <w:tcPr>
            <w:tcW w:w="2303" w:type="dxa"/>
            <w:vAlign w:val="bottom"/>
          </w:tcPr>
          <w:p w:rsidR="00C60478" w:rsidRPr="00C60478" w:rsidRDefault="00C60478" w:rsidP="00C60478">
            <w:pPr>
              <w:jc w:val="center"/>
              <w:rPr>
                <w:rFonts w:asciiTheme="majorHAnsi" w:hAnsiTheme="majorHAnsi"/>
                <w:sz w:val="20"/>
                <w:szCs w:val="20"/>
              </w:rPr>
            </w:pPr>
            <w:r w:rsidRPr="00C60478">
              <w:rPr>
                <w:rFonts w:asciiTheme="majorHAnsi" w:hAnsiTheme="majorHAnsi"/>
                <w:sz w:val="20"/>
                <w:szCs w:val="20"/>
              </w:rPr>
              <w:t>5,00</w:t>
            </w:r>
          </w:p>
        </w:tc>
      </w:tr>
      <w:tr w:rsidR="00C60478" w:rsidRPr="00C42E33" w:rsidTr="00ED687A">
        <w:tc>
          <w:tcPr>
            <w:tcW w:w="2303" w:type="dxa"/>
            <w:vAlign w:val="bottom"/>
          </w:tcPr>
          <w:p w:rsidR="00C60478" w:rsidRPr="00C60478" w:rsidRDefault="00C60478">
            <w:pPr>
              <w:rPr>
                <w:rFonts w:asciiTheme="majorHAnsi" w:hAnsiTheme="majorHAnsi" w:cs="Calibri"/>
                <w:sz w:val="20"/>
                <w:szCs w:val="20"/>
              </w:rPr>
            </w:pPr>
            <w:r w:rsidRPr="00C60478">
              <w:rPr>
                <w:rFonts w:asciiTheme="majorHAnsi" w:hAnsiTheme="majorHAnsi" w:cs="Calibri"/>
                <w:sz w:val="20"/>
                <w:szCs w:val="20"/>
              </w:rPr>
              <w:t xml:space="preserve">Orątki Górne </w:t>
            </w:r>
          </w:p>
        </w:tc>
        <w:tc>
          <w:tcPr>
            <w:tcW w:w="2303" w:type="dxa"/>
            <w:vAlign w:val="bottom"/>
          </w:tcPr>
          <w:p w:rsidR="00C60478" w:rsidRPr="00C60478" w:rsidRDefault="00C60478" w:rsidP="00C60478">
            <w:pPr>
              <w:jc w:val="center"/>
              <w:rPr>
                <w:rFonts w:asciiTheme="majorHAnsi" w:hAnsiTheme="majorHAnsi"/>
                <w:sz w:val="20"/>
                <w:szCs w:val="20"/>
              </w:rPr>
            </w:pPr>
            <w:r w:rsidRPr="00C60478">
              <w:rPr>
                <w:rFonts w:asciiTheme="majorHAnsi" w:hAnsiTheme="majorHAnsi"/>
                <w:sz w:val="20"/>
                <w:szCs w:val="20"/>
              </w:rPr>
              <w:t>4,76</w:t>
            </w:r>
          </w:p>
        </w:tc>
        <w:tc>
          <w:tcPr>
            <w:tcW w:w="2303" w:type="dxa"/>
            <w:vAlign w:val="bottom"/>
          </w:tcPr>
          <w:p w:rsidR="00C60478" w:rsidRPr="00C60478" w:rsidRDefault="00C60478">
            <w:pPr>
              <w:rPr>
                <w:rFonts w:asciiTheme="majorHAnsi" w:hAnsiTheme="majorHAnsi" w:cs="Calibri"/>
                <w:sz w:val="20"/>
                <w:szCs w:val="20"/>
              </w:rPr>
            </w:pPr>
            <w:r>
              <w:rPr>
                <w:rFonts w:asciiTheme="majorHAnsi" w:hAnsiTheme="majorHAnsi" w:cs="Calibri"/>
                <w:sz w:val="20"/>
                <w:szCs w:val="20"/>
              </w:rPr>
              <w:t xml:space="preserve">   </w:t>
            </w:r>
            <w:r w:rsidRPr="00C60478">
              <w:rPr>
                <w:rFonts w:asciiTheme="majorHAnsi" w:hAnsiTheme="majorHAnsi" w:cs="Calibri"/>
                <w:sz w:val="20"/>
                <w:szCs w:val="20"/>
              </w:rPr>
              <w:t>Narutowicza</w:t>
            </w:r>
          </w:p>
        </w:tc>
        <w:tc>
          <w:tcPr>
            <w:tcW w:w="2303" w:type="dxa"/>
            <w:vAlign w:val="bottom"/>
          </w:tcPr>
          <w:p w:rsidR="00C60478" w:rsidRPr="00C60478" w:rsidRDefault="00C60478" w:rsidP="00C60478">
            <w:pPr>
              <w:jc w:val="center"/>
              <w:rPr>
                <w:rFonts w:asciiTheme="majorHAnsi" w:hAnsiTheme="majorHAnsi"/>
                <w:sz w:val="20"/>
                <w:szCs w:val="20"/>
              </w:rPr>
            </w:pPr>
            <w:r w:rsidRPr="00C60478">
              <w:rPr>
                <w:rFonts w:asciiTheme="majorHAnsi" w:hAnsiTheme="majorHAnsi"/>
                <w:sz w:val="20"/>
                <w:szCs w:val="20"/>
              </w:rPr>
              <w:t>5,76</w:t>
            </w:r>
          </w:p>
        </w:tc>
      </w:tr>
      <w:tr w:rsidR="001A6C63" w:rsidRPr="00C42E33" w:rsidTr="00FF3F57">
        <w:tc>
          <w:tcPr>
            <w:tcW w:w="4606" w:type="dxa"/>
            <w:gridSpan w:val="2"/>
            <w:vAlign w:val="bottom"/>
          </w:tcPr>
          <w:p w:rsidR="001A6C63" w:rsidRPr="00C60478" w:rsidRDefault="001A6C63" w:rsidP="001A6C63">
            <w:pPr>
              <w:rPr>
                <w:rFonts w:asciiTheme="majorHAnsi" w:hAnsiTheme="majorHAnsi"/>
                <w:sz w:val="20"/>
                <w:szCs w:val="20"/>
              </w:rPr>
            </w:pPr>
            <w:r w:rsidRPr="00C60478">
              <w:rPr>
                <w:rFonts w:asciiTheme="majorHAnsi" w:hAnsiTheme="majorHAnsi" w:cs="Calibri"/>
                <w:sz w:val="20"/>
                <w:szCs w:val="20"/>
              </w:rPr>
              <w:t xml:space="preserve">Śleszyn </w:t>
            </w:r>
          </w:p>
        </w:tc>
        <w:tc>
          <w:tcPr>
            <w:tcW w:w="2303" w:type="dxa"/>
            <w:vAlign w:val="bottom"/>
          </w:tcPr>
          <w:p w:rsidR="001A6C63" w:rsidRPr="00C60478" w:rsidRDefault="001A6C63">
            <w:pPr>
              <w:rPr>
                <w:rFonts w:asciiTheme="majorHAnsi" w:hAnsiTheme="majorHAnsi" w:cs="Calibri"/>
                <w:sz w:val="20"/>
                <w:szCs w:val="20"/>
              </w:rPr>
            </w:pPr>
            <w:r>
              <w:rPr>
                <w:rFonts w:asciiTheme="majorHAnsi" w:hAnsiTheme="majorHAnsi" w:cs="Calibri"/>
                <w:sz w:val="20"/>
                <w:szCs w:val="20"/>
              </w:rPr>
              <w:t xml:space="preserve">   </w:t>
            </w:r>
            <w:r w:rsidRPr="00C60478">
              <w:rPr>
                <w:rFonts w:asciiTheme="majorHAnsi" w:hAnsiTheme="majorHAnsi" w:cs="Calibri"/>
                <w:sz w:val="20"/>
                <w:szCs w:val="20"/>
              </w:rPr>
              <w:t>Pl</w:t>
            </w:r>
            <w:r>
              <w:rPr>
                <w:rFonts w:asciiTheme="majorHAnsi" w:hAnsiTheme="majorHAnsi" w:cs="Calibri"/>
                <w:sz w:val="20"/>
                <w:szCs w:val="20"/>
              </w:rPr>
              <w:t>.</w:t>
            </w:r>
            <w:r w:rsidRPr="00C60478">
              <w:rPr>
                <w:rFonts w:asciiTheme="majorHAnsi" w:hAnsiTheme="majorHAnsi" w:cs="Calibri"/>
                <w:sz w:val="20"/>
                <w:szCs w:val="20"/>
              </w:rPr>
              <w:t xml:space="preserve"> 29 Listopada</w:t>
            </w:r>
          </w:p>
        </w:tc>
        <w:tc>
          <w:tcPr>
            <w:tcW w:w="2303" w:type="dxa"/>
            <w:vAlign w:val="bottom"/>
          </w:tcPr>
          <w:p w:rsidR="001A6C63" w:rsidRPr="00C60478" w:rsidRDefault="001A6C63" w:rsidP="00C60478">
            <w:pPr>
              <w:jc w:val="center"/>
              <w:rPr>
                <w:rFonts w:asciiTheme="majorHAnsi" w:hAnsiTheme="majorHAnsi"/>
                <w:sz w:val="20"/>
                <w:szCs w:val="20"/>
              </w:rPr>
            </w:pPr>
            <w:r w:rsidRPr="00C60478">
              <w:rPr>
                <w:rFonts w:asciiTheme="majorHAnsi" w:hAnsiTheme="majorHAnsi"/>
                <w:sz w:val="20"/>
                <w:szCs w:val="20"/>
              </w:rPr>
              <w:t>10,34</w:t>
            </w:r>
          </w:p>
        </w:tc>
      </w:tr>
      <w:tr w:rsidR="00C60478" w:rsidRPr="00C42E33" w:rsidTr="00ED687A">
        <w:tc>
          <w:tcPr>
            <w:tcW w:w="2303" w:type="dxa"/>
            <w:vAlign w:val="bottom"/>
          </w:tcPr>
          <w:p w:rsidR="00C60478" w:rsidRPr="00C60478" w:rsidRDefault="00C60478">
            <w:pPr>
              <w:rPr>
                <w:rFonts w:asciiTheme="majorHAnsi" w:hAnsiTheme="majorHAnsi"/>
                <w:sz w:val="20"/>
                <w:szCs w:val="20"/>
              </w:rPr>
            </w:pPr>
            <w:r>
              <w:rPr>
                <w:rFonts w:asciiTheme="majorHAnsi" w:hAnsiTheme="majorHAnsi"/>
                <w:sz w:val="20"/>
                <w:szCs w:val="20"/>
              </w:rPr>
              <w:t xml:space="preserve">   </w:t>
            </w:r>
            <w:r w:rsidRPr="00C60478">
              <w:rPr>
                <w:rFonts w:asciiTheme="majorHAnsi" w:hAnsiTheme="majorHAnsi"/>
                <w:sz w:val="20"/>
                <w:szCs w:val="20"/>
              </w:rPr>
              <w:t>Górna</w:t>
            </w:r>
          </w:p>
        </w:tc>
        <w:tc>
          <w:tcPr>
            <w:tcW w:w="2303" w:type="dxa"/>
            <w:vAlign w:val="bottom"/>
          </w:tcPr>
          <w:p w:rsidR="00C60478" w:rsidRPr="00C60478" w:rsidRDefault="00C60478" w:rsidP="00C60478">
            <w:pPr>
              <w:jc w:val="center"/>
              <w:rPr>
                <w:rFonts w:asciiTheme="majorHAnsi" w:hAnsiTheme="majorHAnsi"/>
                <w:sz w:val="20"/>
                <w:szCs w:val="20"/>
              </w:rPr>
            </w:pPr>
            <w:r w:rsidRPr="00C60478">
              <w:rPr>
                <w:rFonts w:asciiTheme="majorHAnsi" w:hAnsiTheme="majorHAnsi"/>
                <w:sz w:val="20"/>
                <w:szCs w:val="20"/>
              </w:rPr>
              <w:t>7,41</w:t>
            </w:r>
          </w:p>
        </w:tc>
        <w:tc>
          <w:tcPr>
            <w:tcW w:w="2303" w:type="dxa"/>
            <w:vAlign w:val="bottom"/>
          </w:tcPr>
          <w:p w:rsidR="00C60478" w:rsidRPr="00C60478" w:rsidRDefault="00C60478" w:rsidP="00C60478">
            <w:pPr>
              <w:rPr>
                <w:rFonts w:asciiTheme="majorHAnsi" w:hAnsiTheme="majorHAnsi" w:cs="Calibri"/>
                <w:sz w:val="20"/>
                <w:szCs w:val="20"/>
              </w:rPr>
            </w:pPr>
            <w:r>
              <w:rPr>
                <w:rFonts w:asciiTheme="majorHAnsi" w:hAnsiTheme="majorHAnsi" w:cs="Calibri"/>
                <w:sz w:val="20"/>
                <w:szCs w:val="20"/>
              </w:rPr>
              <w:t xml:space="preserve">   P</w:t>
            </w:r>
            <w:r w:rsidRPr="00C60478">
              <w:rPr>
                <w:rFonts w:asciiTheme="majorHAnsi" w:hAnsiTheme="majorHAnsi" w:cs="Calibri"/>
                <w:sz w:val="20"/>
                <w:szCs w:val="20"/>
              </w:rPr>
              <w:t>l</w:t>
            </w:r>
            <w:r>
              <w:rPr>
                <w:rFonts w:asciiTheme="majorHAnsi" w:hAnsiTheme="majorHAnsi" w:cs="Calibri"/>
                <w:sz w:val="20"/>
                <w:szCs w:val="20"/>
              </w:rPr>
              <w:t>.</w:t>
            </w:r>
            <w:r w:rsidRPr="00C60478">
              <w:rPr>
                <w:rFonts w:asciiTheme="majorHAnsi" w:hAnsiTheme="majorHAnsi" w:cs="Calibri"/>
                <w:sz w:val="20"/>
                <w:szCs w:val="20"/>
              </w:rPr>
              <w:t xml:space="preserve"> Wolności</w:t>
            </w:r>
          </w:p>
        </w:tc>
        <w:tc>
          <w:tcPr>
            <w:tcW w:w="2303" w:type="dxa"/>
            <w:vAlign w:val="bottom"/>
          </w:tcPr>
          <w:p w:rsidR="00C60478" w:rsidRPr="00C60478" w:rsidRDefault="00C60478" w:rsidP="00C60478">
            <w:pPr>
              <w:jc w:val="center"/>
              <w:rPr>
                <w:rFonts w:asciiTheme="majorHAnsi" w:hAnsiTheme="majorHAnsi"/>
                <w:sz w:val="20"/>
                <w:szCs w:val="20"/>
              </w:rPr>
            </w:pPr>
            <w:r w:rsidRPr="00C60478">
              <w:rPr>
                <w:rFonts w:asciiTheme="majorHAnsi" w:hAnsiTheme="majorHAnsi"/>
                <w:sz w:val="20"/>
                <w:szCs w:val="20"/>
              </w:rPr>
              <w:t>6,49</w:t>
            </w:r>
          </w:p>
        </w:tc>
      </w:tr>
      <w:tr w:rsidR="001A6C63" w:rsidRPr="00C42E33" w:rsidTr="00FF3F57">
        <w:tc>
          <w:tcPr>
            <w:tcW w:w="4606" w:type="dxa"/>
            <w:gridSpan w:val="2"/>
            <w:vAlign w:val="bottom"/>
          </w:tcPr>
          <w:p w:rsidR="001A6C63" w:rsidRPr="00C60478" w:rsidRDefault="001A6C63" w:rsidP="001A6C63">
            <w:pPr>
              <w:rPr>
                <w:rFonts w:asciiTheme="majorHAnsi" w:hAnsiTheme="majorHAnsi"/>
                <w:sz w:val="20"/>
                <w:szCs w:val="20"/>
              </w:rPr>
            </w:pPr>
            <w:r w:rsidRPr="00C60478">
              <w:rPr>
                <w:rFonts w:asciiTheme="majorHAnsi" w:hAnsiTheme="majorHAnsi" w:cs="Calibri"/>
                <w:sz w:val="20"/>
                <w:szCs w:val="20"/>
              </w:rPr>
              <w:t xml:space="preserve">Wola Popowa </w:t>
            </w:r>
          </w:p>
        </w:tc>
        <w:tc>
          <w:tcPr>
            <w:tcW w:w="2303" w:type="dxa"/>
            <w:vAlign w:val="bottom"/>
          </w:tcPr>
          <w:p w:rsidR="001A6C63" w:rsidRPr="00C60478" w:rsidRDefault="001A6C63">
            <w:pPr>
              <w:rPr>
                <w:rFonts w:asciiTheme="majorHAnsi" w:hAnsiTheme="majorHAnsi" w:cs="Calibri"/>
                <w:sz w:val="20"/>
                <w:szCs w:val="20"/>
              </w:rPr>
            </w:pPr>
            <w:r>
              <w:rPr>
                <w:rFonts w:asciiTheme="majorHAnsi" w:hAnsiTheme="majorHAnsi" w:cs="Calibri"/>
                <w:sz w:val="20"/>
                <w:szCs w:val="20"/>
              </w:rPr>
              <w:t xml:space="preserve">   </w:t>
            </w:r>
            <w:r w:rsidRPr="00C60478">
              <w:rPr>
                <w:rFonts w:asciiTheme="majorHAnsi" w:hAnsiTheme="majorHAnsi" w:cs="Calibri"/>
                <w:sz w:val="20"/>
                <w:szCs w:val="20"/>
              </w:rPr>
              <w:t>Pomorska</w:t>
            </w:r>
          </w:p>
        </w:tc>
        <w:tc>
          <w:tcPr>
            <w:tcW w:w="2303" w:type="dxa"/>
            <w:vAlign w:val="bottom"/>
          </w:tcPr>
          <w:p w:rsidR="001A6C63" w:rsidRPr="00C60478" w:rsidRDefault="001A6C63" w:rsidP="00C60478">
            <w:pPr>
              <w:jc w:val="center"/>
              <w:rPr>
                <w:rFonts w:asciiTheme="majorHAnsi" w:hAnsiTheme="majorHAnsi"/>
                <w:sz w:val="20"/>
                <w:szCs w:val="20"/>
              </w:rPr>
            </w:pPr>
            <w:r w:rsidRPr="00C60478">
              <w:rPr>
                <w:rFonts w:asciiTheme="majorHAnsi" w:hAnsiTheme="majorHAnsi"/>
                <w:sz w:val="20"/>
                <w:szCs w:val="20"/>
              </w:rPr>
              <w:t>4,76</w:t>
            </w:r>
          </w:p>
        </w:tc>
      </w:tr>
      <w:tr w:rsidR="00C60478" w:rsidRPr="00C42E33" w:rsidTr="00ED687A">
        <w:tc>
          <w:tcPr>
            <w:tcW w:w="2303" w:type="dxa"/>
            <w:vAlign w:val="bottom"/>
          </w:tcPr>
          <w:p w:rsidR="00C60478" w:rsidRPr="00C60478" w:rsidRDefault="00C60478">
            <w:pPr>
              <w:rPr>
                <w:rFonts w:asciiTheme="majorHAnsi" w:hAnsiTheme="majorHAnsi" w:cs="Calibri"/>
                <w:sz w:val="20"/>
                <w:szCs w:val="20"/>
              </w:rPr>
            </w:pPr>
            <w:r>
              <w:rPr>
                <w:rFonts w:asciiTheme="majorHAnsi" w:hAnsiTheme="majorHAnsi" w:cs="Calibri"/>
                <w:sz w:val="20"/>
                <w:szCs w:val="20"/>
              </w:rPr>
              <w:t xml:space="preserve">   </w:t>
            </w:r>
            <w:r w:rsidRPr="00C60478">
              <w:rPr>
                <w:rFonts w:asciiTheme="majorHAnsi" w:hAnsiTheme="majorHAnsi" w:cs="Calibri"/>
                <w:sz w:val="20"/>
                <w:szCs w:val="20"/>
              </w:rPr>
              <w:t xml:space="preserve">Wiejska </w:t>
            </w:r>
          </w:p>
        </w:tc>
        <w:tc>
          <w:tcPr>
            <w:tcW w:w="2303" w:type="dxa"/>
            <w:vAlign w:val="bottom"/>
          </w:tcPr>
          <w:p w:rsidR="00C60478" w:rsidRPr="00C60478" w:rsidRDefault="00C60478" w:rsidP="00C60478">
            <w:pPr>
              <w:jc w:val="center"/>
              <w:rPr>
                <w:rFonts w:asciiTheme="majorHAnsi" w:hAnsiTheme="majorHAnsi"/>
                <w:sz w:val="20"/>
                <w:szCs w:val="20"/>
              </w:rPr>
            </w:pPr>
            <w:r w:rsidRPr="00C60478">
              <w:rPr>
                <w:rFonts w:asciiTheme="majorHAnsi" w:hAnsiTheme="majorHAnsi"/>
                <w:sz w:val="20"/>
                <w:szCs w:val="20"/>
              </w:rPr>
              <w:t>11,11</w:t>
            </w:r>
          </w:p>
        </w:tc>
        <w:tc>
          <w:tcPr>
            <w:tcW w:w="2303" w:type="dxa"/>
            <w:vAlign w:val="bottom"/>
          </w:tcPr>
          <w:p w:rsidR="00C60478" w:rsidRPr="00C60478" w:rsidRDefault="00C60478">
            <w:pPr>
              <w:rPr>
                <w:rFonts w:asciiTheme="majorHAnsi" w:hAnsiTheme="majorHAnsi" w:cs="Calibri"/>
                <w:sz w:val="20"/>
                <w:szCs w:val="20"/>
              </w:rPr>
            </w:pPr>
            <w:r>
              <w:rPr>
                <w:rFonts w:asciiTheme="majorHAnsi" w:hAnsiTheme="majorHAnsi" w:cs="Calibri"/>
                <w:sz w:val="20"/>
                <w:szCs w:val="20"/>
              </w:rPr>
              <w:t xml:space="preserve">   </w:t>
            </w:r>
            <w:r w:rsidRPr="00C60478">
              <w:rPr>
                <w:rFonts w:asciiTheme="majorHAnsi" w:hAnsiTheme="majorHAnsi" w:cs="Calibri"/>
                <w:sz w:val="20"/>
                <w:szCs w:val="20"/>
              </w:rPr>
              <w:t>Słowackiego</w:t>
            </w:r>
          </w:p>
        </w:tc>
        <w:tc>
          <w:tcPr>
            <w:tcW w:w="2303" w:type="dxa"/>
            <w:vAlign w:val="bottom"/>
          </w:tcPr>
          <w:p w:rsidR="00C60478" w:rsidRPr="00C60478" w:rsidRDefault="00C60478" w:rsidP="00C60478">
            <w:pPr>
              <w:jc w:val="center"/>
              <w:rPr>
                <w:rFonts w:asciiTheme="majorHAnsi" w:hAnsiTheme="majorHAnsi"/>
                <w:sz w:val="20"/>
                <w:szCs w:val="20"/>
              </w:rPr>
            </w:pPr>
            <w:r w:rsidRPr="00C60478">
              <w:rPr>
                <w:rFonts w:asciiTheme="majorHAnsi" w:hAnsiTheme="majorHAnsi"/>
                <w:sz w:val="20"/>
                <w:szCs w:val="20"/>
              </w:rPr>
              <w:t>8,33</w:t>
            </w:r>
          </w:p>
        </w:tc>
      </w:tr>
      <w:tr w:rsidR="00C60478" w:rsidRPr="00C42E33" w:rsidTr="00ED687A">
        <w:tc>
          <w:tcPr>
            <w:tcW w:w="2303" w:type="dxa"/>
            <w:vAlign w:val="bottom"/>
          </w:tcPr>
          <w:p w:rsidR="00C60478" w:rsidRPr="00C60478" w:rsidRDefault="00C60478">
            <w:pPr>
              <w:rPr>
                <w:rFonts w:asciiTheme="majorHAnsi" w:hAnsiTheme="majorHAnsi" w:cs="Calibri"/>
                <w:sz w:val="20"/>
                <w:szCs w:val="20"/>
              </w:rPr>
            </w:pPr>
            <w:r>
              <w:rPr>
                <w:rFonts w:asciiTheme="majorHAnsi" w:hAnsiTheme="majorHAnsi" w:cs="Calibri"/>
                <w:sz w:val="20"/>
                <w:szCs w:val="20"/>
              </w:rPr>
              <w:t xml:space="preserve">   </w:t>
            </w:r>
            <w:r w:rsidRPr="00C60478">
              <w:rPr>
                <w:rFonts w:asciiTheme="majorHAnsi" w:hAnsiTheme="majorHAnsi" w:cs="Calibri"/>
                <w:sz w:val="20"/>
                <w:szCs w:val="20"/>
              </w:rPr>
              <w:t>Żeromskiego</w:t>
            </w:r>
          </w:p>
        </w:tc>
        <w:tc>
          <w:tcPr>
            <w:tcW w:w="2303" w:type="dxa"/>
            <w:vAlign w:val="bottom"/>
          </w:tcPr>
          <w:p w:rsidR="00C60478" w:rsidRPr="00C60478" w:rsidRDefault="00C60478" w:rsidP="00C60478">
            <w:pPr>
              <w:jc w:val="center"/>
              <w:rPr>
                <w:rFonts w:asciiTheme="majorHAnsi" w:hAnsiTheme="majorHAnsi"/>
                <w:sz w:val="20"/>
                <w:szCs w:val="20"/>
              </w:rPr>
            </w:pPr>
            <w:r w:rsidRPr="00C60478">
              <w:rPr>
                <w:rFonts w:asciiTheme="majorHAnsi" w:hAnsiTheme="majorHAnsi"/>
                <w:sz w:val="20"/>
                <w:szCs w:val="20"/>
              </w:rPr>
              <w:t>5,56</w:t>
            </w:r>
          </w:p>
        </w:tc>
        <w:tc>
          <w:tcPr>
            <w:tcW w:w="2303" w:type="dxa"/>
            <w:vAlign w:val="bottom"/>
          </w:tcPr>
          <w:p w:rsidR="00C60478" w:rsidRPr="00C60478" w:rsidRDefault="00C60478">
            <w:pPr>
              <w:rPr>
                <w:rFonts w:asciiTheme="majorHAnsi" w:hAnsiTheme="majorHAnsi" w:cs="Calibri"/>
                <w:sz w:val="20"/>
                <w:szCs w:val="20"/>
              </w:rPr>
            </w:pPr>
            <w:r>
              <w:rPr>
                <w:rFonts w:asciiTheme="majorHAnsi" w:hAnsiTheme="majorHAnsi" w:cs="Calibri"/>
                <w:sz w:val="20"/>
                <w:szCs w:val="20"/>
              </w:rPr>
              <w:t xml:space="preserve">   </w:t>
            </w:r>
            <w:r w:rsidRPr="00C60478">
              <w:rPr>
                <w:rFonts w:asciiTheme="majorHAnsi" w:hAnsiTheme="majorHAnsi" w:cs="Calibri"/>
                <w:sz w:val="20"/>
                <w:szCs w:val="20"/>
              </w:rPr>
              <w:t>Traugutta</w:t>
            </w:r>
          </w:p>
        </w:tc>
        <w:tc>
          <w:tcPr>
            <w:tcW w:w="2303" w:type="dxa"/>
            <w:vAlign w:val="bottom"/>
          </w:tcPr>
          <w:p w:rsidR="00C60478" w:rsidRPr="00C60478" w:rsidRDefault="00C60478" w:rsidP="00C60478">
            <w:pPr>
              <w:jc w:val="center"/>
              <w:rPr>
                <w:rFonts w:asciiTheme="majorHAnsi" w:hAnsiTheme="majorHAnsi"/>
                <w:sz w:val="20"/>
                <w:szCs w:val="20"/>
              </w:rPr>
            </w:pPr>
            <w:r w:rsidRPr="00C60478">
              <w:rPr>
                <w:rFonts w:asciiTheme="majorHAnsi" w:hAnsiTheme="majorHAnsi"/>
                <w:sz w:val="20"/>
                <w:szCs w:val="20"/>
              </w:rPr>
              <w:t>4,57</w:t>
            </w:r>
          </w:p>
        </w:tc>
      </w:tr>
      <w:tr w:rsidR="00C60478" w:rsidRPr="00C42E33" w:rsidTr="00ED687A">
        <w:tc>
          <w:tcPr>
            <w:tcW w:w="2303" w:type="dxa"/>
            <w:vAlign w:val="bottom"/>
          </w:tcPr>
          <w:p w:rsidR="00C60478" w:rsidRPr="00C60478" w:rsidRDefault="00C60478">
            <w:pPr>
              <w:rPr>
                <w:rFonts w:asciiTheme="majorHAnsi" w:hAnsiTheme="majorHAnsi" w:cs="Calibri"/>
                <w:sz w:val="20"/>
                <w:szCs w:val="20"/>
              </w:rPr>
            </w:pPr>
            <w:r w:rsidRPr="00C60478">
              <w:rPr>
                <w:rFonts w:asciiTheme="majorHAnsi" w:hAnsiTheme="majorHAnsi" w:cs="Calibri"/>
                <w:sz w:val="20"/>
                <w:szCs w:val="20"/>
              </w:rPr>
              <w:t>Zgoda</w:t>
            </w:r>
          </w:p>
        </w:tc>
        <w:tc>
          <w:tcPr>
            <w:tcW w:w="2303" w:type="dxa"/>
            <w:vAlign w:val="bottom"/>
          </w:tcPr>
          <w:p w:rsidR="00C60478" w:rsidRPr="00C60478" w:rsidRDefault="00C60478" w:rsidP="00C60478">
            <w:pPr>
              <w:jc w:val="center"/>
              <w:rPr>
                <w:rFonts w:asciiTheme="majorHAnsi" w:hAnsiTheme="majorHAnsi"/>
                <w:sz w:val="20"/>
                <w:szCs w:val="20"/>
              </w:rPr>
            </w:pPr>
            <w:r w:rsidRPr="00C60478">
              <w:rPr>
                <w:rFonts w:asciiTheme="majorHAnsi" w:hAnsiTheme="majorHAnsi"/>
                <w:sz w:val="20"/>
                <w:szCs w:val="20"/>
              </w:rPr>
              <w:t>8,33</w:t>
            </w:r>
          </w:p>
        </w:tc>
        <w:tc>
          <w:tcPr>
            <w:tcW w:w="2303" w:type="dxa"/>
            <w:vAlign w:val="bottom"/>
          </w:tcPr>
          <w:p w:rsidR="00C60478" w:rsidRPr="00C60478" w:rsidRDefault="00C60478">
            <w:pPr>
              <w:rPr>
                <w:rFonts w:asciiTheme="majorHAnsi" w:hAnsiTheme="majorHAnsi" w:cs="Calibri"/>
                <w:sz w:val="20"/>
                <w:szCs w:val="20"/>
              </w:rPr>
            </w:pPr>
            <w:r>
              <w:rPr>
                <w:rFonts w:asciiTheme="majorHAnsi" w:hAnsiTheme="majorHAnsi" w:cs="Calibri"/>
                <w:sz w:val="20"/>
                <w:szCs w:val="20"/>
              </w:rPr>
              <w:t xml:space="preserve">   </w:t>
            </w:r>
            <w:r w:rsidRPr="00C60478">
              <w:rPr>
                <w:rFonts w:asciiTheme="majorHAnsi" w:hAnsiTheme="majorHAnsi" w:cs="Calibri"/>
                <w:sz w:val="20"/>
                <w:szCs w:val="20"/>
              </w:rPr>
              <w:t>Waryńskiego</w:t>
            </w:r>
          </w:p>
        </w:tc>
        <w:tc>
          <w:tcPr>
            <w:tcW w:w="2303" w:type="dxa"/>
            <w:vAlign w:val="bottom"/>
          </w:tcPr>
          <w:p w:rsidR="00C60478" w:rsidRPr="00C60478" w:rsidRDefault="00C60478" w:rsidP="00C60478">
            <w:pPr>
              <w:jc w:val="center"/>
              <w:rPr>
                <w:rFonts w:asciiTheme="majorHAnsi" w:hAnsiTheme="majorHAnsi"/>
                <w:sz w:val="20"/>
                <w:szCs w:val="20"/>
              </w:rPr>
            </w:pPr>
            <w:r w:rsidRPr="00C60478">
              <w:rPr>
                <w:rFonts w:asciiTheme="majorHAnsi" w:hAnsiTheme="majorHAnsi"/>
                <w:sz w:val="20"/>
                <w:szCs w:val="20"/>
              </w:rPr>
              <w:t>3,90</w:t>
            </w:r>
          </w:p>
        </w:tc>
      </w:tr>
    </w:tbl>
    <w:p w:rsidR="00746353" w:rsidRDefault="00C60478" w:rsidP="00C60478">
      <w:pPr>
        <w:pStyle w:val="11"/>
        <w:spacing w:line="360" w:lineRule="auto"/>
        <w:jc w:val="center"/>
        <w:rPr>
          <w:b w:val="0"/>
          <w:sz w:val="20"/>
          <w:szCs w:val="20"/>
        </w:rPr>
      </w:pPr>
      <w:bookmarkStart w:id="59" w:name="_Toc487795084"/>
      <w:r w:rsidRPr="00E359BE">
        <w:rPr>
          <w:b w:val="0"/>
          <w:sz w:val="20"/>
          <w:szCs w:val="20"/>
        </w:rPr>
        <w:t>Źródło: opracowanie własne na podstawie danych Powiatowego Urzędu Pracy w Kutnie.</w:t>
      </w:r>
      <w:bookmarkEnd w:id="59"/>
    </w:p>
    <w:p w:rsidR="00473DEF" w:rsidRPr="00473DEF" w:rsidRDefault="00473DEF" w:rsidP="00473DEF">
      <w:pPr>
        <w:pStyle w:val="11"/>
        <w:spacing w:line="360" w:lineRule="auto"/>
        <w:jc w:val="both"/>
        <w:rPr>
          <w:b w:val="0"/>
        </w:rPr>
      </w:pPr>
      <w:r>
        <w:rPr>
          <w:b w:val="0"/>
        </w:rPr>
        <w:tab/>
      </w:r>
      <w:bookmarkStart w:id="60" w:name="_Toc487795085"/>
      <w:r>
        <w:rPr>
          <w:b w:val="0"/>
        </w:rPr>
        <w:t xml:space="preserve">Nieco mniejsze znaczenie ma problem bezrobocia wśród osób do 25 roku życia. </w:t>
      </w:r>
      <w:r w:rsidR="006827A6">
        <w:rPr>
          <w:b w:val="0"/>
        </w:rPr>
        <w:t>W gminie ich udział w ogólnej liczbie bezrobotnych jest wyższy niż w powiecie czy województwie, ale – inaczej niż w przypadku poprzednio charakteryzowanych grup znajdujących się w trudnej sytuacji na rynku pracy – większa ich liczba mieszka na obszarach wiejskich gminy.</w:t>
      </w:r>
      <w:bookmarkEnd w:id="60"/>
    </w:p>
    <w:p w:rsidR="00746353" w:rsidRDefault="00746353" w:rsidP="00746353">
      <w:pPr>
        <w:pStyle w:val="Legenda"/>
        <w:keepNext/>
        <w:jc w:val="center"/>
      </w:pPr>
      <w:bookmarkStart w:id="61" w:name="_Toc487794751"/>
      <w:r w:rsidRPr="00746353">
        <w:rPr>
          <w:rFonts w:asciiTheme="majorHAnsi" w:hAnsiTheme="majorHAnsi"/>
          <w:color w:val="auto"/>
          <w:sz w:val="20"/>
          <w:szCs w:val="20"/>
        </w:rPr>
        <w:lastRenderedPageBreak/>
        <w:t xml:space="preserve">Rys.  </w:t>
      </w:r>
      <w:r w:rsidR="00E2437C" w:rsidRPr="00746353">
        <w:rPr>
          <w:rFonts w:asciiTheme="majorHAnsi" w:hAnsiTheme="majorHAnsi"/>
          <w:color w:val="auto"/>
          <w:sz w:val="20"/>
          <w:szCs w:val="20"/>
        </w:rPr>
        <w:fldChar w:fldCharType="begin"/>
      </w:r>
      <w:r w:rsidRPr="00746353">
        <w:rPr>
          <w:rFonts w:asciiTheme="majorHAnsi" w:hAnsiTheme="majorHAnsi"/>
          <w:color w:val="auto"/>
          <w:sz w:val="20"/>
          <w:szCs w:val="20"/>
        </w:rPr>
        <w:instrText xml:space="preserve"> SEQ Rys._ \* ARABIC </w:instrText>
      </w:r>
      <w:r w:rsidR="00E2437C" w:rsidRPr="00746353">
        <w:rPr>
          <w:rFonts w:asciiTheme="majorHAnsi" w:hAnsiTheme="majorHAnsi"/>
          <w:color w:val="auto"/>
          <w:sz w:val="20"/>
          <w:szCs w:val="20"/>
        </w:rPr>
        <w:fldChar w:fldCharType="separate"/>
      </w:r>
      <w:r w:rsidR="00BD61BD">
        <w:rPr>
          <w:rFonts w:asciiTheme="majorHAnsi" w:hAnsiTheme="majorHAnsi"/>
          <w:noProof/>
          <w:color w:val="auto"/>
          <w:sz w:val="20"/>
          <w:szCs w:val="20"/>
        </w:rPr>
        <w:t>7</w:t>
      </w:r>
      <w:r w:rsidR="00E2437C" w:rsidRPr="00746353">
        <w:rPr>
          <w:rFonts w:asciiTheme="majorHAnsi" w:hAnsiTheme="majorHAnsi"/>
          <w:color w:val="auto"/>
          <w:sz w:val="20"/>
          <w:szCs w:val="20"/>
        </w:rPr>
        <w:fldChar w:fldCharType="end"/>
      </w:r>
      <w:r w:rsidRPr="00746353">
        <w:rPr>
          <w:rFonts w:asciiTheme="majorHAnsi" w:hAnsiTheme="majorHAnsi"/>
          <w:color w:val="auto"/>
          <w:sz w:val="20"/>
          <w:szCs w:val="20"/>
        </w:rPr>
        <w:t xml:space="preserve"> </w:t>
      </w:r>
      <w:r w:rsidRPr="00852D83">
        <w:rPr>
          <w:rFonts w:asciiTheme="majorHAnsi" w:hAnsiTheme="majorHAnsi"/>
          <w:color w:val="auto"/>
          <w:sz w:val="20"/>
          <w:szCs w:val="20"/>
        </w:rPr>
        <w:t xml:space="preserve">Udział osób bezrobotnych </w:t>
      </w:r>
      <w:r>
        <w:rPr>
          <w:rFonts w:asciiTheme="majorHAnsi" w:hAnsiTheme="majorHAnsi"/>
          <w:color w:val="auto"/>
          <w:sz w:val="20"/>
          <w:szCs w:val="20"/>
        </w:rPr>
        <w:t xml:space="preserve">do 25 r.ż. </w:t>
      </w:r>
      <w:r w:rsidRPr="00852D83">
        <w:rPr>
          <w:rFonts w:asciiTheme="majorHAnsi" w:hAnsiTheme="majorHAnsi"/>
          <w:color w:val="auto"/>
          <w:sz w:val="20"/>
          <w:szCs w:val="20"/>
        </w:rPr>
        <w:t>w ogóle bezrobotnych w gminie Żychlin w 2016 r. na tle powiatu kutnowskiego i województwa</w:t>
      </w:r>
      <w:r>
        <w:rPr>
          <w:rFonts w:asciiTheme="majorHAnsi" w:hAnsiTheme="majorHAnsi"/>
          <w:color w:val="auto"/>
          <w:sz w:val="20"/>
          <w:szCs w:val="20"/>
        </w:rPr>
        <w:t xml:space="preserve"> </w:t>
      </w:r>
      <w:r w:rsidRPr="00852D83">
        <w:rPr>
          <w:rFonts w:asciiTheme="majorHAnsi" w:hAnsiTheme="majorHAnsi"/>
          <w:color w:val="auto"/>
          <w:sz w:val="20"/>
          <w:szCs w:val="20"/>
        </w:rPr>
        <w:t>łódzkiego [%].</w:t>
      </w:r>
      <w:bookmarkEnd w:id="61"/>
    </w:p>
    <w:p w:rsidR="00852D83" w:rsidRDefault="00746353" w:rsidP="00F45BE7">
      <w:pPr>
        <w:pStyle w:val="11"/>
        <w:spacing w:after="0" w:line="360" w:lineRule="auto"/>
        <w:jc w:val="center"/>
        <w:rPr>
          <w:b w:val="0"/>
        </w:rPr>
      </w:pPr>
      <w:r w:rsidRPr="00746353">
        <w:rPr>
          <w:b w:val="0"/>
          <w:noProof/>
          <w:lang w:eastAsia="pl-PL"/>
        </w:rPr>
        <w:drawing>
          <wp:inline distT="0" distB="0" distL="0" distR="0">
            <wp:extent cx="4572000" cy="2381250"/>
            <wp:effectExtent l="19050" t="0" r="19050" b="0"/>
            <wp:docPr id="9"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45BE7" w:rsidRDefault="00F45BE7" w:rsidP="00F45BE7">
      <w:pPr>
        <w:pStyle w:val="11"/>
        <w:spacing w:line="240" w:lineRule="auto"/>
        <w:jc w:val="center"/>
        <w:rPr>
          <w:b w:val="0"/>
          <w:sz w:val="20"/>
          <w:szCs w:val="20"/>
        </w:rPr>
      </w:pPr>
      <w:bookmarkStart w:id="62" w:name="_Toc487795086"/>
      <w:r w:rsidRPr="00852D83">
        <w:rPr>
          <w:b w:val="0"/>
          <w:sz w:val="20"/>
          <w:szCs w:val="20"/>
        </w:rPr>
        <w:t>Źródło: opracowanie własne na podstawie danych Wojewódzkiego Urzędu Pracy w Łodzi i Powiatowego Urzędu Pracy w Kutnie.</w:t>
      </w:r>
      <w:bookmarkEnd w:id="62"/>
    </w:p>
    <w:p w:rsidR="00C7399D" w:rsidRPr="00C60478" w:rsidRDefault="00C7399D" w:rsidP="00C7399D">
      <w:pPr>
        <w:pStyle w:val="Legenda"/>
        <w:keepNext/>
        <w:jc w:val="center"/>
        <w:rPr>
          <w:rFonts w:asciiTheme="majorHAnsi" w:hAnsiTheme="majorHAnsi"/>
          <w:color w:val="auto"/>
          <w:sz w:val="20"/>
          <w:szCs w:val="20"/>
        </w:rPr>
      </w:pPr>
      <w:bookmarkStart w:id="63" w:name="_Toc487795020"/>
      <w:r w:rsidRPr="00C7399D">
        <w:rPr>
          <w:rFonts w:asciiTheme="majorHAnsi" w:hAnsiTheme="majorHAnsi"/>
          <w:color w:val="auto"/>
          <w:sz w:val="20"/>
          <w:szCs w:val="20"/>
        </w:rPr>
        <w:t xml:space="preserve">Tab.  </w:t>
      </w:r>
      <w:r w:rsidR="00E2437C">
        <w:rPr>
          <w:rFonts w:asciiTheme="majorHAnsi" w:hAnsiTheme="majorHAnsi"/>
          <w:color w:val="auto"/>
          <w:sz w:val="20"/>
          <w:szCs w:val="20"/>
        </w:rPr>
        <w:fldChar w:fldCharType="begin"/>
      </w:r>
      <w:r w:rsidR="00E832A3">
        <w:rPr>
          <w:rFonts w:asciiTheme="majorHAnsi" w:hAnsiTheme="majorHAnsi"/>
          <w:color w:val="auto"/>
          <w:sz w:val="20"/>
          <w:szCs w:val="20"/>
        </w:rPr>
        <w:instrText xml:space="preserve"> SEQ Tab._ \* ARABIC </w:instrText>
      </w:r>
      <w:r w:rsidR="00E2437C">
        <w:rPr>
          <w:rFonts w:asciiTheme="majorHAnsi" w:hAnsiTheme="majorHAnsi"/>
          <w:color w:val="auto"/>
          <w:sz w:val="20"/>
          <w:szCs w:val="20"/>
        </w:rPr>
        <w:fldChar w:fldCharType="separate"/>
      </w:r>
      <w:r w:rsidR="00BD61BD">
        <w:rPr>
          <w:rFonts w:asciiTheme="majorHAnsi" w:hAnsiTheme="majorHAnsi"/>
          <w:noProof/>
          <w:color w:val="auto"/>
          <w:sz w:val="20"/>
          <w:szCs w:val="20"/>
        </w:rPr>
        <w:t>6</w:t>
      </w:r>
      <w:r w:rsidR="00E2437C">
        <w:rPr>
          <w:rFonts w:asciiTheme="majorHAnsi" w:hAnsiTheme="majorHAnsi"/>
          <w:color w:val="auto"/>
          <w:sz w:val="20"/>
          <w:szCs w:val="20"/>
        </w:rPr>
        <w:fldChar w:fldCharType="end"/>
      </w:r>
      <w:r w:rsidR="00015221">
        <w:rPr>
          <w:rFonts w:asciiTheme="majorHAnsi" w:hAnsiTheme="majorHAnsi"/>
          <w:color w:val="auto"/>
          <w:sz w:val="20"/>
          <w:szCs w:val="20"/>
        </w:rPr>
        <w:t xml:space="preserve"> </w:t>
      </w:r>
      <w:bookmarkStart w:id="64" w:name="_Toc487794689"/>
      <w:r w:rsidR="00015221">
        <w:rPr>
          <w:rFonts w:asciiTheme="majorHAnsi" w:hAnsiTheme="majorHAnsi"/>
          <w:color w:val="auto"/>
          <w:sz w:val="20"/>
          <w:szCs w:val="20"/>
        </w:rPr>
        <w:t>Udział bezrobotnych do 25</w:t>
      </w:r>
      <w:r w:rsidRPr="00C7399D">
        <w:rPr>
          <w:rFonts w:asciiTheme="majorHAnsi" w:hAnsiTheme="majorHAnsi"/>
          <w:color w:val="auto"/>
          <w:sz w:val="20"/>
          <w:szCs w:val="20"/>
        </w:rPr>
        <w:t xml:space="preserve"> r.ż. w ogóle mieszkańców w wieku produkcyjnym w gminie Żychlin</w:t>
      </w:r>
      <w:r w:rsidRPr="00C60478">
        <w:rPr>
          <w:rFonts w:asciiTheme="majorHAnsi" w:hAnsiTheme="majorHAnsi"/>
          <w:color w:val="auto"/>
          <w:sz w:val="20"/>
          <w:szCs w:val="20"/>
        </w:rPr>
        <w:t xml:space="preserve"> w 2016 r. [%] –</w:t>
      </w:r>
      <w:r w:rsidR="002138A1">
        <w:rPr>
          <w:rFonts w:asciiTheme="majorHAnsi" w:hAnsiTheme="majorHAnsi"/>
          <w:color w:val="auto"/>
          <w:sz w:val="20"/>
          <w:szCs w:val="20"/>
        </w:rPr>
        <w:t xml:space="preserve"> </w:t>
      </w:r>
      <w:r w:rsidRPr="00C60478">
        <w:rPr>
          <w:rFonts w:asciiTheme="majorHAnsi" w:hAnsiTheme="majorHAnsi"/>
          <w:color w:val="auto"/>
          <w:sz w:val="20"/>
          <w:szCs w:val="20"/>
        </w:rPr>
        <w:t>z uwzględnieniem wartości wskaźnika wyższych niż średnia gminy.</w:t>
      </w:r>
      <w:bookmarkEnd w:id="63"/>
      <w:bookmarkEnd w:id="64"/>
    </w:p>
    <w:tbl>
      <w:tblPr>
        <w:tblStyle w:val="Tabela-Siatka"/>
        <w:tblW w:w="0" w:type="auto"/>
        <w:tblLook w:val="04A0"/>
      </w:tblPr>
      <w:tblGrid>
        <w:gridCol w:w="2303"/>
        <w:gridCol w:w="2303"/>
        <w:gridCol w:w="2303"/>
        <w:gridCol w:w="2303"/>
      </w:tblGrid>
      <w:tr w:rsidR="009667D2" w:rsidTr="009667D2">
        <w:tc>
          <w:tcPr>
            <w:tcW w:w="2303" w:type="dxa"/>
            <w:vAlign w:val="center"/>
          </w:tcPr>
          <w:p w:rsidR="009667D2" w:rsidRPr="00C42E33" w:rsidRDefault="009667D2" w:rsidP="009667D2">
            <w:pPr>
              <w:pStyle w:val="11"/>
              <w:spacing w:line="360" w:lineRule="auto"/>
              <w:jc w:val="center"/>
              <w:rPr>
                <w:b w:val="0"/>
                <w:sz w:val="20"/>
                <w:szCs w:val="20"/>
              </w:rPr>
            </w:pPr>
            <w:bookmarkStart w:id="65" w:name="_Toc487795087"/>
            <w:r w:rsidRPr="00C42E33">
              <w:rPr>
                <w:sz w:val="20"/>
                <w:szCs w:val="20"/>
              </w:rPr>
              <w:t>Miejscowość/ulica</w:t>
            </w:r>
            <w:bookmarkEnd w:id="65"/>
          </w:p>
        </w:tc>
        <w:tc>
          <w:tcPr>
            <w:tcW w:w="2303" w:type="dxa"/>
          </w:tcPr>
          <w:p w:rsidR="009667D2" w:rsidRPr="00C42E33" w:rsidRDefault="009667D2" w:rsidP="009667D2">
            <w:pPr>
              <w:pStyle w:val="11"/>
              <w:jc w:val="center"/>
              <w:rPr>
                <w:sz w:val="20"/>
                <w:szCs w:val="20"/>
              </w:rPr>
            </w:pPr>
            <w:bookmarkStart w:id="66" w:name="_Toc487795088"/>
            <w:r w:rsidRPr="00C42E33">
              <w:rPr>
                <w:sz w:val="20"/>
                <w:szCs w:val="20"/>
              </w:rPr>
              <w:t xml:space="preserve">Udział bezrobotnych </w:t>
            </w:r>
            <w:r>
              <w:rPr>
                <w:sz w:val="20"/>
                <w:szCs w:val="20"/>
              </w:rPr>
              <w:t>do 25 r.ż.</w:t>
            </w:r>
            <w:r w:rsidRPr="00C42E33">
              <w:rPr>
                <w:sz w:val="20"/>
                <w:szCs w:val="20"/>
              </w:rPr>
              <w:t xml:space="preserve"> w ogóle mieszkańców w wieku produkcyjnym [%]</w:t>
            </w:r>
            <w:bookmarkEnd w:id="66"/>
          </w:p>
        </w:tc>
        <w:tc>
          <w:tcPr>
            <w:tcW w:w="2303" w:type="dxa"/>
            <w:vAlign w:val="center"/>
          </w:tcPr>
          <w:p w:rsidR="009667D2" w:rsidRPr="00C42E33" w:rsidRDefault="009667D2" w:rsidP="009667D2">
            <w:pPr>
              <w:pStyle w:val="11"/>
              <w:spacing w:line="360" w:lineRule="auto"/>
              <w:jc w:val="center"/>
              <w:rPr>
                <w:b w:val="0"/>
                <w:sz w:val="20"/>
                <w:szCs w:val="20"/>
              </w:rPr>
            </w:pPr>
            <w:bookmarkStart w:id="67" w:name="_Toc487795089"/>
            <w:r w:rsidRPr="00C42E33">
              <w:rPr>
                <w:sz w:val="20"/>
                <w:szCs w:val="20"/>
              </w:rPr>
              <w:t>Miejscowość/ulica</w:t>
            </w:r>
            <w:bookmarkEnd w:id="67"/>
          </w:p>
        </w:tc>
        <w:tc>
          <w:tcPr>
            <w:tcW w:w="2303" w:type="dxa"/>
          </w:tcPr>
          <w:p w:rsidR="009667D2" w:rsidRPr="00C42E33" w:rsidRDefault="009667D2" w:rsidP="009667D2">
            <w:pPr>
              <w:pStyle w:val="11"/>
              <w:jc w:val="center"/>
              <w:rPr>
                <w:b w:val="0"/>
                <w:sz w:val="20"/>
                <w:szCs w:val="20"/>
              </w:rPr>
            </w:pPr>
            <w:bookmarkStart w:id="68" w:name="_Toc487795090"/>
            <w:r w:rsidRPr="00C42E33">
              <w:rPr>
                <w:sz w:val="20"/>
                <w:szCs w:val="20"/>
              </w:rPr>
              <w:t xml:space="preserve">Udział bezrobotnych </w:t>
            </w:r>
            <w:r>
              <w:rPr>
                <w:sz w:val="20"/>
                <w:szCs w:val="20"/>
              </w:rPr>
              <w:t>do 25 r.ż.</w:t>
            </w:r>
            <w:r w:rsidRPr="00C42E33">
              <w:rPr>
                <w:sz w:val="20"/>
                <w:szCs w:val="20"/>
              </w:rPr>
              <w:t xml:space="preserve"> w ogóle mieszkańców w wieku produkcyjnym [%]</w:t>
            </w:r>
            <w:bookmarkEnd w:id="68"/>
          </w:p>
        </w:tc>
      </w:tr>
      <w:tr w:rsidR="009667D2" w:rsidTr="009667D2">
        <w:tc>
          <w:tcPr>
            <w:tcW w:w="9212" w:type="dxa"/>
            <w:gridSpan w:val="4"/>
            <w:vAlign w:val="bottom"/>
          </w:tcPr>
          <w:p w:rsidR="009667D2" w:rsidRPr="009667D2" w:rsidRDefault="009667D2" w:rsidP="009667D2">
            <w:pPr>
              <w:jc w:val="center"/>
              <w:rPr>
                <w:rFonts w:asciiTheme="majorHAnsi" w:hAnsiTheme="majorHAnsi" w:cs="Arial"/>
                <w:sz w:val="20"/>
                <w:szCs w:val="20"/>
              </w:rPr>
            </w:pPr>
            <w:r w:rsidRPr="009667D2">
              <w:rPr>
                <w:rFonts w:asciiTheme="majorHAnsi" w:hAnsiTheme="majorHAnsi" w:cs="Arial"/>
                <w:sz w:val="20"/>
                <w:szCs w:val="20"/>
              </w:rPr>
              <w:t>średnia gminy</w:t>
            </w:r>
            <w:r>
              <w:rPr>
                <w:rFonts w:asciiTheme="majorHAnsi" w:hAnsiTheme="majorHAnsi" w:cs="Arial"/>
                <w:sz w:val="20"/>
                <w:szCs w:val="20"/>
              </w:rPr>
              <w:t xml:space="preserve"> – 2,11</w:t>
            </w:r>
          </w:p>
        </w:tc>
      </w:tr>
      <w:tr w:rsidR="009667D2" w:rsidTr="001A6C63">
        <w:tc>
          <w:tcPr>
            <w:tcW w:w="2303" w:type="dxa"/>
            <w:vAlign w:val="bottom"/>
          </w:tcPr>
          <w:p w:rsidR="009667D2" w:rsidRPr="009667D2" w:rsidRDefault="009667D2">
            <w:pPr>
              <w:rPr>
                <w:rFonts w:asciiTheme="majorHAnsi" w:hAnsiTheme="majorHAnsi" w:cs="Calibri"/>
                <w:sz w:val="20"/>
                <w:szCs w:val="20"/>
              </w:rPr>
            </w:pPr>
            <w:r w:rsidRPr="009667D2">
              <w:rPr>
                <w:rFonts w:asciiTheme="majorHAnsi" w:hAnsiTheme="majorHAnsi" w:cs="Calibri"/>
                <w:sz w:val="20"/>
                <w:szCs w:val="20"/>
              </w:rPr>
              <w:t>Aleksandrówka</w:t>
            </w:r>
          </w:p>
        </w:tc>
        <w:tc>
          <w:tcPr>
            <w:tcW w:w="2303" w:type="dxa"/>
            <w:vAlign w:val="bottom"/>
          </w:tcPr>
          <w:p w:rsidR="009667D2" w:rsidRPr="009667D2" w:rsidRDefault="009667D2" w:rsidP="009667D2">
            <w:pPr>
              <w:jc w:val="center"/>
              <w:rPr>
                <w:rFonts w:asciiTheme="majorHAnsi" w:hAnsiTheme="majorHAnsi"/>
                <w:sz w:val="20"/>
                <w:szCs w:val="20"/>
              </w:rPr>
            </w:pPr>
            <w:r w:rsidRPr="009667D2">
              <w:rPr>
                <w:rFonts w:asciiTheme="majorHAnsi" w:hAnsiTheme="majorHAnsi"/>
                <w:sz w:val="20"/>
                <w:szCs w:val="20"/>
              </w:rPr>
              <w:t>4,35</w:t>
            </w:r>
          </w:p>
        </w:tc>
        <w:tc>
          <w:tcPr>
            <w:tcW w:w="2303" w:type="dxa"/>
            <w:vAlign w:val="bottom"/>
          </w:tcPr>
          <w:p w:rsidR="009667D2" w:rsidRPr="009667D2" w:rsidRDefault="009667D2">
            <w:pPr>
              <w:rPr>
                <w:rFonts w:asciiTheme="majorHAnsi" w:hAnsiTheme="majorHAnsi"/>
                <w:sz w:val="20"/>
                <w:szCs w:val="20"/>
              </w:rPr>
            </w:pPr>
            <w:r w:rsidRPr="009667D2">
              <w:rPr>
                <w:rFonts w:asciiTheme="majorHAnsi" w:hAnsiTheme="majorHAnsi"/>
                <w:sz w:val="20"/>
                <w:szCs w:val="20"/>
              </w:rPr>
              <w:t>Kamilewska</w:t>
            </w:r>
          </w:p>
        </w:tc>
        <w:tc>
          <w:tcPr>
            <w:tcW w:w="2303" w:type="dxa"/>
            <w:vAlign w:val="bottom"/>
          </w:tcPr>
          <w:p w:rsidR="009667D2" w:rsidRPr="009667D2" w:rsidRDefault="009667D2" w:rsidP="009667D2">
            <w:pPr>
              <w:jc w:val="center"/>
              <w:rPr>
                <w:rFonts w:asciiTheme="majorHAnsi" w:hAnsiTheme="majorHAnsi"/>
                <w:sz w:val="20"/>
                <w:szCs w:val="20"/>
              </w:rPr>
            </w:pPr>
            <w:r w:rsidRPr="009667D2">
              <w:rPr>
                <w:rFonts w:asciiTheme="majorHAnsi" w:hAnsiTheme="majorHAnsi"/>
                <w:sz w:val="20"/>
                <w:szCs w:val="20"/>
              </w:rPr>
              <w:t>10,00</w:t>
            </w:r>
          </w:p>
        </w:tc>
      </w:tr>
      <w:tr w:rsidR="009667D2" w:rsidTr="001A6C63">
        <w:tc>
          <w:tcPr>
            <w:tcW w:w="2303" w:type="dxa"/>
            <w:vAlign w:val="bottom"/>
          </w:tcPr>
          <w:p w:rsidR="009667D2" w:rsidRPr="009667D2" w:rsidRDefault="009667D2">
            <w:pPr>
              <w:rPr>
                <w:rFonts w:asciiTheme="majorHAnsi" w:hAnsiTheme="majorHAnsi" w:cs="Calibri"/>
                <w:sz w:val="20"/>
                <w:szCs w:val="20"/>
              </w:rPr>
            </w:pPr>
            <w:r w:rsidRPr="009667D2">
              <w:rPr>
                <w:rFonts w:asciiTheme="majorHAnsi" w:hAnsiTheme="majorHAnsi" w:cs="Calibri"/>
                <w:sz w:val="20"/>
                <w:szCs w:val="20"/>
              </w:rPr>
              <w:t>Balików</w:t>
            </w:r>
          </w:p>
        </w:tc>
        <w:tc>
          <w:tcPr>
            <w:tcW w:w="2303" w:type="dxa"/>
            <w:vAlign w:val="bottom"/>
          </w:tcPr>
          <w:p w:rsidR="009667D2" w:rsidRPr="009667D2" w:rsidRDefault="009667D2" w:rsidP="009667D2">
            <w:pPr>
              <w:jc w:val="center"/>
              <w:rPr>
                <w:rFonts w:asciiTheme="majorHAnsi" w:hAnsiTheme="majorHAnsi"/>
                <w:sz w:val="20"/>
                <w:szCs w:val="20"/>
              </w:rPr>
            </w:pPr>
            <w:r w:rsidRPr="009667D2">
              <w:rPr>
                <w:rFonts w:asciiTheme="majorHAnsi" w:hAnsiTheme="majorHAnsi"/>
                <w:sz w:val="20"/>
                <w:szCs w:val="20"/>
              </w:rPr>
              <w:t>6,82</w:t>
            </w:r>
          </w:p>
        </w:tc>
        <w:tc>
          <w:tcPr>
            <w:tcW w:w="2303" w:type="dxa"/>
            <w:vAlign w:val="bottom"/>
          </w:tcPr>
          <w:p w:rsidR="009667D2" w:rsidRPr="009667D2" w:rsidRDefault="009667D2">
            <w:pPr>
              <w:rPr>
                <w:rFonts w:asciiTheme="majorHAnsi" w:hAnsiTheme="majorHAnsi" w:cs="Calibri"/>
                <w:sz w:val="20"/>
                <w:szCs w:val="20"/>
              </w:rPr>
            </w:pPr>
            <w:r w:rsidRPr="009667D2">
              <w:rPr>
                <w:rFonts w:asciiTheme="majorHAnsi" w:hAnsiTheme="majorHAnsi" w:cs="Calibri"/>
                <w:sz w:val="20"/>
                <w:szCs w:val="20"/>
              </w:rPr>
              <w:t>Zgoda</w:t>
            </w:r>
          </w:p>
        </w:tc>
        <w:tc>
          <w:tcPr>
            <w:tcW w:w="2303" w:type="dxa"/>
            <w:vAlign w:val="bottom"/>
          </w:tcPr>
          <w:p w:rsidR="009667D2" w:rsidRPr="009667D2" w:rsidRDefault="009667D2" w:rsidP="009667D2">
            <w:pPr>
              <w:jc w:val="center"/>
              <w:rPr>
                <w:rFonts w:asciiTheme="majorHAnsi" w:hAnsiTheme="majorHAnsi"/>
                <w:sz w:val="20"/>
                <w:szCs w:val="20"/>
              </w:rPr>
            </w:pPr>
            <w:r w:rsidRPr="009667D2">
              <w:rPr>
                <w:rFonts w:asciiTheme="majorHAnsi" w:hAnsiTheme="majorHAnsi"/>
                <w:sz w:val="20"/>
                <w:szCs w:val="20"/>
              </w:rPr>
              <w:t>4,17</w:t>
            </w:r>
          </w:p>
        </w:tc>
      </w:tr>
      <w:tr w:rsidR="009667D2" w:rsidTr="001A6C63">
        <w:tc>
          <w:tcPr>
            <w:tcW w:w="2303" w:type="dxa"/>
            <w:vAlign w:val="bottom"/>
          </w:tcPr>
          <w:p w:rsidR="009667D2" w:rsidRPr="009667D2" w:rsidRDefault="009667D2">
            <w:pPr>
              <w:rPr>
                <w:rFonts w:asciiTheme="majorHAnsi" w:hAnsiTheme="majorHAnsi" w:cs="Calibri"/>
                <w:sz w:val="20"/>
                <w:szCs w:val="20"/>
              </w:rPr>
            </w:pPr>
            <w:r w:rsidRPr="009667D2">
              <w:rPr>
                <w:rFonts w:asciiTheme="majorHAnsi" w:hAnsiTheme="majorHAnsi" w:cs="Calibri"/>
                <w:sz w:val="20"/>
                <w:szCs w:val="20"/>
              </w:rPr>
              <w:t>Biała</w:t>
            </w:r>
          </w:p>
        </w:tc>
        <w:tc>
          <w:tcPr>
            <w:tcW w:w="2303" w:type="dxa"/>
            <w:vAlign w:val="bottom"/>
          </w:tcPr>
          <w:p w:rsidR="009667D2" w:rsidRPr="009667D2" w:rsidRDefault="009667D2" w:rsidP="009667D2">
            <w:pPr>
              <w:jc w:val="center"/>
              <w:rPr>
                <w:rFonts w:asciiTheme="majorHAnsi" w:hAnsiTheme="majorHAnsi"/>
                <w:sz w:val="20"/>
                <w:szCs w:val="20"/>
              </w:rPr>
            </w:pPr>
            <w:r w:rsidRPr="009667D2">
              <w:rPr>
                <w:rFonts w:asciiTheme="majorHAnsi" w:hAnsiTheme="majorHAnsi"/>
                <w:sz w:val="20"/>
                <w:szCs w:val="20"/>
              </w:rPr>
              <w:t>12,9</w:t>
            </w:r>
          </w:p>
        </w:tc>
        <w:tc>
          <w:tcPr>
            <w:tcW w:w="2303" w:type="dxa"/>
            <w:vAlign w:val="bottom"/>
          </w:tcPr>
          <w:p w:rsidR="009667D2" w:rsidRPr="009667D2" w:rsidRDefault="009667D2">
            <w:pPr>
              <w:rPr>
                <w:rFonts w:asciiTheme="majorHAnsi" w:hAnsiTheme="majorHAnsi" w:cs="Calibri"/>
                <w:sz w:val="20"/>
                <w:szCs w:val="20"/>
              </w:rPr>
            </w:pPr>
            <w:r w:rsidRPr="009667D2">
              <w:rPr>
                <w:rFonts w:asciiTheme="majorHAnsi" w:hAnsiTheme="majorHAnsi" w:cs="Calibri"/>
                <w:sz w:val="20"/>
                <w:szCs w:val="20"/>
              </w:rPr>
              <w:t>Żabików</w:t>
            </w:r>
          </w:p>
        </w:tc>
        <w:tc>
          <w:tcPr>
            <w:tcW w:w="2303" w:type="dxa"/>
            <w:vAlign w:val="bottom"/>
          </w:tcPr>
          <w:p w:rsidR="009667D2" w:rsidRPr="009667D2" w:rsidRDefault="009667D2" w:rsidP="009667D2">
            <w:pPr>
              <w:jc w:val="center"/>
              <w:rPr>
                <w:rFonts w:asciiTheme="majorHAnsi" w:hAnsiTheme="majorHAnsi"/>
                <w:sz w:val="20"/>
                <w:szCs w:val="20"/>
              </w:rPr>
            </w:pPr>
            <w:r w:rsidRPr="009667D2">
              <w:rPr>
                <w:rFonts w:asciiTheme="majorHAnsi" w:hAnsiTheme="majorHAnsi"/>
                <w:sz w:val="20"/>
                <w:szCs w:val="20"/>
              </w:rPr>
              <w:t>3,85</w:t>
            </w:r>
          </w:p>
        </w:tc>
      </w:tr>
      <w:tr w:rsidR="001A6C63" w:rsidTr="00FF3F57">
        <w:tc>
          <w:tcPr>
            <w:tcW w:w="2303" w:type="dxa"/>
            <w:vAlign w:val="bottom"/>
          </w:tcPr>
          <w:p w:rsidR="001A6C63" w:rsidRPr="009667D2" w:rsidRDefault="001A6C63">
            <w:pPr>
              <w:rPr>
                <w:rFonts w:asciiTheme="majorHAnsi" w:hAnsiTheme="majorHAnsi" w:cs="Calibri"/>
                <w:sz w:val="20"/>
                <w:szCs w:val="20"/>
              </w:rPr>
            </w:pPr>
            <w:r w:rsidRPr="009667D2">
              <w:rPr>
                <w:rFonts w:asciiTheme="majorHAnsi" w:hAnsiTheme="majorHAnsi" w:cs="Calibri"/>
                <w:sz w:val="20"/>
                <w:szCs w:val="20"/>
              </w:rPr>
              <w:t>Budzyń</w:t>
            </w:r>
          </w:p>
        </w:tc>
        <w:tc>
          <w:tcPr>
            <w:tcW w:w="2303" w:type="dxa"/>
            <w:vAlign w:val="bottom"/>
          </w:tcPr>
          <w:p w:rsidR="001A6C63" w:rsidRPr="009667D2" w:rsidRDefault="001A6C63" w:rsidP="009667D2">
            <w:pPr>
              <w:jc w:val="center"/>
              <w:rPr>
                <w:rFonts w:asciiTheme="majorHAnsi" w:hAnsiTheme="majorHAnsi"/>
                <w:sz w:val="20"/>
                <w:szCs w:val="20"/>
              </w:rPr>
            </w:pPr>
            <w:r w:rsidRPr="009667D2">
              <w:rPr>
                <w:rFonts w:asciiTheme="majorHAnsi" w:hAnsiTheme="majorHAnsi"/>
                <w:sz w:val="20"/>
                <w:szCs w:val="20"/>
              </w:rPr>
              <w:t>2,7</w:t>
            </w:r>
          </w:p>
        </w:tc>
        <w:tc>
          <w:tcPr>
            <w:tcW w:w="4606" w:type="dxa"/>
            <w:gridSpan w:val="2"/>
            <w:vAlign w:val="center"/>
          </w:tcPr>
          <w:p w:rsidR="001A6C63" w:rsidRPr="009667D2" w:rsidRDefault="001A6C63" w:rsidP="001A6C63">
            <w:pPr>
              <w:rPr>
                <w:rFonts w:asciiTheme="majorHAnsi" w:hAnsiTheme="majorHAnsi"/>
                <w:sz w:val="20"/>
                <w:szCs w:val="20"/>
              </w:rPr>
            </w:pPr>
            <w:r w:rsidRPr="009667D2">
              <w:rPr>
                <w:rFonts w:asciiTheme="majorHAnsi" w:hAnsiTheme="majorHAnsi" w:cs="Calibri"/>
                <w:sz w:val="20"/>
                <w:szCs w:val="20"/>
              </w:rPr>
              <w:t>Żychlin</w:t>
            </w:r>
          </w:p>
        </w:tc>
      </w:tr>
      <w:tr w:rsidR="009667D2" w:rsidTr="001A6C63">
        <w:tc>
          <w:tcPr>
            <w:tcW w:w="2303" w:type="dxa"/>
            <w:vAlign w:val="bottom"/>
          </w:tcPr>
          <w:p w:rsidR="009667D2" w:rsidRPr="009667D2" w:rsidRDefault="009667D2">
            <w:pPr>
              <w:rPr>
                <w:rFonts w:asciiTheme="majorHAnsi" w:hAnsiTheme="majorHAnsi" w:cs="Calibri"/>
                <w:sz w:val="20"/>
                <w:szCs w:val="20"/>
              </w:rPr>
            </w:pPr>
            <w:r w:rsidRPr="009667D2">
              <w:rPr>
                <w:rFonts w:asciiTheme="majorHAnsi" w:hAnsiTheme="majorHAnsi" w:cs="Calibri"/>
                <w:sz w:val="20"/>
                <w:szCs w:val="20"/>
              </w:rPr>
              <w:t>Chochołów</w:t>
            </w:r>
          </w:p>
        </w:tc>
        <w:tc>
          <w:tcPr>
            <w:tcW w:w="2303" w:type="dxa"/>
            <w:vAlign w:val="bottom"/>
          </w:tcPr>
          <w:p w:rsidR="009667D2" w:rsidRPr="009667D2" w:rsidRDefault="009667D2" w:rsidP="009667D2">
            <w:pPr>
              <w:jc w:val="center"/>
              <w:rPr>
                <w:rFonts w:asciiTheme="majorHAnsi" w:hAnsiTheme="majorHAnsi"/>
                <w:sz w:val="20"/>
                <w:szCs w:val="20"/>
              </w:rPr>
            </w:pPr>
            <w:r w:rsidRPr="009667D2">
              <w:rPr>
                <w:rFonts w:asciiTheme="majorHAnsi" w:hAnsiTheme="majorHAnsi"/>
                <w:sz w:val="20"/>
                <w:szCs w:val="20"/>
              </w:rPr>
              <w:t>5,56</w:t>
            </w:r>
          </w:p>
        </w:tc>
        <w:tc>
          <w:tcPr>
            <w:tcW w:w="2303" w:type="dxa"/>
            <w:vAlign w:val="bottom"/>
          </w:tcPr>
          <w:p w:rsidR="009667D2" w:rsidRPr="009667D2" w:rsidRDefault="0019061B">
            <w:pPr>
              <w:rPr>
                <w:rFonts w:asciiTheme="majorHAnsi" w:hAnsiTheme="majorHAnsi" w:cs="Calibri"/>
                <w:sz w:val="20"/>
                <w:szCs w:val="20"/>
              </w:rPr>
            </w:pPr>
            <w:r>
              <w:rPr>
                <w:rFonts w:asciiTheme="majorHAnsi" w:hAnsiTheme="majorHAnsi" w:cs="Calibri"/>
                <w:sz w:val="20"/>
                <w:szCs w:val="20"/>
              </w:rPr>
              <w:t xml:space="preserve">   </w:t>
            </w:r>
            <w:r w:rsidR="009667D2" w:rsidRPr="009667D2">
              <w:rPr>
                <w:rFonts w:asciiTheme="majorHAnsi" w:hAnsiTheme="majorHAnsi" w:cs="Calibri"/>
                <w:sz w:val="20"/>
                <w:szCs w:val="20"/>
              </w:rPr>
              <w:t>1 Maja</w:t>
            </w:r>
          </w:p>
        </w:tc>
        <w:tc>
          <w:tcPr>
            <w:tcW w:w="2303" w:type="dxa"/>
            <w:vAlign w:val="bottom"/>
          </w:tcPr>
          <w:p w:rsidR="009667D2" w:rsidRPr="009667D2" w:rsidRDefault="009667D2" w:rsidP="009667D2">
            <w:pPr>
              <w:jc w:val="center"/>
              <w:rPr>
                <w:rFonts w:asciiTheme="majorHAnsi" w:hAnsiTheme="majorHAnsi"/>
                <w:sz w:val="20"/>
                <w:szCs w:val="20"/>
              </w:rPr>
            </w:pPr>
            <w:r w:rsidRPr="009667D2">
              <w:rPr>
                <w:rFonts w:asciiTheme="majorHAnsi" w:hAnsiTheme="majorHAnsi"/>
                <w:sz w:val="20"/>
                <w:szCs w:val="20"/>
              </w:rPr>
              <w:t>4,17</w:t>
            </w:r>
          </w:p>
        </w:tc>
      </w:tr>
      <w:tr w:rsidR="001A6C63" w:rsidTr="001A6C63">
        <w:tc>
          <w:tcPr>
            <w:tcW w:w="4606" w:type="dxa"/>
            <w:gridSpan w:val="2"/>
            <w:vAlign w:val="bottom"/>
          </w:tcPr>
          <w:p w:rsidR="001A6C63" w:rsidRPr="009667D2" w:rsidRDefault="001A6C63" w:rsidP="001A6C63">
            <w:pPr>
              <w:rPr>
                <w:rFonts w:asciiTheme="majorHAnsi" w:hAnsiTheme="majorHAnsi"/>
                <w:sz w:val="20"/>
                <w:szCs w:val="20"/>
              </w:rPr>
            </w:pPr>
            <w:r w:rsidRPr="009667D2">
              <w:rPr>
                <w:rFonts w:asciiTheme="majorHAnsi" w:hAnsiTheme="majorHAnsi" w:cs="Calibri"/>
                <w:sz w:val="20"/>
                <w:szCs w:val="20"/>
              </w:rPr>
              <w:t>Dobrzelin</w:t>
            </w:r>
          </w:p>
        </w:tc>
        <w:tc>
          <w:tcPr>
            <w:tcW w:w="2303" w:type="dxa"/>
            <w:vAlign w:val="bottom"/>
          </w:tcPr>
          <w:p w:rsidR="001A6C63" w:rsidRPr="009667D2" w:rsidRDefault="001A6C63">
            <w:pPr>
              <w:rPr>
                <w:rFonts w:asciiTheme="majorHAnsi" w:hAnsiTheme="majorHAnsi" w:cs="Calibri"/>
                <w:sz w:val="20"/>
                <w:szCs w:val="20"/>
              </w:rPr>
            </w:pPr>
            <w:r>
              <w:rPr>
                <w:rFonts w:asciiTheme="majorHAnsi" w:hAnsiTheme="majorHAnsi" w:cs="Calibri"/>
                <w:sz w:val="20"/>
                <w:szCs w:val="20"/>
              </w:rPr>
              <w:t xml:space="preserve">   </w:t>
            </w:r>
            <w:r w:rsidRPr="009667D2">
              <w:rPr>
                <w:rFonts w:asciiTheme="majorHAnsi" w:hAnsiTheme="majorHAnsi" w:cs="Calibri"/>
                <w:sz w:val="20"/>
                <w:szCs w:val="20"/>
              </w:rPr>
              <w:t xml:space="preserve">al. Racławickie </w:t>
            </w:r>
          </w:p>
        </w:tc>
        <w:tc>
          <w:tcPr>
            <w:tcW w:w="2303" w:type="dxa"/>
            <w:vAlign w:val="bottom"/>
          </w:tcPr>
          <w:p w:rsidR="001A6C63" w:rsidRPr="009667D2" w:rsidRDefault="001A6C63" w:rsidP="009667D2">
            <w:pPr>
              <w:jc w:val="center"/>
              <w:rPr>
                <w:rFonts w:asciiTheme="majorHAnsi" w:hAnsiTheme="majorHAnsi"/>
                <w:sz w:val="20"/>
                <w:szCs w:val="20"/>
              </w:rPr>
            </w:pPr>
            <w:r w:rsidRPr="009667D2">
              <w:rPr>
                <w:rFonts w:asciiTheme="majorHAnsi" w:hAnsiTheme="majorHAnsi"/>
                <w:sz w:val="20"/>
                <w:szCs w:val="20"/>
              </w:rPr>
              <w:t>3,33</w:t>
            </w:r>
          </w:p>
        </w:tc>
      </w:tr>
      <w:tr w:rsidR="009667D2" w:rsidTr="001A6C63">
        <w:tc>
          <w:tcPr>
            <w:tcW w:w="2303" w:type="dxa"/>
            <w:vAlign w:val="bottom"/>
          </w:tcPr>
          <w:p w:rsidR="009667D2" w:rsidRPr="009667D2" w:rsidRDefault="009667D2">
            <w:pPr>
              <w:rPr>
                <w:rFonts w:asciiTheme="majorHAnsi" w:hAnsiTheme="majorHAnsi"/>
                <w:sz w:val="20"/>
                <w:szCs w:val="20"/>
              </w:rPr>
            </w:pPr>
            <w:r>
              <w:rPr>
                <w:rFonts w:asciiTheme="majorHAnsi" w:hAnsiTheme="majorHAnsi"/>
                <w:sz w:val="20"/>
                <w:szCs w:val="20"/>
              </w:rPr>
              <w:t xml:space="preserve">   </w:t>
            </w:r>
            <w:r w:rsidRPr="009667D2">
              <w:rPr>
                <w:rFonts w:asciiTheme="majorHAnsi" w:hAnsiTheme="majorHAnsi"/>
                <w:sz w:val="20"/>
                <w:szCs w:val="20"/>
              </w:rPr>
              <w:t>Wł. Jagiełły</w:t>
            </w:r>
          </w:p>
        </w:tc>
        <w:tc>
          <w:tcPr>
            <w:tcW w:w="2303" w:type="dxa"/>
            <w:vAlign w:val="bottom"/>
          </w:tcPr>
          <w:p w:rsidR="009667D2" w:rsidRPr="009667D2" w:rsidRDefault="009667D2" w:rsidP="009667D2">
            <w:pPr>
              <w:jc w:val="center"/>
              <w:rPr>
                <w:rFonts w:asciiTheme="majorHAnsi" w:hAnsiTheme="majorHAnsi"/>
                <w:sz w:val="20"/>
                <w:szCs w:val="20"/>
              </w:rPr>
            </w:pPr>
            <w:r w:rsidRPr="009667D2">
              <w:rPr>
                <w:rFonts w:asciiTheme="majorHAnsi" w:hAnsiTheme="majorHAnsi"/>
                <w:sz w:val="20"/>
                <w:szCs w:val="20"/>
              </w:rPr>
              <w:t>1,74</w:t>
            </w:r>
          </w:p>
        </w:tc>
        <w:tc>
          <w:tcPr>
            <w:tcW w:w="2303" w:type="dxa"/>
            <w:vAlign w:val="bottom"/>
          </w:tcPr>
          <w:p w:rsidR="009667D2" w:rsidRPr="009667D2" w:rsidRDefault="0019061B">
            <w:pPr>
              <w:rPr>
                <w:rFonts w:asciiTheme="majorHAnsi" w:hAnsiTheme="majorHAnsi" w:cs="Calibri"/>
                <w:sz w:val="20"/>
                <w:szCs w:val="20"/>
              </w:rPr>
            </w:pPr>
            <w:r>
              <w:rPr>
                <w:rFonts w:asciiTheme="majorHAnsi" w:hAnsiTheme="majorHAnsi" w:cs="Calibri"/>
                <w:sz w:val="20"/>
                <w:szCs w:val="20"/>
              </w:rPr>
              <w:t xml:space="preserve">   </w:t>
            </w:r>
            <w:r w:rsidR="009667D2" w:rsidRPr="009667D2">
              <w:rPr>
                <w:rFonts w:asciiTheme="majorHAnsi" w:hAnsiTheme="majorHAnsi" w:cs="Calibri"/>
                <w:sz w:val="20"/>
                <w:szCs w:val="20"/>
              </w:rPr>
              <w:t>Dąbrowskiego</w:t>
            </w:r>
          </w:p>
        </w:tc>
        <w:tc>
          <w:tcPr>
            <w:tcW w:w="2303" w:type="dxa"/>
            <w:vAlign w:val="bottom"/>
          </w:tcPr>
          <w:p w:rsidR="009667D2" w:rsidRPr="009667D2" w:rsidRDefault="009667D2" w:rsidP="009667D2">
            <w:pPr>
              <w:jc w:val="center"/>
              <w:rPr>
                <w:rFonts w:asciiTheme="majorHAnsi" w:hAnsiTheme="majorHAnsi"/>
                <w:sz w:val="20"/>
                <w:szCs w:val="20"/>
              </w:rPr>
            </w:pPr>
            <w:r w:rsidRPr="009667D2">
              <w:rPr>
                <w:rFonts w:asciiTheme="majorHAnsi" w:hAnsiTheme="majorHAnsi"/>
                <w:sz w:val="20"/>
                <w:szCs w:val="20"/>
              </w:rPr>
              <w:t>2,38</w:t>
            </w:r>
          </w:p>
        </w:tc>
      </w:tr>
      <w:tr w:rsidR="009667D2" w:rsidTr="001A6C63">
        <w:tc>
          <w:tcPr>
            <w:tcW w:w="2303" w:type="dxa"/>
            <w:vAlign w:val="bottom"/>
          </w:tcPr>
          <w:p w:rsidR="009667D2" w:rsidRPr="009667D2" w:rsidRDefault="009667D2">
            <w:pPr>
              <w:rPr>
                <w:rFonts w:asciiTheme="majorHAnsi" w:hAnsiTheme="majorHAnsi"/>
                <w:sz w:val="20"/>
                <w:szCs w:val="20"/>
              </w:rPr>
            </w:pPr>
            <w:r>
              <w:rPr>
                <w:rFonts w:asciiTheme="majorHAnsi" w:hAnsiTheme="majorHAnsi"/>
                <w:sz w:val="20"/>
                <w:szCs w:val="20"/>
              </w:rPr>
              <w:t xml:space="preserve">   </w:t>
            </w:r>
            <w:r w:rsidRPr="009667D2">
              <w:rPr>
                <w:rFonts w:asciiTheme="majorHAnsi" w:hAnsiTheme="majorHAnsi"/>
                <w:sz w:val="20"/>
                <w:szCs w:val="20"/>
              </w:rPr>
              <w:t>Dworcowa</w:t>
            </w:r>
          </w:p>
        </w:tc>
        <w:tc>
          <w:tcPr>
            <w:tcW w:w="2303" w:type="dxa"/>
            <w:vAlign w:val="bottom"/>
          </w:tcPr>
          <w:p w:rsidR="009667D2" w:rsidRPr="009667D2" w:rsidRDefault="009667D2" w:rsidP="009667D2">
            <w:pPr>
              <w:jc w:val="center"/>
              <w:rPr>
                <w:rFonts w:asciiTheme="majorHAnsi" w:hAnsiTheme="majorHAnsi"/>
                <w:sz w:val="20"/>
                <w:szCs w:val="20"/>
              </w:rPr>
            </w:pPr>
            <w:r w:rsidRPr="009667D2">
              <w:rPr>
                <w:rFonts w:asciiTheme="majorHAnsi" w:hAnsiTheme="majorHAnsi"/>
                <w:sz w:val="20"/>
                <w:szCs w:val="20"/>
              </w:rPr>
              <w:t>2,94</w:t>
            </w:r>
          </w:p>
        </w:tc>
        <w:tc>
          <w:tcPr>
            <w:tcW w:w="2303" w:type="dxa"/>
            <w:vAlign w:val="bottom"/>
          </w:tcPr>
          <w:p w:rsidR="009667D2" w:rsidRPr="009667D2" w:rsidRDefault="0019061B">
            <w:pPr>
              <w:rPr>
                <w:rFonts w:asciiTheme="majorHAnsi" w:hAnsiTheme="majorHAnsi" w:cs="Calibri"/>
                <w:sz w:val="20"/>
                <w:szCs w:val="20"/>
              </w:rPr>
            </w:pPr>
            <w:r>
              <w:rPr>
                <w:rFonts w:asciiTheme="majorHAnsi" w:hAnsiTheme="majorHAnsi" w:cs="Calibri"/>
                <w:sz w:val="20"/>
                <w:szCs w:val="20"/>
              </w:rPr>
              <w:t xml:space="preserve">   </w:t>
            </w:r>
            <w:r w:rsidR="009667D2" w:rsidRPr="009667D2">
              <w:rPr>
                <w:rFonts w:asciiTheme="majorHAnsi" w:hAnsiTheme="majorHAnsi" w:cs="Calibri"/>
                <w:sz w:val="20"/>
                <w:szCs w:val="20"/>
              </w:rPr>
              <w:t>H</w:t>
            </w:r>
            <w:r>
              <w:rPr>
                <w:rFonts w:asciiTheme="majorHAnsi" w:hAnsiTheme="majorHAnsi" w:cs="Calibri"/>
                <w:sz w:val="20"/>
                <w:szCs w:val="20"/>
              </w:rPr>
              <w:t>.</w:t>
            </w:r>
            <w:r w:rsidR="009667D2" w:rsidRPr="009667D2">
              <w:rPr>
                <w:rFonts w:asciiTheme="majorHAnsi" w:hAnsiTheme="majorHAnsi" w:cs="Calibri"/>
                <w:sz w:val="20"/>
                <w:szCs w:val="20"/>
              </w:rPr>
              <w:t xml:space="preserve"> Sawickiej</w:t>
            </w:r>
          </w:p>
        </w:tc>
        <w:tc>
          <w:tcPr>
            <w:tcW w:w="2303" w:type="dxa"/>
            <w:vAlign w:val="bottom"/>
          </w:tcPr>
          <w:p w:rsidR="009667D2" w:rsidRPr="009667D2" w:rsidRDefault="009667D2" w:rsidP="009667D2">
            <w:pPr>
              <w:jc w:val="center"/>
              <w:rPr>
                <w:rFonts w:asciiTheme="majorHAnsi" w:hAnsiTheme="majorHAnsi"/>
                <w:sz w:val="20"/>
                <w:szCs w:val="20"/>
              </w:rPr>
            </w:pPr>
            <w:r w:rsidRPr="009667D2">
              <w:rPr>
                <w:rFonts w:asciiTheme="majorHAnsi" w:hAnsiTheme="majorHAnsi"/>
                <w:sz w:val="20"/>
                <w:szCs w:val="20"/>
              </w:rPr>
              <w:t>1,76</w:t>
            </w:r>
          </w:p>
        </w:tc>
      </w:tr>
      <w:tr w:rsidR="009667D2" w:rsidTr="001A6C63">
        <w:tc>
          <w:tcPr>
            <w:tcW w:w="2303" w:type="dxa"/>
            <w:vAlign w:val="bottom"/>
          </w:tcPr>
          <w:p w:rsidR="009667D2" w:rsidRPr="009667D2" w:rsidRDefault="009667D2">
            <w:pPr>
              <w:rPr>
                <w:rFonts w:asciiTheme="majorHAnsi" w:hAnsiTheme="majorHAnsi"/>
                <w:sz w:val="20"/>
                <w:szCs w:val="20"/>
              </w:rPr>
            </w:pPr>
            <w:r>
              <w:rPr>
                <w:rFonts w:asciiTheme="majorHAnsi" w:hAnsiTheme="majorHAnsi"/>
                <w:sz w:val="20"/>
                <w:szCs w:val="20"/>
              </w:rPr>
              <w:t xml:space="preserve">   </w:t>
            </w:r>
            <w:r w:rsidRPr="009667D2">
              <w:rPr>
                <w:rFonts w:asciiTheme="majorHAnsi" w:hAnsiTheme="majorHAnsi"/>
                <w:sz w:val="20"/>
                <w:szCs w:val="20"/>
              </w:rPr>
              <w:t>Jabłonkowa</w:t>
            </w:r>
          </w:p>
        </w:tc>
        <w:tc>
          <w:tcPr>
            <w:tcW w:w="2303" w:type="dxa"/>
            <w:vAlign w:val="bottom"/>
          </w:tcPr>
          <w:p w:rsidR="009667D2" w:rsidRPr="009667D2" w:rsidRDefault="009667D2" w:rsidP="009667D2">
            <w:pPr>
              <w:jc w:val="center"/>
              <w:rPr>
                <w:rFonts w:asciiTheme="majorHAnsi" w:hAnsiTheme="majorHAnsi"/>
                <w:sz w:val="20"/>
                <w:szCs w:val="20"/>
              </w:rPr>
            </w:pPr>
            <w:r w:rsidRPr="009667D2">
              <w:rPr>
                <w:rFonts w:asciiTheme="majorHAnsi" w:hAnsiTheme="majorHAnsi"/>
                <w:sz w:val="20"/>
                <w:szCs w:val="20"/>
              </w:rPr>
              <w:t>1,61</w:t>
            </w:r>
          </w:p>
        </w:tc>
        <w:tc>
          <w:tcPr>
            <w:tcW w:w="2303" w:type="dxa"/>
            <w:vAlign w:val="bottom"/>
          </w:tcPr>
          <w:p w:rsidR="009667D2" w:rsidRPr="009667D2" w:rsidRDefault="0019061B">
            <w:pPr>
              <w:rPr>
                <w:rFonts w:asciiTheme="majorHAnsi" w:hAnsiTheme="majorHAnsi" w:cs="Calibri"/>
                <w:sz w:val="20"/>
                <w:szCs w:val="20"/>
              </w:rPr>
            </w:pPr>
            <w:r>
              <w:rPr>
                <w:rFonts w:asciiTheme="majorHAnsi" w:hAnsiTheme="majorHAnsi" w:cs="Calibri"/>
                <w:sz w:val="20"/>
                <w:szCs w:val="20"/>
              </w:rPr>
              <w:t xml:space="preserve">   </w:t>
            </w:r>
            <w:r w:rsidR="009667D2" w:rsidRPr="009667D2">
              <w:rPr>
                <w:rFonts w:asciiTheme="majorHAnsi" w:hAnsiTheme="majorHAnsi" w:cs="Calibri"/>
                <w:sz w:val="20"/>
                <w:szCs w:val="20"/>
              </w:rPr>
              <w:t>Jana Pawła II</w:t>
            </w:r>
          </w:p>
        </w:tc>
        <w:tc>
          <w:tcPr>
            <w:tcW w:w="2303" w:type="dxa"/>
            <w:vAlign w:val="bottom"/>
          </w:tcPr>
          <w:p w:rsidR="009667D2" w:rsidRPr="009667D2" w:rsidRDefault="009667D2" w:rsidP="009667D2">
            <w:pPr>
              <w:jc w:val="center"/>
              <w:rPr>
                <w:rFonts w:asciiTheme="majorHAnsi" w:hAnsiTheme="majorHAnsi"/>
                <w:sz w:val="20"/>
                <w:szCs w:val="20"/>
              </w:rPr>
            </w:pPr>
            <w:r w:rsidRPr="009667D2">
              <w:rPr>
                <w:rFonts w:asciiTheme="majorHAnsi" w:hAnsiTheme="majorHAnsi"/>
                <w:sz w:val="20"/>
                <w:szCs w:val="20"/>
              </w:rPr>
              <w:t>8,33</w:t>
            </w:r>
          </w:p>
        </w:tc>
      </w:tr>
      <w:tr w:rsidR="009667D2" w:rsidTr="001A6C63">
        <w:tc>
          <w:tcPr>
            <w:tcW w:w="2303" w:type="dxa"/>
            <w:vAlign w:val="bottom"/>
          </w:tcPr>
          <w:p w:rsidR="009667D2" w:rsidRPr="009667D2" w:rsidRDefault="009667D2">
            <w:pPr>
              <w:rPr>
                <w:rFonts w:asciiTheme="majorHAnsi" w:hAnsiTheme="majorHAnsi"/>
                <w:sz w:val="20"/>
                <w:szCs w:val="20"/>
              </w:rPr>
            </w:pPr>
            <w:r>
              <w:rPr>
                <w:rFonts w:asciiTheme="majorHAnsi" w:hAnsiTheme="majorHAnsi"/>
                <w:sz w:val="20"/>
                <w:szCs w:val="20"/>
              </w:rPr>
              <w:t xml:space="preserve">   </w:t>
            </w:r>
            <w:r w:rsidRPr="009667D2">
              <w:rPr>
                <w:rFonts w:asciiTheme="majorHAnsi" w:hAnsiTheme="majorHAnsi"/>
                <w:sz w:val="20"/>
                <w:szCs w:val="20"/>
              </w:rPr>
              <w:t>Kasztanowa</w:t>
            </w:r>
          </w:p>
        </w:tc>
        <w:tc>
          <w:tcPr>
            <w:tcW w:w="2303" w:type="dxa"/>
            <w:vAlign w:val="bottom"/>
          </w:tcPr>
          <w:p w:rsidR="009667D2" w:rsidRPr="009667D2" w:rsidRDefault="009667D2" w:rsidP="009667D2">
            <w:pPr>
              <w:jc w:val="center"/>
              <w:rPr>
                <w:rFonts w:asciiTheme="majorHAnsi" w:hAnsiTheme="majorHAnsi"/>
                <w:sz w:val="20"/>
                <w:szCs w:val="20"/>
              </w:rPr>
            </w:pPr>
            <w:r w:rsidRPr="009667D2">
              <w:rPr>
                <w:rFonts w:asciiTheme="majorHAnsi" w:hAnsiTheme="majorHAnsi"/>
                <w:sz w:val="20"/>
                <w:szCs w:val="20"/>
              </w:rPr>
              <w:t>1,96</w:t>
            </w:r>
          </w:p>
        </w:tc>
        <w:tc>
          <w:tcPr>
            <w:tcW w:w="2303" w:type="dxa"/>
            <w:vAlign w:val="bottom"/>
          </w:tcPr>
          <w:p w:rsidR="009667D2" w:rsidRPr="009667D2" w:rsidRDefault="0019061B">
            <w:pPr>
              <w:rPr>
                <w:rFonts w:asciiTheme="majorHAnsi" w:hAnsiTheme="majorHAnsi" w:cs="Calibri"/>
                <w:sz w:val="20"/>
                <w:szCs w:val="20"/>
              </w:rPr>
            </w:pPr>
            <w:r>
              <w:rPr>
                <w:rFonts w:asciiTheme="majorHAnsi" w:hAnsiTheme="majorHAnsi" w:cs="Calibri"/>
                <w:sz w:val="20"/>
                <w:szCs w:val="20"/>
              </w:rPr>
              <w:t xml:space="preserve">   </w:t>
            </w:r>
            <w:r w:rsidR="009667D2" w:rsidRPr="009667D2">
              <w:rPr>
                <w:rFonts w:asciiTheme="majorHAnsi" w:hAnsiTheme="majorHAnsi" w:cs="Calibri"/>
                <w:sz w:val="20"/>
                <w:szCs w:val="20"/>
              </w:rPr>
              <w:t>Krasickiego</w:t>
            </w:r>
          </w:p>
        </w:tc>
        <w:tc>
          <w:tcPr>
            <w:tcW w:w="2303" w:type="dxa"/>
            <w:vAlign w:val="bottom"/>
          </w:tcPr>
          <w:p w:rsidR="009667D2" w:rsidRPr="009667D2" w:rsidRDefault="009667D2" w:rsidP="009667D2">
            <w:pPr>
              <w:jc w:val="center"/>
              <w:rPr>
                <w:rFonts w:asciiTheme="majorHAnsi" w:hAnsiTheme="majorHAnsi"/>
                <w:sz w:val="20"/>
                <w:szCs w:val="20"/>
              </w:rPr>
            </w:pPr>
            <w:r w:rsidRPr="009667D2">
              <w:rPr>
                <w:rFonts w:asciiTheme="majorHAnsi" w:hAnsiTheme="majorHAnsi"/>
                <w:sz w:val="20"/>
                <w:szCs w:val="20"/>
              </w:rPr>
              <w:t>3,43</w:t>
            </w:r>
          </w:p>
        </w:tc>
      </w:tr>
      <w:tr w:rsidR="009667D2" w:rsidTr="001A6C63">
        <w:tc>
          <w:tcPr>
            <w:tcW w:w="2303" w:type="dxa"/>
            <w:vAlign w:val="bottom"/>
          </w:tcPr>
          <w:p w:rsidR="009667D2" w:rsidRPr="009667D2" w:rsidRDefault="009667D2">
            <w:pPr>
              <w:rPr>
                <w:rFonts w:asciiTheme="majorHAnsi" w:hAnsiTheme="majorHAnsi"/>
                <w:sz w:val="20"/>
                <w:szCs w:val="20"/>
              </w:rPr>
            </w:pPr>
            <w:r>
              <w:rPr>
                <w:rFonts w:asciiTheme="majorHAnsi" w:hAnsiTheme="majorHAnsi"/>
                <w:sz w:val="20"/>
                <w:szCs w:val="20"/>
              </w:rPr>
              <w:t xml:space="preserve">   </w:t>
            </w:r>
            <w:r w:rsidRPr="009667D2">
              <w:rPr>
                <w:rFonts w:asciiTheme="majorHAnsi" w:hAnsiTheme="majorHAnsi"/>
                <w:sz w:val="20"/>
                <w:szCs w:val="20"/>
              </w:rPr>
              <w:t>Szkolna</w:t>
            </w:r>
          </w:p>
        </w:tc>
        <w:tc>
          <w:tcPr>
            <w:tcW w:w="2303" w:type="dxa"/>
            <w:vAlign w:val="bottom"/>
          </w:tcPr>
          <w:p w:rsidR="009667D2" w:rsidRPr="009667D2" w:rsidRDefault="009667D2" w:rsidP="009667D2">
            <w:pPr>
              <w:jc w:val="center"/>
              <w:rPr>
                <w:rFonts w:asciiTheme="majorHAnsi" w:hAnsiTheme="majorHAnsi"/>
                <w:sz w:val="20"/>
                <w:szCs w:val="20"/>
              </w:rPr>
            </w:pPr>
            <w:r w:rsidRPr="009667D2">
              <w:rPr>
                <w:rFonts w:asciiTheme="majorHAnsi" w:hAnsiTheme="majorHAnsi"/>
                <w:sz w:val="20"/>
                <w:szCs w:val="20"/>
              </w:rPr>
              <w:t>2,25</w:t>
            </w:r>
          </w:p>
        </w:tc>
        <w:tc>
          <w:tcPr>
            <w:tcW w:w="2303" w:type="dxa"/>
            <w:vAlign w:val="bottom"/>
          </w:tcPr>
          <w:p w:rsidR="009667D2" w:rsidRPr="009667D2" w:rsidRDefault="0019061B">
            <w:pPr>
              <w:rPr>
                <w:rFonts w:asciiTheme="majorHAnsi" w:hAnsiTheme="majorHAnsi" w:cs="Calibri"/>
                <w:sz w:val="20"/>
                <w:szCs w:val="20"/>
              </w:rPr>
            </w:pPr>
            <w:r>
              <w:rPr>
                <w:rFonts w:asciiTheme="majorHAnsi" w:hAnsiTheme="majorHAnsi" w:cs="Calibri"/>
                <w:sz w:val="20"/>
                <w:szCs w:val="20"/>
              </w:rPr>
              <w:t xml:space="preserve">   </w:t>
            </w:r>
            <w:r w:rsidR="009667D2" w:rsidRPr="009667D2">
              <w:rPr>
                <w:rFonts w:asciiTheme="majorHAnsi" w:hAnsiTheme="majorHAnsi" w:cs="Calibri"/>
                <w:sz w:val="20"/>
                <w:szCs w:val="20"/>
              </w:rPr>
              <w:t>Łąkowa</w:t>
            </w:r>
          </w:p>
        </w:tc>
        <w:tc>
          <w:tcPr>
            <w:tcW w:w="2303" w:type="dxa"/>
            <w:vAlign w:val="bottom"/>
          </w:tcPr>
          <w:p w:rsidR="009667D2" w:rsidRPr="009667D2" w:rsidRDefault="009667D2" w:rsidP="009667D2">
            <w:pPr>
              <w:jc w:val="center"/>
              <w:rPr>
                <w:rFonts w:asciiTheme="majorHAnsi" w:hAnsiTheme="majorHAnsi"/>
                <w:sz w:val="20"/>
                <w:szCs w:val="20"/>
              </w:rPr>
            </w:pPr>
            <w:r w:rsidRPr="009667D2">
              <w:rPr>
                <w:rFonts w:asciiTheme="majorHAnsi" w:hAnsiTheme="majorHAnsi"/>
                <w:sz w:val="20"/>
                <w:szCs w:val="20"/>
              </w:rPr>
              <w:t>0,82</w:t>
            </w:r>
          </w:p>
        </w:tc>
      </w:tr>
      <w:tr w:rsidR="009667D2" w:rsidTr="001A6C63">
        <w:tc>
          <w:tcPr>
            <w:tcW w:w="2303" w:type="dxa"/>
            <w:vAlign w:val="bottom"/>
          </w:tcPr>
          <w:p w:rsidR="009667D2" w:rsidRPr="009667D2" w:rsidRDefault="009667D2">
            <w:pPr>
              <w:rPr>
                <w:rFonts w:asciiTheme="majorHAnsi" w:hAnsiTheme="majorHAnsi" w:cs="Calibri"/>
                <w:sz w:val="20"/>
                <w:szCs w:val="20"/>
              </w:rPr>
            </w:pPr>
            <w:r w:rsidRPr="009667D2">
              <w:rPr>
                <w:rFonts w:asciiTheme="majorHAnsi" w:hAnsiTheme="majorHAnsi" w:cs="Calibri"/>
                <w:sz w:val="20"/>
                <w:szCs w:val="20"/>
              </w:rPr>
              <w:t>Grabie</w:t>
            </w:r>
          </w:p>
        </w:tc>
        <w:tc>
          <w:tcPr>
            <w:tcW w:w="2303" w:type="dxa"/>
            <w:vAlign w:val="bottom"/>
          </w:tcPr>
          <w:p w:rsidR="009667D2" w:rsidRPr="009667D2" w:rsidRDefault="009667D2" w:rsidP="009667D2">
            <w:pPr>
              <w:jc w:val="center"/>
              <w:rPr>
                <w:rFonts w:asciiTheme="majorHAnsi" w:hAnsiTheme="majorHAnsi"/>
                <w:sz w:val="20"/>
                <w:szCs w:val="20"/>
              </w:rPr>
            </w:pPr>
            <w:r w:rsidRPr="009667D2">
              <w:rPr>
                <w:rFonts w:asciiTheme="majorHAnsi" w:hAnsiTheme="majorHAnsi"/>
                <w:sz w:val="20"/>
                <w:szCs w:val="20"/>
              </w:rPr>
              <w:t>1,89</w:t>
            </w:r>
          </w:p>
        </w:tc>
        <w:tc>
          <w:tcPr>
            <w:tcW w:w="2303" w:type="dxa"/>
            <w:vAlign w:val="bottom"/>
          </w:tcPr>
          <w:p w:rsidR="009667D2" w:rsidRPr="009667D2" w:rsidRDefault="0019061B">
            <w:pPr>
              <w:rPr>
                <w:rFonts w:asciiTheme="majorHAnsi" w:hAnsiTheme="majorHAnsi" w:cs="Calibri"/>
                <w:sz w:val="20"/>
                <w:szCs w:val="20"/>
              </w:rPr>
            </w:pPr>
            <w:r>
              <w:rPr>
                <w:rFonts w:asciiTheme="majorHAnsi" w:hAnsiTheme="majorHAnsi" w:cs="Calibri"/>
                <w:sz w:val="20"/>
                <w:szCs w:val="20"/>
              </w:rPr>
              <w:t xml:space="preserve">   </w:t>
            </w:r>
            <w:r w:rsidR="009667D2" w:rsidRPr="009667D2">
              <w:rPr>
                <w:rFonts w:asciiTheme="majorHAnsi" w:hAnsiTheme="majorHAnsi" w:cs="Calibri"/>
                <w:sz w:val="20"/>
                <w:szCs w:val="20"/>
              </w:rPr>
              <w:t>Łukasińskiego</w:t>
            </w:r>
          </w:p>
        </w:tc>
        <w:tc>
          <w:tcPr>
            <w:tcW w:w="2303" w:type="dxa"/>
            <w:vAlign w:val="bottom"/>
          </w:tcPr>
          <w:p w:rsidR="009667D2" w:rsidRPr="009667D2" w:rsidRDefault="009667D2" w:rsidP="009667D2">
            <w:pPr>
              <w:jc w:val="center"/>
              <w:rPr>
                <w:rFonts w:asciiTheme="majorHAnsi" w:hAnsiTheme="majorHAnsi"/>
                <w:sz w:val="20"/>
                <w:szCs w:val="20"/>
              </w:rPr>
            </w:pPr>
            <w:r w:rsidRPr="009667D2">
              <w:rPr>
                <w:rFonts w:asciiTheme="majorHAnsi" w:hAnsiTheme="majorHAnsi"/>
                <w:sz w:val="20"/>
                <w:szCs w:val="20"/>
              </w:rPr>
              <w:t>2,75</w:t>
            </w:r>
          </w:p>
        </w:tc>
      </w:tr>
      <w:tr w:rsidR="001A6C63" w:rsidRPr="009667D2" w:rsidTr="001A6C63">
        <w:tc>
          <w:tcPr>
            <w:tcW w:w="4606" w:type="dxa"/>
            <w:gridSpan w:val="2"/>
            <w:vAlign w:val="bottom"/>
          </w:tcPr>
          <w:p w:rsidR="001A6C63" w:rsidRPr="009667D2" w:rsidRDefault="001A6C63" w:rsidP="001A6C63">
            <w:pPr>
              <w:rPr>
                <w:rFonts w:asciiTheme="majorHAnsi" w:hAnsiTheme="majorHAnsi"/>
                <w:sz w:val="20"/>
                <w:szCs w:val="20"/>
              </w:rPr>
            </w:pPr>
            <w:r w:rsidRPr="009667D2">
              <w:rPr>
                <w:rFonts w:asciiTheme="majorHAnsi" w:hAnsiTheme="majorHAnsi" w:cs="Calibri"/>
                <w:sz w:val="20"/>
                <w:szCs w:val="20"/>
              </w:rPr>
              <w:t xml:space="preserve">Grabów </w:t>
            </w:r>
          </w:p>
        </w:tc>
        <w:tc>
          <w:tcPr>
            <w:tcW w:w="2303" w:type="dxa"/>
            <w:vAlign w:val="bottom"/>
          </w:tcPr>
          <w:p w:rsidR="001A6C63" w:rsidRPr="009667D2" w:rsidRDefault="001A6C63">
            <w:pPr>
              <w:rPr>
                <w:rFonts w:asciiTheme="majorHAnsi" w:hAnsiTheme="majorHAnsi" w:cs="Calibri"/>
                <w:sz w:val="20"/>
                <w:szCs w:val="20"/>
              </w:rPr>
            </w:pPr>
            <w:r>
              <w:rPr>
                <w:rFonts w:asciiTheme="majorHAnsi" w:hAnsiTheme="majorHAnsi" w:cs="Calibri"/>
                <w:sz w:val="20"/>
                <w:szCs w:val="20"/>
              </w:rPr>
              <w:t xml:space="preserve">   </w:t>
            </w:r>
            <w:r w:rsidRPr="009667D2">
              <w:rPr>
                <w:rFonts w:asciiTheme="majorHAnsi" w:hAnsiTheme="majorHAnsi" w:cs="Calibri"/>
                <w:sz w:val="20"/>
                <w:szCs w:val="20"/>
              </w:rPr>
              <w:t>Marchlewskiego</w:t>
            </w:r>
          </w:p>
        </w:tc>
        <w:tc>
          <w:tcPr>
            <w:tcW w:w="2303" w:type="dxa"/>
            <w:vAlign w:val="bottom"/>
          </w:tcPr>
          <w:p w:rsidR="001A6C63" w:rsidRPr="009667D2" w:rsidRDefault="001A6C63" w:rsidP="009667D2">
            <w:pPr>
              <w:jc w:val="center"/>
              <w:rPr>
                <w:rFonts w:asciiTheme="majorHAnsi" w:hAnsiTheme="majorHAnsi"/>
                <w:sz w:val="20"/>
                <w:szCs w:val="20"/>
              </w:rPr>
            </w:pPr>
            <w:r w:rsidRPr="009667D2">
              <w:rPr>
                <w:rFonts w:asciiTheme="majorHAnsi" w:hAnsiTheme="majorHAnsi"/>
                <w:sz w:val="20"/>
                <w:szCs w:val="20"/>
              </w:rPr>
              <w:t>1,82</w:t>
            </w:r>
          </w:p>
        </w:tc>
      </w:tr>
      <w:tr w:rsidR="009667D2" w:rsidRPr="009667D2" w:rsidTr="001A6C63">
        <w:tc>
          <w:tcPr>
            <w:tcW w:w="2303" w:type="dxa"/>
            <w:vAlign w:val="bottom"/>
          </w:tcPr>
          <w:p w:rsidR="009667D2" w:rsidRPr="009667D2" w:rsidRDefault="0019061B">
            <w:pPr>
              <w:rPr>
                <w:rFonts w:asciiTheme="majorHAnsi" w:hAnsiTheme="majorHAnsi"/>
                <w:sz w:val="20"/>
                <w:szCs w:val="20"/>
              </w:rPr>
            </w:pPr>
            <w:r>
              <w:rPr>
                <w:rFonts w:asciiTheme="majorHAnsi" w:hAnsiTheme="majorHAnsi"/>
                <w:sz w:val="20"/>
                <w:szCs w:val="20"/>
              </w:rPr>
              <w:t xml:space="preserve">   </w:t>
            </w:r>
            <w:r w:rsidR="009667D2" w:rsidRPr="009667D2">
              <w:rPr>
                <w:rFonts w:asciiTheme="majorHAnsi" w:hAnsiTheme="majorHAnsi"/>
                <w:sz w:val="20"/>
                <w:szCs w:val="20"/>
              </w:rPr>
              <w:t>Budzyńska</w:t>
            </w:r>
          </w:p>
        </w:tc>
        <w:tc>
          <w:tcPr>
            <w:tcW w:w="2303" w:type="dxa"/>
            <w:vAlign w:val="bottom"/>
          </w:tcPr>
          <w:p w:rsidR="009667D2" w:rsidRPr="009667D2" w:rsidRDefault="009667D2" w:rsidP="009667D2">
            <w:pPr>
              <w:jc w:val="center"/>
              <w:rPr>
                <w:rFonts w:asciiTheme="majorHAnsi" w:hAnsiTheme="majorHAnsi"/>
                <w:sz w:val="20"/>
                <w:szCs w:val="20"/>
              </w:rPr>
            </w:pPr>
            <w:r w:rsidRPr="009667D2">
              <w:rPr>
                <w:rFonts w:asciiTheme="majorHAnsi" w:hAnsiTheme="majorHAnsi"/>
                <w:sz w:val="20"/>
                <w:szCs w:val="20"/>
              </w:rPr>
              <w:t>25,00</w:t>
            </w:r>
          </w:p>
        </w:tc>
        <w:tc>
          <w:tcPr>
            <w:tcW w:w="2303" w:type="dxa"/>
            <w:vAlign w:val="bottom"/>
          </w:tcPr>
          <w:p w:rsidR="009667D2" w:rsidRPr="009667D2" w:rsidRDefault="0019061B">
            <w:pPr>
              <w:rPr>
                <w:rFonts w:asciiTheme="majorHAnsi" w:hAnsiTheme="majorHAnsi" w:cs="Calibri"/>
                <w:sz w:val="20"/>
                <w:szCs w:val="20"/>
              </w:rPr>
            </w:pPr>
            <w:r>
              <w:rPr>
                <w:rFonts w:asciiTheme="majorHAnsi" w:hAnsiTheme="majorHAnsi" w:cs="Calibri"/>
                <w:sz w:val="20"/>
                <w:szCs w:val="20"/>
              </w:rPr>
              <w:t xml:space="preserve">   </w:t>
            </w:r>
            <w:r w:rsidR="009667D2" w:rsidRPr="009667D2">
              <w:rPr>
                <w:rFonts w:asciiTheme="majorHAnsi" w:hAnsiTheme="majorHAnsi" w:cs="Calibri"/>
                <w:sz w:val="20"/>
                <w:szCs w:val="20"/>
              </w:rPr>
              <w:t>Narutowicza</w:t>
            </w:r>
          </w:p>
        </w:tc>
        <w:tc>
          <w:tcPr>
            <w:tcW w:w="2303" w:type="dxa"/>
            <w:vAlign w:val="bottom"/>
          </w:tcPr>
          <w:p w:rsidR="009667D2" w:rsidRPr="009667D2" w:rsidRDefault="009667D2" w:rsidP="009667D2">
            <w:pPr>
              <w:jc w:val="center"/>
              <w:rPr>
                <w:rFonts w:asciiTheme="majorHAnsi" w:hAnsiTheme="majorHAnsi"/>
                <w:sz w:val="20"/>
                <w:szCs w:val="20"/>
              </w:rPr>
            </w:pPr>
            <w:r w:rsidRPr="009667D2">
              <w:rPr>
                <w:rFonts w:asciiTheme="majorHAnsi" w:hAnsiTheme="majorHAnsi"/>
                <w:sz w:val="20"/>
                <w:szCs w:val="20"/>
              </w:rPr>
              <w:t>2,66</w:t>
            </w:r>
          </w:p>
        </w:tc>
      </w:tr>
      <w:tr w:rsidR="009667D2" w:rsidRPr="009667D2" w:rsidTr="001A6C63">
        <w:tc>
          <w:tcPr>
            <w:tcW w:w="2303" w:type="dxa"/>
            <w:vAlign w:val="bottom"/>
          </w:tcPr>
          <w:p w:rsidR="009667D2" w:rsidRPr="009667D2" w:rsidRDefault="0019061B">
            <w:pPr>
              <w:rPr>
                <w:rFonts w:asciiTheme="majorHAnsi" w:hAnsiTheme="majorHAnsi"/>
                <w:sz w:val="20"/>
                <w:szCs w:val="20"/>
              </w:rPr>
            </w:pPr>
            <w:r>
              <w:rPr>
                <w:rFonts w:asciiTheme="majorHAnsi" w:hAnsiTheme="majorHAnsi"/>
                <w:sz w:val="20"/>
                <w:szCs w:val="20"/>
              </w:rPr>
              <w:t xml:space="preserve">   </w:t>
            </w:r>
            <w:r w:rsidR="009667D2" w:rsidRPr="009667D2">
              <w:rPr>
                <w:rFonts w:asciiTheme="majorHAnsi" w:hAnsiTheme="majorHAnsi"/>
                <w:sz w:val="20"/>
                <w:szCs w:val="20"/>
              </w:rPr>
              <w:t>Dworcowa</w:t>
            </w:r>
          </w:p>
        </w:tc>
        <w:tc>
          <w:tcPr>
            <w:tcW w:w="2303" w:type="dxa"/>
            <w:vAlign w:val="bottom"/>
          </w:tcPr>
          <w:p w:rsidR="009667D2" w:rsidRPr="009667D2" w:rsidRDefault="009667D2" w:rsidP="009667D2">
            <w:pPr>
              <w:jc w:val="center"/>
              <w:rPr>
                <w:rFonts w:asciiTheme="majorHAnsi" w:hAnsiTheme="majorHAnsi"/>
                <w:sz w:val="20"/>
                <w:szCs w:val="20"/>
              </w:rPr>
            </w:pPr>
            <w:r w:rsidRPr="009667D2">
              <w:rPr>
                <w:rFonts w:asciiTheme="majorHAnsi" w:hAnsiTheme="majorHAnsi"/>
                <w:sz w:val="20"/>
                <w:szCs w:val="20"/>
              </w:rPr>
              <w:t>3,77</w:t>
            </w:r>
          </w:p>
        </w:tc>
        <w:tc>
          <w:tcPr>
            <w:tcW w:w="2303" w:type="dxa"/>
            <w:vAlign w:val="bottom"/>
          </w:tcPr>
          <w:p w:rsidR="009667D2" w:rsidRPr="009667D2" w:rsidRDefault="0019061B">
            <w:pPr>
              <w:rPr>
                <w:rFonts w:asciiTheme="majorHAnsi" w:hAnsiTheme="majorHAnsi" w:cs="Calibri"/>
                <w:sz w:val="20"/>
                <w:szCs w:val="20"/>
              </w:rPr>
            </w:pPr>
            <w:r>
              <w:rPr>
                <w:rFonts w:asciiTheme="majorHAnsi" w:hAnsiTheme="majorHAnsi" w:cs="Calibri"/>
                <w:sz w:val="20"/>
                <w:szCs w:val="20"/>
              </w:rPr>
              <w:t xml:space="preserve">   </w:t>
            </w:r>
            <w:r w:rsidR="009667D2" w:rsidRPr="009667D2">
              <w:rPr>
                <w:rFonts w:asciiTheme="majorHAnsi" w:hAnsiTheme="majorHAnsi" w:cs="Calibri"/>
                <w:sz w:val="20"/>
                <w:szCs w:val="20"/>
              </w:rPr>
              <w:t>Pl</w:t>
            </w:r>
            <w:r>
              <w:rPr>
                <w:rFonts w:asciiTheme="majorHAnsi" w:hAnsiTheme="majorHAnsi" w:cs="Calibri"/>
                <w:sz w:val="20"/>
                <w:szCs w:val="20"/>
              </w:rPr>
              <w:t>.</w:t>
            </w:r>
            <w:r w:rsidR="009667D2" w:rsidRPr="009667D2">
              <w:rPr>
                <w:rFonts w:asciiTheme="majorHAnsi" w:hAnsiTheme="majorHAnsi" w:cs="Calibri"/>
                <w:sz w:val="20"/>
                <w:szCs w:val="20"/>
              </w:rPr>
              <w:t xml:space="preserve"> 29 Listopada</w:t>
            </w:r>
          </w:p>
        </w:tc>
        <w:tc>
          <w:tcPr>
            <w:tcW w:w="2303" w:type="dxa"/>
            <w:vAlign w:val="bottom"/>
          </w:tcPr>
          <w:p w:rsidR="009667D2" w:rsidRPr="009667D2" w:rsidRDefault="009667D2" w:rsidP="009667D2">
            <w:pPr>
              <w:jc w:val="center"/>
              <w:rPr>
                <w:rFonts w:asciiTheme="majorHAnsi" w:hAnsiTheme="majorHAnsi"/>
                <w:sz w:val="20"/>
                <w:szCs w:val="20"/>
              </w:rPr>
            </w:pPr>
            <w:r w:rsidRPr="009667D2">
              <w:rPr>
                <w:rFonts w:asciiTheme="majorHAnsi" w:hAnsiTheme="majorHAnsi"/>
                <w:sz w:val="20"/>
                <w:szCs w:val="20"/>
              </w:rPr>
              <w:t>2,59</w:t>
            </w:r>
          </w:p>
        </w:tc>
      </w:tr>
      <w:tr w:rsidR="009667D2" w:rsidRPr="009667D2" w:rsidTr="001A6C63">
        <w:tc>
          <w:tcPr>
            <w:tcW w:w="2303" w:type="dxa"/>
            <w:vAlign w:val="bottom"/>
          </w:tcPr>
          <w:p w:rsidR="009667D2" w:rsidRPr="009667D2" w:rsidRDefault="0019061B">
            <w:pPr>
              <w:rPr>
                <w:rFonts w:asciiTheme="majorHAnsi" w:hAnsiTheme="majorHAnsi"/>
                <w:sz w:val="20"/>
                <w:szCs w:val="20"/>
              </w:rPr>
            </w:pPr>
            <w:r>
              <w:rPr>
                <w:rFonts w:asciiTheme="majorHAnsi" w:hAnsiTheme="majorHAnsi"/>
                <w:sz w:val="20"/>
                <w:szCs w:val="20"/>
              </w:rPr>
              <w:t xml:space="preserve">   </w:t>
            </w:r>
            <w:r w:rsidR="009667D2" w:rsidRPr="009667D2">
              <w:rPr>
                <w:rFonts w:asciiTheme="majorHAnsi" w:hAnsiTheme="majorHAnsi"/>
                <w:sz w:val="20"/>
                <w:szCs w:val="20"/>
              </w:rPr>
              <w:t>Grabówek</w:t>
            </w:r>
          </w:p>
        </w:tc>
        <w:tc>
          <w:tcPr>
            <w:tcW w:w="2303" w:type="dxa"/>
            <w:vAlign w:val="bottom"/>
          </w:tcPr>
          <w:p w:rsidR="009667D2" w:rsidRPr="009667D2" w:rsidRDefault="009667D2" w:rsidP="009667D2">
            <w:pPr>
              <w:jc w:val="center"/>
              <w:rPr>
                <w:rFonts w:asciiTheme="majorHAnsi" w:hAnsiTheme="majorHAnsi"/>
                <w:sz w:val="20"/>
                <w:szCs w:val="20"/>
              </w:rPr>
            </w:pPr>
            <w:r w:rsidRPr="009667D2">
              <w:rPr>
                <w:rFonts w:asciiTheme="majorHAnsi" w:hAnsiTheme="majorHAnsi"/>
                <w:sz w:val="20"/>
                <w:szCs w:val="20"/>
              </w:rPr>
              <w:t>4,76</w:t>
            </w:r>
          </w:p>
        </w:tc>
        <w:tc>
          <w:tcPr>
            <w:tcW w:w="2303" w:type="dxa"/>
            <w:vAlign w:val="bottom"/>
          </w:tcPr>
          <w:p w:rsidR="009667D2" w:rsidRPr="009667D2" w:rsidRDefault="0019061B">
            <w:pPr>
              <w:rPr>
                <w:rFonts w:asciiTheme="majorHAnsi" w:hAnsiTheme="majorHAnsi" w:cs="Calibri"/>
                <w:sz w:val="20"/>
                <w:szCs w:val="20"/>
              </w:rPr>
            </w:pPr>
            <w:r>
              <w:rPr>
                <w:rFonts w:asciiTheme="majorHAnsi" w:hAnsiTheme="majorHAnsi" w:cs="Calibri"/>
                <w:sz w:val="20"/>
                <w:szCs w:val="20"/>
              </w:rPr>
              <w:t xml:space="preserve">   P</w:t>
            </w:r>
            <w:r w:rsidR="009667D2" w:rsidRPr="009667D2">
              <w:rPr>
                <w:rFonts w:asciiTheme="majorHAnsi" w:hAnsiTheme="majorHAnsi" w:cs="Calibri"/>
                <w:sz w:val="20"/>
                <w:szCs w:val="20"/>
              </w:rPr>
              <w:t>l</w:t>
            </w:r>
            <w:r>
              <w:rPr>
                <w:rFonts w:asciiTheme="majorHAnsi" w:hAnsiTheme="majorHAnsi" w:cs="Calibri"/>
                <w:sz w:val="20"/>
                <w:szCs w:val="20"/>
              </w:rPr>
              <w:t>.</w:t>
            </w:r>
            <w:r w:rsidR="009667D2" w:rsidRPr="009667D2">
              <w:rPr>
                <w:rFonts w:asciiTheme="majorHAnsi" w:hAnsiTheme="majorHAnsi" w:cs="Calibri"/>
                <w:sz w:val="20"/>
                <w:szCs w:val="20"/>
              </w:rPr>
              <w:t xml:space="preserve"> Wolności</w:t>
            </w:r>
          </w:p>
        </w:tc>
        <w:tc>
          <w:tcPr>
            <w:tcW w:w="2303" w:type="dxa"/>
            <w:vAlign w:val="bottom"/>
          </w:tcPr>
          <w:p w:rsidR="009667D2" w:rsidRPr="009667D2" w:rsidRDefault="009667D2" w:rsidP="009667D2">
            <w:pPr>
              <w:jc w:val="center"/>
              <w:rPr>
                <w:rFonts w:asciiTheme="majorHAnsi" w:hAnsiTheme="majorHAnsi"/>
                <w:sz w:val="20"/>
                <w:szCs w:val="20"/>
              </w:rPr>
            </w:pPr>
            <w:r w:rsidRPr="009667D2">
              <w:rPr>
                <w:rFonts w:asciiTheme="majorHAnsi" w:hAnsiTheme="majorHAnsi"/>
                <w:sz w:val="20"/>
                <w:szCs w:val="20"/>
              </w:rPr>
              <w:t>6,49</w:t>
            </w:r>
          </w:p>
        </w:tc>
      </w:tr>
      <w:tr w:rsidR="009667D2" w:rsidRPr="009667D2" w:rsidTr="001A6C63">
        <w:tc>
          <w:tcPr>
            <w:tcW w:w="2303" w:type="dxa"/>
            <w:vAlign w:val="bottom"/>
          </w:tcPr>
          <w:p w:rsidR="009667D2" w:rsidRPr="009667D2" w:rsidRDefault="009667D2">
            <w:pPr>
              <w:rPr>
                <w:rFonts w:asciiTheme="majorHAnsi" w:hAnsiTheme="majorHAnsi" w:cs="Calibri"/>
                <w:sz w:val="20"/>
                <w:szCs w:val="20"/>
              </w:rPr>
            </w:pPr>
            <w:r w:rsidRPr="009667D2">
              <w:rPr>
                <w:rFonts w:asciiTheme="majorHAnsi" w:hAnsiTheme="majorHAnsi" w:cs="Calibri"/>
                <w:sz w:val="20"/>
                <w:szCs w:val="20"/>
              </w:rPr>
              <w:t>Grzybów Hornowski</w:t>
            </w:r>
          </w:p>
        </w:tc>
        <w:tc>
          <w:tcPr>
            <w:tcW w:w="2303" w:type="dxa"/>
            <w:vAlign w:val="bottom"/>
          </w:tcPr>
          <w:p w:rsidR="009667D2" w:rsidRPr="009667D2" w:rsidRDefault="009667D2" w:rsidP="009667D2">
            <w:pPr>
              <w:jc w:val="center"/>
              <w:rPr>
                <w:rFonts w:asciiTheme="majorHAnsi" w:hAnsiTheme="majorHAnsi"/>
                <w:sz w:val="20"/>
                <w:szCs w:val="20"/>
              </w:rPr>
            </w:pPr>
            <w:r w:rsidRPr="009667D2">
              <w:rPr>
                <w:rFonts w:asciiTheme="majorHAnsi" w:hAnsiTheme="majorHAnsi"/>
                <w:sz w:val="20"/>
                <w:szCs w:val="20"/>
              </w:rPr>
              <w:t>2,56</w:t>
            </w:r>
          </w:p>
        </w:tc>
        <w:tc>
          <w:tcPr>
            <w:tcW w:w="2303" w:type="dxa"/>
            <w:vAlign w:val="bottom"/>
          </w:tcPr>
          <w:p w:rsidR="009667D2" w:rsidRPr="009667D2" w:rsidRDefault="0019061B">
            <w:pPr>
              <w:rPr>
                <w:rFonts w:asciiTheme="majorHAnsi" w:hAnsiTheme="majorHAnsi" w:cs="Calibri"/>
                <w:sz w:val="20"/>
                <w:szCs w:val="20"/>
              </w:rPr>
            </w:pPr>
            <w:r>
              <w:rPr>
                <w:rFonts w:asciiTheme="majorHAnsi" w:hAnsiTheme="majorHAnsi" w:cs="Calibri"/>
                <w:sz w:val="20"/>
                <w:szCs w:val="20"/>
              </w:rPr>
              <w:t xml:space="preserve">   </w:t>
            </w:r>
            <w:r w:rsidR="009667D2" w:rsidRPr="009667D2">
              <w:rPr>
                <w:rFonts w:asciiTheme="majorHAnsi" w:hAnsiTheme="majorHAnsi" w:cs="Calibri"/>
                <w:sz w:val="20"/>
                <w:szCs w:val="20"/>
              </w:rPr>
              <w:t>Polowa</w:t>
            </w:r>
          </w:p>
        </w:tc>
        <w:tc>
          <w:tcPr>
            <w:tcW w:w="2303" w:type="dxa"/>
            <w:vAlign w:val="bottom"/>
          </w:tcPr>
          <w:p w:rsidR="009667D2" w:rsidRPr="009667D2" w:rsidRDefault="009667D2" w:rsidP="009667D2">
            <w:pPr>
              <w:jc w:val="center"/>
              <w:rPr>
                <w:rFonts w:asciiTheme="majorHAnsi" w:hAnsiTheme="majorHAnsi"/>
                <w:sz w:val="20"/>
                <w:szCs w:val="20"/>
              </w:rPr>
            </w:pPr>
            <w:r w:rsidRPr="009667D2">
              <w:rPr>
                <w:rFonts w:asciiTheme="majorHAnsi" w:hAnsiTheme="majorHAnsi"/>
                <w:sz w:val="20"/>
                <w:szCs w:val="20"/>
              </w:rPr>
              <w:t>5,71</w:t>
            </w:r>
          </w:p>
        </w:tc>
      </w:tr>
      <w:tr w:rsidR="009667D2" w:rsidRPr="009667D2" w:rsidTr="001A6C63">
        <w:tc>
          <w:tcPr>
            <w:tcW w:w="2303" w:type="dxa"/>
            <w:vAlign w:val="bottom"/>
          </w:tcPr>
          <w:p w:rsidR="009667D2" w:rsidRPr="009667D2" w:rsidRDefault="009667D2">
            <w:pPr>
              <w:rPr>
                <w:rFonts w:asciiTheme="majorHAnsi" w:hAnsiTheme="majorHAnsi" w:cs="Calibri"/>
                <w:sz w:val="20"/>
                <w:szCs w:val="20"/>
              </w:rPr>
            </w:pPr>
            <w:r w:rsidRPr="009667D2">
              <w:rPr>
                <w:rFonts w:asciiTheme="majorHAnsi" w:hAnsiTheme="majorHAnsi" w:cs="Calibri"/>
                <w:sz w:val="20"/>
                <w:szCs w:val="20"/>
              </w:rPr>
              <w:t>Janów Grzybowski</w:t>
            </w:r>
          </w:p>
        </w:tc>
        <w:tc>
          <w:tcPr>
            <w:tcW w:w="2303" w:type="dxa"/>
            <w:vAlign w:val="bottom"/>
          </w:tcPr>
          <w:p w:rsidR="009667D2" w:rsidRPr="009667D2" w:rsidRDefault="009667D2" w:rsidP="009667D2">
            <w:pPr>
              <w:jc w:val="center"/>
              <w:rPr>
                <w:rFonts w:asciiTheme="majorHAnsi" w:hAnsiTheme="majorHAnsi"/>
                <w:sz w:val="20"/>
                <w:szCs w:val="20"/>
              </w:rPr>
            </w:pPr>
            <w:r w:rsidRPr="009667D2">
              <w:rPr>
                <w:rFonts w:asciiTheme="majorHAnsi" w:hAnsiTheme="majorHAnsi"/>
                <w:sz w:val="20"/>
                <w:szCs w:val="20"/>
              </w:rPr>
              <w:t>11,11</w:t>
            </w:r>
          </w:p>
        </w:tc>
        <w:tc>
          <w:tcPr>
            <w:tcW w:w="2303" w:type="dxa"/>
            <w:vAlign w:val="bottom"/>
          </w:tcPr>
          <w:p w:rsidR="009667D2" w:rsidRPr="009667D2" w:rsidRDefault="0019061B">
            <w:pPr>
              <w:rPr>
                <w:rFonts w:asciiTheme="majorHAnsi" w:hAnsiTheme="majorHAnsi" w:cs="Calibri"/>
                <w:sz w:val="20"/>
                <w:szCs w:val="20"/>
              </w:rPr>
            </w:pPr>
            <w:r>
              <w:rPr>
                <w:rFonts w:asciiTheme="majorHAnsi" w:hAnsiTheme="majorHAnsi" w:cs="Calibri"/>
                <w:sz w:val="20"/>
                <w:szCs w:val="20"/>
              </w:rPr>
              <w:t xml:space="preserve">   </w:t>
            </w:r>
            <w:r w:rsidR="009667D2" w:rsidRPr="009667D2">
              <w:rPr>
                <w:rFonts w:asciiTheme="majorHAnsi" w:hAnsiTheme="majorHAnsi" w:cs="Calibri"/>
                <w:sz w:val="20"/>
                <w:szCs w:val="20"/>
              </w:rPr>
              <w:t>Pomorska</w:t>
            </w:r>
          </w:p>
        </w:tc>
        <w:tc>
          <w:tcPr>
            <w:tcW w:w="2303" w:type="dxa"/>
            <w:vAlign w:val="bottom"/>
          </w:tcPr>
          <w:p w:rsidR="009667D2" w:rsidRPr="009667D2" w:rsidRDefault="009667D2" w:rsidP="009667D2">
            <w:pPr>
              <w:jc w:val="center"/>
              <w:rPr>
                <w:rFonts w:asciiTheme="majorHAnsi" w:hAnsiTheme="majorHAnsi"/>
                <w:sz w:val="20"/>
                <w:szCs w:val="20"/>
              </w:rPr>
            </w:pPr>
            <w:r w:rsidRPr="009667D2">
              <w:rPr>
                <w:rFonts w:asciiTheme="majorHAnsi" w:hAnsiTheme="majorHAnsi"/>
                <w:sz w:val="20"/>
                <w:szCs w:val="20"/>
              </w:rPr>
              <w:t>4,76</w:t>
            </w:r>
          </w:p>
        </w:tc>
      </w:tr>
      <w:tr w:rsidR="009667D2" w:rsidRPr="009667D2" w:rsidTr="001A6C63">
        <w:tc>
          <w:tcPr>
            <w:tcW w:w="2303" w:type="dxa"/>
            <w:vAlign w:val="bottom"/>
          </w:tcPr>
          <w:p w:rsidR="009667D2" w:rsidRPr="009667D2" w:rsidRDefault="009667D2">
            <w:pPr>
              <w:rPr>
                <w:rFonts w:asciiTheme="majorHAnsi" w:hAnsiTheme="majorHAnsi" w:cs="Calibri"/>
                <w:sz w:val="20"/>
                <w:szCs w:val="20"/>
              </w:rPr>
            </w:pPr>
            <w:r w:rsidRPr="009667D2">
              <w:rPr>
                <w:rFonts w:asciiTheme="majorHAnsi" w:hAnsiTheme="majorHAnsi" w:cs="Calibri"/>
                <w:sz w:val="20"/>
                <w:szCs w:val="20"/>
              </w:rPr>
              <w:t>Kaczkowizna</w:t>
            </w:r>
          </w:p>
        </w:tc>
        <w:tc>
          <w:tcPr>
            <w:tcW w:w="2303" w:type="dxa"/>
            <w:vAlign w:val="bottom"/>
          </w:tcPr>
          <w:p w:rsidR="009667D2" w:rsidRPr="009667D2" w:rsidRDefault="009667D2" w:rsidP="009667D2">
            <w:pPr>
              <w:jc w:val="center"/>
              <w:rPr>
                <w:rFonts w:asciiTheme="majorHAnsi" w:hAnsiTheme="majorHAnsi"/>
                <w:sz w:val="20"/>
                <w:szCs w:val="20"/>
              </w:rPr>
            </w:pPr>
            <w:r w:rsidRPr="009667D2">
              <w:rPr>
                <w:rFonts w:asciiTheme="majorHAnsi" w:hAnsiTheme="majorHAnsi"/>
                <w:sz w:val="20"/>
                <w:szCs w:val="20"/>
              </w:rPr>
              <w:t>8,51</w:t>
            </w:r>
          </w:p>
        </w:tc>
        <w:tc>
          <w:tcPr>
            <w:tcW w:w="2303" w:type="dxa"/>
            <w:vAlign w:val="bottom"/>
          </w:tcPr>
          <w:p w:rsidR="009667D2" w:rsidRPr="009667D2" w:rsidRDefault="0019061B">
            <w:pPr>
              <w:rPr>
                <w:rFonts w:asciiTheme="majorHAnsi" w:hAnsiTheme="majorHAnsi" w:cs="Calibri"/>
                <w:sz w:val="20"/>
                <w:szCs w:val="20"/>
              </w:rPr>
            </w:pPr>
            <w:r>
              <w:rPr>
                <w:rFonts w:asciiTheme="majorHAnsi" w:hAnsiTheme="majorHAnsi" w:cs="Calibri"/>
                <w:sz w:val="20"/>
                <w:szCs w:val="20"/>
              </w:rPr>
              <w:t xml:space="preserve">   </w:t>
            </w:r>
            <w:r w:rsidR="009667D2" w:rsidRPr="009667D2">
              <w:rPr>
                <w:rFonts w:asciiTheme="majorHAnsi" w:hAnsiTheme="majorHAnsi" w:cs="Calibri"/>
                <w:sz w:val="20"/>
                <w:szCs w:val="20"/>
              </w:rPr>
              <w:t>Sienkiewicza</w:t>
            </w:r>
          </w:p>
        </w:tc>
        <w:tc>
          <w:tcPr>
            <w:tcW w:w="2303" w:type="dxa"/>
            <w:vAlign w:val="bottom"/>
          </w:tcPr>
          <w:p w:rsidR="009667D2" w:rsidRPr="009667D2" w:rsidRDefault="009667D2" w:rsidP="009667D2">
            <w:pPr>
              <w:jc w:val="center"/>
              <w:rPr>
                <w:rFonts w:asciiTheme="majorHAnsi" w:hAnsiTheme="majorHAnsi"/>
                <w:sz w:val="20"/>
                <w:szCs w:val="20"/>
              </w:rPr>
            </w:pPr>
            <w:r w:rsidRPr="009667D2">
              <w:rPr>
                <w:rFonts w:asciiTheme="majorHAnsi" w:hAnsiTheme="majorHAnsi"/>
                <w:sz w:val="20"/>
                <w:szCs w:val="20"/>
              </w:rPr>
              <w:t>1,47</w:t>
            </w:r>
          </w:p>
        </w:tc>
      </w:tr>
      <w:tr w:rsidR="009667D2" w:rsidRPr="009667D2" w:rsidTr="001A6C63">
        <w:tc>
          <w:tcPr>
            <w:tcW w:w="2303" w:type="dxa"/>
            <w:vAlign w:val="bottom"/>
          </w:tcPr>
          <w:p w:rsidR="009667D2" w:rsidRPr="009667D2" w:rsidRDefault="009667D2">
            <w:pPr>
              <w:rPr>
                <w:rFonts w:asciiTheme="majorHAnsi" w:hAnsiTheme="majorHAnsi" w:cs="Calibri"/>
                <w:sz w:val="20"/>
                <w:szCs w:val="20"/>
              </w:rPr>
            </w:pPr>
            <w:r w:rsidRPr="009667D2">
              <w:rPr>
                <w:rFonts w:asciiTheme="majorHAnsi" w:hAnsiTheme="majorHAnsi" w:cs="Calibri"/>
                <w:sz w:val="20"/>
                <w:szCs w:val="20"/>
              </w:rPr>
              <w:t xml:space="preserve">Orątki Górne </w:t>
            </w:r>
          </w:p>
        </w:tc>
        <w:tc>
          <w:tcPr>
            <w:tcW w:w="2303" w:type="dxa"/>
            <w:vAlign w:val="bottom"/>
          </w:tcPr>
          <w:p w:rsidR="009667D2" w:rsidRPr="009667D2" w:rsidRDefault="009667D2" w:rsidP="009667D2">
            <w:pPr>
              <w:jc w:val="center"/>
              <w:rPr>
                <w:rFonts w:asciiTheme="majorHAnsi" w:hAnsiTheme="majorHAnsi"/>
                <w:sz w:val="20"/>
                <w:szCs w:val="20"/>
              </w:rPr>
            </w:pPr>
            <w:r w:rsidRPr="009667D2">
              <w:rPr>
                <w:rFonts w:asciiTheme="majorHAnsi" w:hAnsiTheme="majorHAnsi"/>
                <w:sz w:val="20"/>
                <w:szCs w:val="20"/>
              </w:rPr>
              <w:t>9,52</w:t>
            </w:r>
          </w:p>
        </w:tc>
        <w:tc>
          <w:tcPr>
            <w:tcW w:w="2303" w:type="dxa"/>
            <w:vAlign w:val="bottom"/>
          </w:tcPr>
          <w:p w:rsidR="009667D2" w:rsidRPr="009667D2" w:rsidRDefault="0019061B">
            <w:pPr>
              <w:rPr>
                <w:rFonts w:asciiTheme="majorHAnsi" w:hAnsiTheme="majorHAnsi" w:cs="Calibri"/>
                <w:sz w:val="20"/>
                <w:szCs w:val="20"/>
              </w:rPr>
            </w:pPr>
            <w:r>
              <w:rPr>
                <w:rFonts w:asciiTheme="majorHAnsi" w:hAnsiTheme="majorHAnsi" w:cs="Calibri"/>
                <w:sz w:val="20"/>
                <w:szCs w:val="20"/>
              </w:rPr>
              <w:t xml:space="preserve">   </w:t>
            </w:r>
            <w:r w:rsidR="009667D2" w:rsidRPr="009667D2">
              <w:rPr>
                <w:rFonts w:asciiTheme="majorHAnsi" w:hAnsiTheme="majorHAnsi" w:cs="Calibri"/>
                <w:sz w:val="20"/>
                <w:szCs w:val="20"/>
              </w:rPr>
              <w:t>Ściegiennego</w:t>
            </w:r>
          </w:p>
        </w:tc>
        <w:tc>
          <w:tcPr>
            <w:tcW w:w="2303" w:type="dxa"/>
            <w:vAlign w:val="bottom"/>
          </w:tcPr>
          <w:p w:rsidR="009667D2" w:rsidRPr="009667D2" w:rsidRDefault="009667D2" w:rsidP="009667D2">
            <w:pPr>
              <w:jc w:val="center"/>
              <w:rPr>
                <w:rFonts w:asciiTheme="majorHAnsi" w:hAnsiTheme="majorHAnsi"/>
                <w:sz w:val="20"/>
                <w:szCs w:val="20"/>
              </w:rPr>
            </w:pPr>
            <w:r w:rsidRPr="009667D2">
              <w:rPr>
                <w:rFonts w:asciiTheme="majorHAnsi" w:hAnsiTheme="majorHAnsi"/>
                <w:sz w:val="20"/>
                <w:szCs w:val="20"/>
              </w:rPr>
              <w:t>9,09</w:t>
            </w:r>
          </w:p>
        </w:tc>
      </w:tr>
      <w:tr w:rsidR="009667D2" w:rsidRPr="009667D2" w:rsidTr="001A6C63">
        <w:tc>
          <w:tcPr>
            <w:tcW w:w="2303" w:type="dxa"/>
            <w:vAlign w:val="bottom"/>
          </w:tcPr>
          <w:p w:rsidR="009667D2" w:rsidRPr="009667D2" w:rsidRDefault="009667D2">
            <w:pPr>
              <w:rPr>
                <w:rFonts w:asciiTheme="majorHAnsi" w:hAnsiTheme="majorHAnsi"/>
                <w:sz w:val="20"/>
                <w:szCs w:val="20"/>
              </w:rPr>
            </w:pPr>
            <w:r w:rsidRPr="009667D2">
              <w:rPr>
                <w:rFonts w:asciiTheme="majorHAnsi" w:hAnsiTheme="majorHAnsi"/>
                <w:sz w:val="20"/>
                <w:szCs w:val="20"/>
              </w:rPr>
              <w:t>Sędki</w:t>
            </w:r>
          </w:p>
        </w:tc>
        <w:tc>
          <w:tcPr>
            <w:tcW w:w="2303" w:type="dxa"/>
            <w:vAlign w:val="bottom"/>
          </w:tcPr>
          <w:p w:rsidR="009667D2" w:rsidRPr="009667D2" w:rsidRDefault="009667D2" w:rsidP="009667D2">
            <w:pPr>
              <w:jc w:val="center"/>
              <w:rPr>
                <w:rFonts w:asciiTheme="majorHAnsi" w:hAnsiTheme="majorHAnsi"/>
                <w:sz w:val="20"/>
                <w:szCs w:val="20"/>
              </w:rPr>
            </w:pPr>
            <w:r w:rsidRPr="009667D2">
              <w:rPr>
                <w:rFonts w:asciiTheme="majorHAnsi" w:hAnsiTheme="majorHAnsi"/>
                <w:sz w:val="20"/>
                <w:szCs w:val="20"/>
              </w:rPr>
              <w:t>12,00</w:t>
            </w:r>
          </w:p>
        </w:tc>
        <w:tc>
          <w:tcPr>
            <w:tcW w:w="2303" w:type="dxa"/>
            <w:vAlign w:val="bottom"/>
          </w:tcPr>
          <w:p w:rsidR="009667D2" w:rsidRPr="009667D2" w:rsidRDefault="0019061B">
            <w:pPr>
              <w:rPr>
                <w:rFonts w:asciiTheme="majorHAnsi" w:hAnsiTheme="majorHAnsi" w:cs="Calibri"/>
                <w:sz w:val="20"/>
                <w:szCs w:val="20"/>
              </w:rPr>
            </w:pPr>
            <w:r>
              <w:rPr>
                <w:rFonts w:asciiTheme="majorHAnsi" w:hAnsiTheme="majorHAnsi" w:cs="Calibri"/>
                <w:sz w:val="20"/>
                <w:szCs w:val="20"/>
              </w:rPr>
              <w:t xml:space="preserve">   </w:t>
            </w:r>
            <w:r w:rsidR="009667D2" w:rsidRPr="009667D2">
              <w:rPr>
                <w:rFonts w:asciiTheme="majorHAnsi" w:hAnsiTheme="majorHAnsi" w:cs="Calibri"/>
                <w:sz w:val="20"/>
                <w:szCs w:val="20"/>
              </w:rPr>
              <w:t>Traugutta</w:t>
            </w:r>
          </w:p>
        </w:tc>
        <w:tc>
          <w:tcPr>
            <w:tcW w:w="2303" w:type="dxa"/>
            <w:vAlign w:val="bottom"/>
          </w:tcPr>
          <w:p w:rsidR="009667D2" w:rsidRPr="009667D2" w:rsidRDefault="009667D2" w:rsidP="009667D2">
            <w:pPr>
              <w:jc w:val="center"/>
              <w:rPr>
                <w:rFonts w:asciiTheme="majorHAnsi" w:hAnsiTheme="majorHAnsi"/>
                <w:sz w:val="20"/>
                <w:szCs w:val="20"/>
              </w:rPr>
            </w:pPr>
            <w:r w:rsidRPr="009667D2">
              <w:rPr>
                <w:rFonts w:asciiTheme="majorHAnsi" w:hAnsiTheme="majorHAnsi"/>
                <w:sz w:val="20"/>
                <w:szCs w:val="20"/>
              </w:rPr>
              <w:t>1,78</w:t>
            </w:r>
          </w:p>
        </w:tc>
      </w:tr>
      <w:tr w:rsidR="009667D2" w:rsidRPr="009667D2" w:rsidTr="001A6C63">
        <w:tc>
          <w:tcPr>
            <w:tcW w:w="2303" w:type="dxa"/>
            <w:vAlign w:val="bottom"/>
          </w:tcPr>
          <w:p w:rsidR="009667D2" w:rsidRPr="009667D2" w:rsidRDefault="009667D2">
            <w:pPr>
              <w:rPr>
                <w:rFonts w:asciiTheme="majorHAnsi" w:hAnsiTheme="majorHAnsi" w:cs="Calibri"/>
                <w:sz w:val="20"/>
                <w:szCs w:val="20"/>
              </w:rPr>
            </w:pPr>
            <w:r w:rsidRPr="009667D2">
              <w:rPr>
                <w:rFonts w:asciiTheme="majorHAnsi" w:hAnsiTheme="majorHAnsi" w:cs="Calibri"/>
                <w:sz w:val="20"/>
                <w:szCs w:val="20"/>
              </w:rPr>
              <w:t>Stanisławów</w:t>
            </w:r>
          </w:p>
        </w:tc>
        <w:tc>
          <w:tcPr>
            <w:tcW w:w="2303" w:type="dxa"/>
            <w:vAlign w:val="bottom"/>
          </w:tcPr>
          <w:p w:rsidR="009667D2" w:rsidRPr="009667D2" w:rsidRDefault="009667D2" w:rsidP="009667D2">
            <w:pPr>
              <w:jc w:val="center"/>
              <w:rPr>
                <w:rFonts w:asciiTheme="majorHAnsi" w:hAnsiTheme="majorHAnsi"/>
                <w:sz w:val="20"/>
                <w:szCs w:val="20"/>
              </w:rPr>
            </w:pPr>
            <w:r w:rsidRPr="009667D2">
              <w:rPr>
                <w:rFonts w:asciiTheme="majorHAnsi" w:hAnsiTheme="majorHAnsi"/>
                <w:sz w:val="20"/>
                <w:szCs w:val="20"/>
              </w:rPr>
              <w:t>7,69</w:t>
            </w:r>
          </w:p>
        </w:tc>
        <w:tc>
          <w:tcPr>
            <w:tcW w:w="2303" w:type="dxa"/>
            <w:vAlign w:val="bottom"/>
          </w:tcPr>
          <w:p w:rsidR="009667D2" w:rsidRPr="009667D2" w:rsidRDefault="0019061B">
            <w:pPr>
              <w:rPr>
                <w:rFonts w:asciiTheme="majorHAnsi" w:hAnsiTheme="majorHAnsi" w:cs="Calibri"/>
                <w:sz w:val="20"/>
                <w:szCs w:val="20"/>
              </w:rPr>
            </w:pPr>
            <w:r>
              <w:rPr>
                <w:rFonts w:asciiTheme="majorHAnsi" w:hAnsiTheme="majorHAnsi" w:cs="Calibri"/>
                <w:sz w:val="20"/>
                <w:szCs w:val="20"/>
              </w:rPr>
              <w:t xml:space="preserve">   </w:t>
            </w:r>
            <w:r w:rsidR="009667D2" w:rsidRPr="009667D2">
              <w:rPr>
                <w:rFonts w:asciiTheme="majorHAnsi" w:hAnsiTheme="majorHAnsi" w:cs="Calibri"/>
                <w:sz w:val="20"/>
                <w:szCs w:val="20"/>
              </w:rPr>
              <w:t xml:space="preserve">Wiejska </w:t>
            </w:r>
          </w:p>
        </w:tc>
        <w:tc>
          <w:tcPr>
            <w:tcW w:w="2303" w:type="dxa"/>
            <w:vAlign w:val="bottom"/>
          </w:tcPr>
          <w:p w:rsidR="009667D2" w:rsidRPr="009667D2" w:rsidRDefault="009667D2" w:rsidP="009667D2">
            <w:pPr>
              <w:jc w:val="center"/>
              <w:rPr>
                <w:rFonts w:asciiTheme="majorHAnsi" w:hAnsiTheme="majorHAnsi"/>
                <w:sz w:val="20"/>
                <w:szCs w:val="20"/>
              </w:rPr>
            </w:pPr>
            <w:r w:rsidRPr="009667D2">
              <w:rPr>
                <w:rFonts w:asciiTheme="majorHAnsi" w:hAnsiTheme="majorHAnsi"/>
                <w:sz w:val="20"/>
                <w:szCs w:val="20"/>
              </w:rPr>
              <w:t>3,08</w:t>
            </w:r>
          </w:p>
        </w:tc>
      </w:tr>
      <w:tr w:rsidR="001A6C63" w:rsidRPr="009667D2" w:rsidTr="001A6C63">
        <w:tc>
          <w:tcPr>
            <w:tcW w:w="4606" w:type="dxa"/>
            <w:gridSpan w:val="2"/>
            <w:vAlign w:val="bottom"/>
          </w:tcPr>
          <w:p w:rsidR="001A6C63" w:rsidRPr="009667D2" w:rsidRDefault="001A6C63" w:rsidP="001A6C63">
            <w:pPr>
              <w:rPr>
                <w:rFonts w:asciiTheme="majorHAnsi" w:hAnsiTheme="majorHAnsi"/>
                <w:sz w:val="20"/>
                <w:szCs w:val="20"/>
              </w:rPr>
            </w:pPr>
            <w:r w:rsidRPr="009667D2">
              <w:rPr>
                <w:rFonts w:asciiTheme="majorHAnsi" w:hAnsiTheme="majorHAnsi" w:cs="Calibri"/>
                <w:sz w:val="20"/>
                <w:szCs w:val="20"/>
              </w:rPr>
              <w:t>Śleszyn</w:t>
            </w:r>
          </w:p>
        </w:tc>
        <w:tc>
          <w:tcPr>
            <w:tcW w:w="2303" w:type="dxa"/>
            <w:vAlign w:val="bottom"/>
          </w:tcPr>
          <w:p w:rsidR="001A6C63" w:rsidRPr="009667D2" w:rsidRDefault="001A6C63">
            <w:pPr>
              <w:rPr>
                <w:rFonts w:asciiTheme="majorHAnsi" w:hAnsiTheme="majorHAnsi" w:cs="Calibri"/>
                <w:sz w:val="20"/>
                <w:szCs w:val="20"/>
              </w:rPr>
            </w:pPr>
            <w:r>
              <w:rPr>
                <w:rFonts w:asciiTheme="majorHAnsi" w:hAnsiTheme="majorHAnsi" w:cs="Calibri"/>
                <w:sz w:val="20"/>
                <w:szCs w:val="20"/>
              </w:rPr>
              <w:t xml:space="preserve">   </w:t>
            </w:r>
            <w:r w:rsidRPr="009667D2">
              <w:rPr>
                <w:rFonts w:asciiTheme="majorHAnsi" w:hAnsiTheme="majorHAnsi" w:cs="Calibri"/>
                <w:sz w:val="20"/>
                <w:szCs w:val="20"/>
              </w:rPr>
              <w:t>Żeromskiego</w:t>
            </w:r>
          </w:p>
        </w:tc>
        <w:tc>
          <w:tcPr>
            <w:tcW w:w="2303" w:type="dxa"/>
            <w:vAlign w:val="bottom"/>
          </w:tcPr>
          <w:p w:rsidR="001A6C63" w:rsidRPr="009667D2" w:rsidRDefault="001A6C63" w:rsidP="009667D2">
            <w:pPr>
              <w:jc w:val="center"/>
              <w:rPr>
                <w:rFonts w:asciiTheme="majorHAnsi" w:hAnsiTheme="majorHAnsi"/>
                <w:sz w:val="20"/>
                <w:szCs w:val="20"/>
              </w:rPr>
            </w:pPr>
            <w:r w:rsidRPr="009667D2">
              <w:rPr>
                <w:rFonts w:asciiTheme="majorHAnsi" w:hAnsiTheme="majorHAnsi"/>
                <w:sz w:val="20"/>
                <w:szCs w:val="20"/>
              </w:rPr>
              <w:t>1,45</w:t>
            </w:r>
          </w:p>
        </w:tc>
      </w:tr>
      <w:tr w:rsidR="009667D2" w:rsidRPr="009667D2" w:rsidTr="001A6C63">
        <w:tc>
          <w:tcPr>
            <w:tcW w:w="2303" w:type="dxa"/>
            <w:vAlign w:val="bottom"/>
          </w:tcPr>
          <w:p w:rsidR="009667D2" w:rsidRPr="009667D2" w:rsidRDefault="0019061B">
            <w:pPr>
              <w:rPr>
                <w:rFonts w:asciiTheme="majorHAnsi" w:hAnsiTheme="majorHAnsi"/>
                <w:sz w:val="20"/>
                <w:szCs w:val="20"/>
              </w:rPr>
            </w:pPr>
            <w:r>
              <w:rPr>
                <w:rFonts w:asciiTheme="majorHAnsi" w:hAnsiTheme="majorHAnsi"/>
                <w:sz w:val="20"/>
                <w:szCs w:val="20"/>
              </w:rPr>
              <w:t xml:space="preserve">   </w:t>
            </w:r>
            <w:r w:rsidR="009667D2" w:rsidRPr="009667D2">
              <w:rPr>
                <w:rFonts w:asciiTheme="majorHAnsi" w:hAnsiTheme="majorHAnsi"/>
                <w:sz w:val="20"/>
                <w:szCs w:val="20"/>
              </w:rPr>
              <w:t>Cmentarna</w:t>
            </w:r>
          </w:p>
        </w:tc>
        <w:tc>
          <w:tcPr>
            <w:tcW w:w="2303" w:type="dxa"/>
            <w:vAlign w:val="bottom"/>
          </w:tcPr>
          <w:p w:rsidR="009667D2" w:rsidRPr="009667D2" w:rsidRDefault="009667D2" w:rsidP="009667D2">
            <w:pPr>
              <w:jc w:val="center"/>
              <w:rPr>
                <w:rFonts w:asciiTheme="majorHAnsi" w:hAnsiTheme="majorHAnsi"/>
                <w:sz w:val="20"/>
                <w:szCs w:val="20"/>
              </w:rPr>
            </w:pPr>
            <w:r w:rsidRPr="009667D2">
              <w:rPr>
                <w:rFonts w:asciiTheme="majorHAnsi" w:hAnsiTheme="majorHAnsi"/>
                <w:sz w:val="20"/>
                <w:szCs w:val="20"/>
              </w:rPr>
              <w:t>37,50</w:t>
            </w:r>
          </w:p>
        </w:tc>
        <w:tc>
          <w:tcPr>
            <w:tcW w:w="2303" w:type="dxa"/>
            <w:vAlign w:val="bottom"/>
          </w:tcPr>
          <w:p w:rsidR="009667D2" w:rsidRPr="009667D2" w:rsidRDefault="009667D2">
            <w:pPr>
              <w:rPr>
                <w:rFonts w:asciiTheme="majorHAnsi" w:hAnsiTheme="majorHAnsi"/>
                <w:sz w:val="20"/>
                <w:szCs w:val="20"/>
              </w:rPr>
            </w:pPr>
          </w:p>
        </w:tc>
        <w:tc>
          <w:tcPr>
            <w:tcW w:w="2303" w:type="dxa"/>
            <w:vAlign w:val="bottom"/>
          </w:tcPr>
          <w:p w:rsidR="009667D2" w:rsidRPr="009667D2" w:rsidRDefault="009667D2">
            <w:pPr>
              <w:rPr>
                <w:rFonts w:asciiTheme="majorHAnsi" w:hAnsiTheme="majorHAnsi"/>
                <w:sz w:val="20"/>
                <w:szCs w:val="20"/>
              </w:rPr>
            </w:pPr>
          </w:p>
        </w:tc>
      </w:tr>
    </w:tbl>
    <w:p w:rsidR="00C7399D" w:rsidRDefault="00C7399D" w:rsidP="00C7399D">
      <w:pPr>
        <w:pStyle w:val="11"/>
        <w:spacing w:line="360" w:lineRule="auto"/>
        <w:jc w:val="center"/>
        <w:rPr>
          <w:b w:val="0"/>
          <w:sz w:val="20"/>
          <w:szCs w:val="20"/>
        </w:rPr>
      </w:pPr>
      <w:bookmarkStart w:id="69" w:name="_Toc487795091"/>
      <w:r w:rsidRPr="00E359BE">
        <w:rPr>
          <w:b w:val="0"/>
          <w:sz w:val="20"/>
          <w:szCs w:val="20"/>
        </w:rPr>
        <w:t>Źródło: opracowanie własne na podstawie danych Powiatowego Urzędu Pracy w Kutnie.</w:t>
      </w:r>
      <w:bookmarkEnd w:id="69"/>
    </w:p>
    <w:p w:rsidR="00015221" w:rsidRDefault="00015221" w:rsidP="00970364">
      <w:pPr>
        <w:pStyle w:val="11"/>
        <w:spacing w:before="240" w:after="0" w:line="360" w:lineRule="auto"/>
        <w:jc w:val="both"/>
        <w:rPr>
          <w:b w:val="0"/>
        </w:rPr>
      </w:pPr>
      <w:r>
        <w:rPr>
          <w:b w:val="0"/>
        </w:rPr>
        <w:lastRenderedPageBreak/>
        <w:tab/>
      </w:r>
      <w:bookmarkStart w:id="70" w:name="_Toc487795092"/>
      <w:r w:rsidR="006A12B4">
        <w:rPr>
          <w:b w:val="0"/>
        </w:rPr>
        <w:t xml:space="preserve">Bezrobocie w dużej mierze przyczynia się do wycofania wielu grup mieszkańców gminy z życia społecznego oraz pogłębiania się wśród tych osób i rodzin braku umiejętności radzenia sobie z problemami. </w:t>
      </w:r>
      <w:r w:rsidR="00970364">
        <w:rPr>
          <w:b w:val="0"/>
        </w:rPr>
        <w:t>Dane zbiorcze zawarte w Ocenach</w:t>
      </w:r>
      <w:r w:rsidR="00970364" w:rsidRPr="00970364">
        <w:rPr>
          <w:b w:val="0"/>
        </w:rPr>
        <w:t xml:space="preserve"> zasobów pomocy społecznej</w:t>
      </w:r>
      <w:r w:rsidR="00970364">
        <w:rPr>
          <w:b w:val="0"/>
        </w:rPr>
        <w:t xml:space="preserve"> za kolejne lata</w:t>
      </w:r>
      <w:r w:rsidR="00970364" w:rsidRPr="00970364">
        <w:rPr>
          <w:b w:val="0"/>
        </w:rPr>
        <w:t xml:space="preserve"> dla województwa łódzkiego wskazują na zwiększanie się udziału osób</w:t>
      </w:r>
      <w:r w:rsidR="00970364">
        <w:rPr>
          <w:b w:val="0"/>
        </w:rPr>
        <w:t xml:space="preserve"> </w:t>
      </w:r>
      <w:r w:rsidR="00970364" w:rsidRPr="00970364">
        <w:rPr>
          <w:b w:val="0"/>
        </w:rPr>
        <w:t>długotrwale korzystających ze świadczeń w całej grupie osób, którym przyznawane</w:t>
      </w:r>
      <w:r w:rsidR="00970364">
        <w:rPr>
          <w:b w:val="0"/>
        </w:rPr>
        <w:t xml:space="preserve"> </w:t>
      </w:r>
      <w:r w:rsidR="00970364" w:rsidRPr="00970364">
        <w:rPr>
          <w:b w:val="0"/>
        </w:rPr>
        <w:t>są świadczenia w danym roku.</w:t>
      </w:r>
      <w:bookmarkEnd w:id="70"/>
      <w:r w:rsidR="00970364">
        <w:rPr>
          <w:b w:val="0"/>
        </w:rPr>
        <w:t xml:space="preserve"> </w:t>
      </w:r>
    </w:p>
    <w:p w:rsidR="00970364" w:rsidRPr="00015221" w:rsidRDefault="00970364" w:rsidP="00970364">
      <w:pPr>
        <w:pStyle w:val="11"/>
        <w:spacing w:line="360" w:lineRule="auto"/>
        <w:jc w:val="both"/>
        <w:rPr>
          <w:b w:val="0"/>
        </w:rPr>
      </w:pPr>
      <w:r>
        <w:rPr>
          <w:b w:val="0"/>
        </w:rPr>
        <w:tab/>
      </w:r>
      <w:bookmarkStart w:id="71" w:name="_Toc487795093"/>
      <w:r>
        <w:rPr>
          <w:b w:val="0"/>
        </w:rPr>
        <w:t xml:space="preserve">Średnio prawie 104 mieszkańców z terenu gminy Żychlin  na 1000 korzysta </w:t>
      </w:r>
      <w:r w:rsidR="006E7D2F">
        <w:rPr>
          <w:b w:val="0"/>
        </w:rPr>
        <w:br/>
      </w:r>
      <w:r>
        <w:rPr>
          <w:b w:val="0"/>
        </w:rPr>
        <w:t xml:space="preserve">z różnego rodzaju wsparcia świadczonego przez Miejsko-Gminny Ośrodek Pomocy Społecznej w Żychlinie. W przypadku miejscowości wiejskich zdecydowanie najgorzej wypada miejscowość Aleksandrów, gdzie wskaźnik ten przekroczony jest prawie </w:t>
      </w:r>
      <w:r w:rsidR="006E7D2F">
        <w:rPr>
          <w:b w:val="0"/>
        </w:rPr>
        <w:br/>
      </w:r>
      <w:r>
        <w:rPr>
          <w:b w:val="0"/>
        </w:rPr>
        <w:t>6-krotnie (600 osób na 1000), zaś w przypadku miasta Żychlin najgorsza sytuacja występuje w przypadku ulic Barlickiego (prawie 514 osób), Kilińskiego (prawie 484 osoby)</w:t>
      </w:r>
      <w:r w:rsidR="0060162B">
        <w:rPr>
          <w:b w:val="0"/>
        </w:rPr>
        <w:t>, Pl. 29 Listopada (453 osoby)</w:t>
      </w:r>
      <w:r>
        <w:rPr>
          <w:b w:val="0"/>
        </w:rPr>
        <w:t xml:space="preserve"> i Jana Pawła II (408 osób).</w:t>
      </w:r>
      <w:bookmarkEnd w:id="71"/>
    </w:p>
    <w:p w:rsidR="00015221" w:rsidRPr="00C60478" w:rsidRDefault="00015221" w:rsidP="00015221">
      <w:pPr>
        <w:pStyle w:val="Legenda"/>
        <w:keepNext/>
        <w:jc w:val="center"/>
        <w:rPr>
          <w:rFonts w:asciiTheme="majorHAnsi" w:hAnsiTheme="majorHAnsi"/>
          <w:color w:val="auto"/>
          <w:sz w:val="20"/>
          <w:szCs w:val="20"/>
        </w:rPr>
      </w:pPr>
      <w:bookmarkStart w:id="72" w:name="_Toc487795021"/>
      <w:r w:rsidRPr="006070AD">
        <w:rPr>
          <w:rFonts w:asciiTheme="majorHAnsi" w:hAnsiTheme="majorHAnsi"/>
          <w:color w:val="auto"/>
          <w:sz w:val="20"/>
          <w:szCs w:val="20"/>
        </w:rPr>
        <w:t xml:space="preserve">Tab.  </w:t>
      </w:r>
      <w:r w:rsidR="00E2437C">
        <w:rPr>
          <w:rFonts w:asciiTheme="majorHAnsi" w:hAnsiTheme="majorHAnsi"/>
          <w:color w:val="auto"/>
          <w:sz w:val="20"/>
          <w:szCs w:val="20"/>
        </w:rPr>
        <w:fldChar w:fldCharType="begin"/>
      </w:r>
      <w:r w:rsidR="00E832A3">
        <w:rPr>
          <w:rFonts w:asciiTheme="majorHAnsi" w:hAnsiTheme="majorHAnsi"/>
          <w:color w:val="auto"/>
          <w:sz w:val="20"/>
          <w:szCs w:val="20"/>
        </w:rPr>
        <w:instrText xml:space="preserve"> SEQ Tab._ \* ARABIC </w:instrText>
      </w:r>
      <w:r w:rsidR="00E2437C">
        <w:rPr>
          <w:rFonts w:asciiTheme="majorHAnsi" w:hAnsiTheme="majorHAnsi"/>
          <w:color w:val="auto"/>
          <w:sz w:val="20"/>
          <w:szCs w:val="20"/>
        </w:rPr>
        <w:fldChar w:fldCharType="separate"/>
      </w:r>
      <w:r w:rsidR="00BD61BD">
        <w:rPr>
          <w:rFonts w:asciiTheme="majorHAnsi" w:hAnsiTheme="majorHAnsi"/>
          <w:noProof/>
          <w:color w:val="auto"/>
          <w:sz w:val="20"/>
          <w:szCs w:val="20"/>
        </w:rPr>
        <w:t>7</w:t>
      </w:r>
      <w:r w:rsidR="00E2437C">
        <w:rPr>
          <w:rFonts w:asciiTheme="majorHAnsi" w:hAnsiTheme="majorHAnsi"/>
          <w:color w:val="auto"/>
          <w:sz w:val="20"/>
          <w:szCs w:val="20"/>
        </w:rPr>
        <w:fldChar w:fldCharType="end"/>
      </w:r>
      <w:r w:rsidRPr="006070AD">
        <w:rPr>
          <w:rFonts w:asciiTheme="majorHAnsi" w:hAnsiTheme="majorHAnsi"/>
          <w:color w:val="auto"/>
          <w:sz w:val="20"/>
          <w:szCs w:val="20"/>
        </w:rPr>
        <w:t xml:space="preserve"> </w:t>
      </w:r>
      <w:bookmarkStart w:id="73" w:name="_Toc487794690"/>
      <w:r w:rsidRPr="006070AD">
        <w:rPr>
          <w:rFonts w:asciiTheme="majorHAnsi" w:hAnsiTheme="majorHAnsi"/>
          <w:color w:val="auto"/>
          <w:sz w:val="20"/>
          <w:szCs w:val="20"/>
        </w:rPr>
        <w:t>Liczba osób</w:t>
      </w:r>
      <w:r>
        <w:rPr>
          <w:rFonts w:asciiTheme="majorHAnsi" w:hAnsiTheme="majorHAnsi"/>
          <w:color w:val="auto"/>
          <w:sz w:val="20"/>
          <w:szCs w:val="20"/>
        </w:rPr>
        <w:t xml:space="preserve"> objętych pomocą społeczną </w:t>
      </w:r>
      <w:r w:rsidRPr="00C7399D">
        <w:rPr>
          <w:rFonts w:asciiTheme="majorHAnsi" w:hAnsiTheme="majorHAnsi"/>
          <w:color w:val="auto"/>
          <w:sz w:val="20"/>
          <w:szCs w:val="20"/>
        </w:rPr>
        <w:t>w gminie Żychlin</w:t>
      </w:r>
      <w:r w:rsidRPr="00C60478">
        <w:rPr>
          <w:rFonts w:asciiTheme="majorHAnsi" w:hAnsiTheme="majorHAnsi"/>
          <w:color w:val="auto"/>
          <w:sz w:val="20"/>
          <w:szCs w:val="20"/>
        </w:rPr>
        <w:t xml:space="preserve"> w 2016 r. </w:t>
      </w:r>
      <w:r w:rsidR="006070AD">
        <w:rPr>
          <w:rFonts w:asciiTheme="majorHAnsi" w:hAnsiTheme="majorHAnsi"/>
          <w:color w:val="auto"/>
          <w:sz w:val="20"/>
          <w:szCs w:val="20"/>
        </w:rPr>
        <w:t>[‰</w:t>
      </w:r>
      <w:r w:rsidRPr="00C60478">
        <w:rPr>
          <w:rFonts w:asciiTheme="majorHAnsi" w:hAnsiTheme="majorHAnsi"/>
          <w:color w:val="auto"/>
          <w:sz w:val="20"/>
          <w:szCs w:val="20"/>
        </w:rPr>
        <w:t>] –z uwzględnieniem wartości wskaźnika wyższych niż średnia gminy.</w:t>
      </w:r>
      <w:bookmarkEnd w:id="72"/>
      <w:bookmarkEnd w:id="73"/>
    </w:p>
    <w:tbl>
      <w:tblPr>
        <w:tblStyle w:val="Tabela-Siatka"/>
        <w:tblW w:w="0" w:type="auto"/>
        <w:tblLook w:val="04A0"/>
      </w:tblPr>
      <w:tblGrid>
        <w:gridCol w:w="2303"/>
        <w:gridCol w:w="2303"/>
        <w:gridCol w:w="2303"/>
        <w:gridCol w:w="2303"/>
      </w:tblGrid>
      <w:tr w:rsidR="00015221" w:rsidTr="00015221">
        <w:tc>
          <w:tcPr>
            <w:tcW w:w="2303" w:type="dxa"/>
            <w:vAlign w:val="center"/>
          </w:tcPr>
          <w:p w:rsidR="00015221" w:rsidRPr="00C42E33" w:rsidRDefault="00015221" w:rsidP="00015221">
            <w:pPr>
              <w:pStyle w:val="11"/>
              <w:spacing w:line="360" w:lineRule="auto"/>
              <w:jc w:val="center"/>
              <w:rPr>
                <w:b w:val="0"/>
                <w:sz w:val="20"/>
                <w:szCs w:val="20"/>
              </w:rPr>
            </w:pPr>
            <w:bookmarkStart w:id="74" w:name="_Toc487795094"/>
            <w:r w:rsidRPr="00C42E33">
              <w:rPr>
                <w:sz w:val="20"/>
                <w:szCs w:val="20"/>
              </w:rPr>
              <w:t>Miejscowość/ulica</w:t>
            </w:r>
            <w:bookmarkEnd w:id="74"/>
          </w:p>
        </w:tc>
        <w:tc>
          <w:tcPr>
            <w:tcW w:w="2303" w:type="dxa"/>
          </w:tcPr>
          <w:p w:rsidR="00015221" w:rsidRPr="00C42E33" w:rsidRDefault="00015221" w:rsidP="00015221">
            <w:pPr>
              <w:pStyle w:val="11"/>
              <w:jc w:val="center"/>
              <w:rPr>
                <w:sz w:val="20"/>
                <w:szCs w:val="20"/>
              </w:rPr>
            </w:pPr>
            <w:bookmarkStart w:id="75" w:name="_Toc487795095"/>
            <w:r>
              <w:rPr>
                <w:sz w:val="20"/>
                <w:szCs w:val="20"/>
              </w:rPr>
              <w:t>Liczba osób otrzymujących pomoc społeczną na 1000 mieszkańców</w:t>
            </w:r>
            <w:bookmarkEnd w:id="75"/>
          </w:p>
        </w:tc>
        <w:tc>
          <w:tcPr>
            <w:tcW w:w="2303" w:type="dxa"/>
            <w:vAlign w:val="center"/>
          </w:tcPr>
          <w:p w:rsidR="00015221" w:rsidRPr="00C42E33" w:rsidRDefault="00015221" w:rsidP="00015221">
            <w:pPr>
              <w:pStyle w:val="11"/>
              <w:spacing w:line="360" w:lineRule="auto"/>
              <w:jc w:val="center"/>
              <w:rPr>
                <w:b w:val="0"/>
                <w:sz w:val="20"/>
                <w:szCs w:val="20"/>
              </w:rPr>
            </w:pPr>
            <w:bookmarkStart w:id="76" w:name="_Toc487795096"/>
            <w:r w:rsidRPr="00C42E33">
              <w:rPr>
                <w:sz w:val="20"/>
                <w:szCs w:val="20"/>
              </w:rPr>
              <w:t>Miejscowość/ulica</w:t>
            </w:r>
            <w:bookmarkEnd w:id="76"/>
          </w:p>
        </w:tc>
        <w:tc>
          <w:tcPr>
            <w:tcW w:w="2303" w:type="dxa"/>
          </w:tcPr>
          <w:p w:rsidR="00015221" w:rsidRPr="00C42E33" w:rsidRDefault="00015221" w:rsidP="00015221">
            <w:pPr>
              <w:pStyle w:val="11"/>
              <w:jc w:val="center"/>
              <w:rPr>
                <w:b w:val="0"/>
                <w:sz w:val="20"/>
                <w:szCs w:val="20"/>
              </w:rPr>
            </w:pPr>
            <w:bookmarkStart w:id="77" w:name="_Toc487795097"/>
            <w:r>
              <w:rPr>
                <w:sz w:val="20"/>
                <w:szCs w:val="20"/>
              </w:rPr>
              <w:t>Liczba osób otrzymujących pomoc społeczną na 1000 mieszkańców</w:t>
            </w:r>
            <w:bookmarkEnd w:id="77"/>
          </w:p>
        </w:tc>
      </w:tr>
      <w:tr w:rsidR="00015221" w:rsidTr="00015221">
        <w:tc>
          <w:tcPr>
            <w:tcW w:w="9212" w:type="dxa"/>
            <w:gridSpan w:val="4"/>
            <w:vAlign w:val="bottom"/>
          </w:tcPr>
          <w:p w:rsidR="00015221" w:rsidRPr="009667D2" w:rsidRDefault="00015221" w:rsidP="00015221">
            <w:pPr>
              <w:jc w:val="center"/>
              <w:rPr>
                <w:rFonts w:asciiTheme="majorHAnsi" w:hAnsiTheme="majorHAnsi" w:cs="Arial"/>
                <w:sz w:val="20"/>
                <w:szCs w:val="20"/>
              </w:rPr>
            </w:pPr>
            <w:r w:rsidRPr="009667D2">
              <w:rPr>
                <w:rFonts w:asciiTheme="majorHAnsi" w:hAnsiTheme="majorHAnsi" w:cs="Arial"/>
                <w:sz w:val="20"/>
                <w:szCs w:val="20"/>
              </w:rPr>
              <w:t>średnia gminy</w:t>
            </w:r>
            <w:r>
              <w:rPr>
                <w:rFonts w:asciiTheme="majorHAnsi" w:hAnsiTheme="majorHAnsi" w:cs="Arial"/>
                <w:sz w:val="20"/>
                <w:szCs w:val="20"/>
              </w:rPr>
              <w:t xml:space="preserve"> – 103,71</w:t>
            </w:r>
          </w:p>
        </w:tc>
      </w:tr>
      <w:tr w:rsidR="00015221" w:rsidTr="00015221">
        <w:tc>
          <w:tcPr>
            <w:tcW w:w="2303" w:type="dxa"/>
            <w:vAlign w:val="bottom"/>
          </w:tcPr>
          <w:p w:rsidR="00015221" w:rsidRPr="00015221" w:rsidRDefault="00015221">
            <w:pPr>
              <w:rPr>
                <w:rFonts w:asciiTheme="majorHAnsi" w:hAnsiTheme="majorHAnsi" w:cs="Arial"/>
                <w:sz w:val="20"/>
                <w:szCs w:val="20"/>
              </w:rPr>
            </w:pPr>
            <w:r w:rsidRPr="00015221">
              <w:rPr>
                <w:rFonts w:asciiTheme="majorHAnsi" w:hAnsiTheme="majorHAnsi" w:cs="Arial"/>
                <w:sz w:val="20"/>
                <w:szCs w:val="20"/>
              </w:rPr>
              <w:t>Aleksandrów</w:t>
            </w:r>
          </w:p>
        </w:tc>
        <w:tc>
          <w:tcPr>
            <w:tcW w:w="2303" w:type="dxa"/>
            <w:vAlign w:val="bottom"/>
          </w:tcPr>
          <w:p w:rsidR="00015221" w:rsidRPr="00015221" w:rsidRDefault="00015221" w:rsidP="00015221">
            <w:pPr>
              <w:jc w:val="center"/>
              <w:rPr>
                <w:rFonts w:asciiTheme="majorHAnsi" w:hAnsiTheme="majorHAnsi" w:cs="Arial"/>
                <w:sz w:val="20"/>
                <w:szCs w:val="20"/>
              </w:rPr>
            </w:pPr>
            <w:r w:rsidRPr="00015221">
              <w:rPr>
                <w:rFonts w:asciiTheme="majorHAnsi" w:hAnsiTheme="majorHAnsi" w:cs="Arial"/>
                <w:sz w:val="20"/>
                <w:szCs w:val="20"/>
              </w:rPr>
              <w:t>600,00</w:t>
            </w:r>
          </w:p>
        </w:tc>
        <w:tc>
          <w:tcPr>
            <w:tcW w:w="2303" w:type="dxa"/>
            <w:vAlign w:val="bottom"/>
          </w:tcPr>
          <w:p w:rsidR="00015221" w:rsidRPr="00015221" w:rsidRDefault="00E572C3">
            <w:pPr>
              <w:rPr>
                <w:rFonts w:asciiTheme="majorHAnsi" w:hAnsiTheme="majorHAnsi" w:cs="Calibri"/>
                <w:sz w:val="20"/>
                <w:szCs w:val="20"/>
              </w:rPr>
            </w:pPr>
            <w:r>
              <w:rPr>
                <w:rFonts w:asciiTheme="majorHAnsi" w:hAnsiTheme="majorHAnsi" w:cs="Calibri"/>
                <w:sz w:val="20"/>
                <w:szCs w:val="20"/>
              </w:rPr>
              <w:t xml:space="preserve">   </w:t>
            </w:r>
            <w:r w:rsidR="00015221" w:rsidRPr="00015221">
              <w:rPr>
                <w:rFonts w:asciiTheme="majorHAnsi" w:hAnsiTheme="majorHAnsi" w:cs="Calibri"/>
                <w:sz w:val="20"/>
                <w:szCs w:val="20"/>
              </w:rPr>
              <w:t>3 Maja</w:t>
            </w:r>
          </w:p>
        </w:tc>
        <w:tc>
          <w:tcPr>
            <w:tcW w:w="2303" w:type="dxa"/>
            <w:vAlign w:val="bottom"/>
          </w:tcPr>
          <w:p w:rsidR="00015221" w:rsidRPr="00015221" w:rsidRDefault="00015221" w:rsidP="00015221">
            <w:pPr>
              <w:jc w:val="center"/>
              <w:rPr>
                <w:rFonts w:asciiTheme="majorHAnsi" w:hAnsiTheme="majorHAnsi" w:cs="Arial"/>
                <w:sz w:val="20"/>
                <w:szCs w:val="20"/>
              </w:rPr>
            </w:pPr>
            <w:r w:rsidRPr="00015221">
              <w:rPr>
                <w:rFonts w:asciiTheme="majorHAnsi" w:hAnsiTheme="majorHAnsi" w:cs="Arial"/>
                <w:sz w:val="20"/>
                <w:szCs w:val="20"/>
              </w:rPr>
              <w:t>320,99</w:t>
            </w:r>
          </w:p>
        </w:tc>
      </w:tr>
      <w:tr w:rsidR="00015221" w:rsidTr="00015221">
        <w:tc>
          <w:tcPr>
            <w:tcW w:w="2303" w:type="dxa"/>
            <w:vAlign w:val="bottom"/>
          </w:tcPr>
          <w:p w:rsidR="00015221" w:rsidRPr="00015221" w:rsidRDefault="00015221">
            <w:pPr>
              <w:rPr>
                <w:rFonts w:asciiTheme="majorHAnsi" w:hAnsiTheme="majorHAnsi" w:cs="Arial"/>
                <w:sz w:val="20"/>
                <w:szCs w:val="20"/>
              </w:rPr>
            </w:pPr>
            <w:r w:rsidRPr="00015221">
              <w:rPr>
                <w:rFonts w:asciiTheme="majorHAnsi" w:hAnsiTheme="majorHAnsi" w:cs="Arial"/>
                <w:sz w:val="20"/>
                <w:szCs w:val="20"/>
              </w:rPr>
              <w:t xml:space="preserve">Biała </w:t>
            </w:r>
          </w:p>
        </w:tc>
        <w:tc>
          <w:tcPr>
            <w:tcW w:w="2303" w:type="dxa"/>
            <w:vAlign w:val="bottom"/>
          </w:tcPr>
          <w:p w:rsidR="00015221" w:rsidRPr="00015221" w:rsidRDefault="00015221" w:rsidP="00015221">
            <w:pPr>
              <w:jc w:val="center"/>
              <w:rPr>
                <w:rFonts w:asciiTheme="majorHAnsi" w:hAnsiTheme="majorHAnsi" w:cs="Arial"/>
                <w:sz w:val="20"/>
                <w:szCs w:val="20"/>
              </w:rPr>
            </w:pPr>
            <w:r w:rsidRPr="00015221">
              <w:rPr>
                <w:rFonts w:asciiTheme="majorHAnsi" w:hAnsiTheme="majorHAnsi" w:cs="Arial"/>
                <w:sz w:val="20"/>
                <w:szCs w:val="20"/>
              </w:rPr>
              <w:t>148,15</w:t>
            </w:r>
          </w:p>
        </w:tc>
        <w:tc>
          <w:tcPr>
            <w:tcW w:w="2303" w:type="dxa"/>
            <w:vAlign w:val="bottom"/>
          </w:tcPr>
          <w:p w:rsidR="00015221" w:rsidRPr="00015221" w:rsidRDefault="00E572C3">
            <w:pPr>
              <w:rPr>
                <w:rFonts w:asciiTheme="majorHAnsi" w:hAnsiTheme="majorHAnsi" w:cs="Calibri"/>
                <w:sz w:val="20"/>
                <w:szCs w:val="20"/>
              </w:rPr>
            </w:pPr>
            <w:r>
              <w:rPr>
                <w:rFonts w:asciiTheme="majorHAnsi" w:hAnsiTheme="majorHAnsi" w:cs="Calibri"/>
                <w:sz w:val="20"/>
                <w:szCs w:val="20"/>
              </w:rPr>
              <w:t xml:space="preserve">   </w:t>
            </w:r>
            <w:r w:rsidR="00015221" w:rsidRPr="00015221">
              <w:rPr>
                <w:rFonts w:asciiTheme="majorHAnsi" w:hAnsiTheme="majorHAnsi" w:cs="Calibri"/>
                <w:sz w:val="20"/>
                <w:szCs w:val="20"/>
              </w:rPr>
              <w:t xml:space="preserve">al. Racławickie </w:t>
            </w:r>
          </w:p>
        </w:tc>
        <w:tc>
          <w:tcPr>
            <w:tcW w:w="2303" w:type="dxa"/>
            <w:vAlign w:val="bottom"/>
          </w:tcPr>
          <w:p w:rsidR="00015221" w:rsidRPr="00015221" w:rsidRDefault="00015221" w:rsidP="00015221">
            <w:pPr>
              <w:jc w:val="center"/>
              <w:rPr>
                <w:rFonts w:asciiTheme="majorHAnsi" w:hAnsiTheme="majorHAnsi" w:cs="Arial"/>
                <w:sz w:val="20"/>
                <w:szCs w:val="20"/>
              </w:rPr>
            </w:pPr>
            <w:r w:rsidRPr="00015221">
              <w:rPr>
                <w:rFonts w:asciiTheme="majorHAnsi" w:hAnsiTheme="majorHAnsi" w:cs="Arial"/>
                <w:sz w:val="20"/>
                <w:szCs w:val="20"/>
              </w:rPr>
              <w:t>214,29</w:t>
            </w:r>
          </w:p>
        </w:tc>
      </w:tr>
      <w:tr w:rsidR="001A6C63" w:rsidTr="00FF3F57">
        <w:tc>
          <w:tcPr>
            <w:tcW w:w="4606" w:type="dxa"/>
            <w:gridSpan w:val="2"/>
            <w:vAlign w:val="bottom"/>
          </w:tcPr>
          <w:p w:rsidR="001A6C63" w:rsidRPr="00015221" w:rsidRDefault="001A6C63" w:rsidP="001A6C63">
            <w:pPr>
              <w:rPr>
                <w:rFonts w:asciiTheme="majorHAnsi" w:hAnsiTheme="majorHAnsi" w:cs="Arial"/>
                <w:sz w:val="20"/>
                <w:szCs w:val="20"/>
              </w:rPr>
            </w:pPr>
            <w:r w:rsidRPr="00015221">
              <w:rPr>
                <w:rFonts w:asciiTheme="majorHAnsi" w:hAnsiTheme="majorHAnsi" w:cs="Arial"/>
                <w:sz w:val="20"/>
                <w:szCs w:val="20"/>
              </w:rPr>
              <w:t>Dobrzelin</w:t>
            </w:r>
          </w:p>
        </w:tc>
        <w:tc>
          <w:tcPr>
            <w:tcW w:w="2303" w:type="dxa"/>
            <w:vAlign w:val="bottom"/>
          </w:tcPr>
          <w:p w:rsidR="001A6C63" w:rsidRPr="00015221" w:rsidRDefault="001A6C63">
            <w:pPr>
              <w:rPr>
                <w:rFonts w:asciiTheme="majorHAnsi" w:hAnsiTheme="majorHAnsi" w:cs="Calibri"/>
                <w:sz w:val="20"/>
                <w:szCs w:val="20"/>
              </w:rPr>
            </w:pPr>
            <w:r>
              <w:rPr>
                <w:rFonts w:asciiTheme="majorHAnsi" w:hAnsiTheme="majorHAnsi" w:cs="Calibri"/>
                <w:sz w:val="20"/>
                <w:szCs w:val="20"/>
              </w:rPr>
              <w:t xml:space="preserve">   </w:t>
            </w:r>
            <w:r w:rsidRPr="00015221">
              <w:rPr>
                <w:rFonts w:asciiTheme="majorHAnsi" w:hAnsiTheme="majorHAnsi" w:cs="Calibri"/>
                <w:sz w:val="20"/>
                <w:szCs w:val="20"/>
              </w:rPr>
              <w:t>Barlickiego</w:t>
            </w:r>
          </w:p>
        </w:tc>
        <w:tc>
          <w:tcPr>
            <w:tcW w:w="2303" w:type="dxa"/>
            <w:vAlign w:val="bottom"/>
          </w:tcPr>
          <w:p w:rsidR="001A6C63" w:rsidRPr="00015221" w:rsidRDefault="001A6C63" w:rsidP="00015221">
            <w:pPr>
              <w:jc w:val="center"/>
              <w:rPr>
                <w:rFonts w:asciiTheme="majorHAnsi" w:hAnsiTheme="majorHAnsi" w:cs="Arial"/>
                <w:sz w:val="20"/>
                <w:szCs w:val="20"/>
              </w:rPr>
            </w:pPr>
            <w:r w:rsidRPr="00015221">
              <w:rPr>
                <w:rFonts w:asciiTheme="majorHAnsi" w:hAnsiTheme="majorHAnsi" w:cs="Arial"/>
                <w:sz w:val="20"/>
                <w:szCs w:val="20"/>
              </w:rPr>
              <w:t>513,51</w:t>
            </w:r>
          </w:p>
        </w:tc>
      </w:tr>
      <w:tr w:rsidR="00015221" w:rsidTr="00015221">
        <w:tc>
          <w:tcPr>
            <w:tcW w:w="2303" w:type="dxa"/>
            <w:vAlign w:val="bottom"/>
          </w:tcPr>
          <w:p w:rsidR="00015221" w:rsidRPr="00015221" w:rsidRDefault="00E572C3">
            <w:pPr>
              <w:rPr>
                <w:rFonts w:asciiTheme="majorHAnsi" w:hAnsiTheme="majorHAnsi" w:cs="Arial"/>
                <w:sz w:val="20"/>
                <w:szCs w:val="20"/>
              </w:rPr>
            </w:pPr>
            <w:r>
              <w:rPr>
                <w:rFonts w:asciiTheme="majorHAnsi" w:hAnsiTheme="majorHAnsi" w:cs="Arial"/>
                <w:sz w:val="20"/>
                <w:szCs w:val="20"/>
              </w:rPr>
              <w:t xml:space="preserve">   </w:t>
            </w:r>
            <w:r w:rsidR="00015221" w:rsidRPr="00015221">
              <w:rPr>
                <w:rFonts w:asciiTheme="majorHAnsi" w:hAnsiTheme="majorHAnsi" w:cs="Arial"/>
                <w:sz w:val="20"/>
                <w:szCs w:val="20"/>
              </w:rPr>
              <w:t>Wł. Jagiełły</w:t>
            </w:r>
          </w:p>
        </w:tc>
        <w:tc>
          <w:tcPr>
            <w:tcW w:w="2303" w:type="dxa"/>
            <w:vAlign w:val="bottom"/>
          </w:tcPr>
          <w:p w:rsidR="00015221" w:rsidRPr="00015221" w:rsidRDefault="00015221" w:rsidP="00015221">
            <w:pPr>
              <w:jc w:val="center"/>
              <w:rPr>
                <w:rFonts w:asciiTheme="majorHAnsi" w:hAnsiTheme="majorHAnsi" w:cs="Arial"/>
                <w:sz w:val="20"/>
                <w:szCs w:val="20"/>
              </w:rPr>
            </w:pPr>
            <w:r w:rsidRPr="00015221">
              <w:rPr>
                <w:rFonts w:asciiTheme="majorHAnsi" w:hAnsiTheme="majorHAnsi" w:cs="Arial"/>
                <w:sz w:val="20"/>
                <w:szCs w:val="20"/>
              </w:rPr>
              <w:t>181,26</w:t>
            </w:r>
          </w:p>
        </w:tc>
        <w:tc>
          <w:tcPr>
            <w:tcW w:w="2303" w:type="dxa"/>
            <w:vAlign w:val="bottom"/>
          </w:tcPr>
          <w:p w:rsidR="00015221" w:rsidRPr="00015221" w:rsidRDefault="00E572C3">
            <w:pPr>
              <w:rPr>
                <w:rFonts w:asciiTheme="majorHAnsi" w:hAnsiTheme="majorHAnsi" w:cs="Calibri"/>
                <w:sz w:val="20"/>
                <w:szCs w:val="20"/>
              </w:rPr>
            </w:pPr>
            <w:r>
              <w:rPr>
                <w:rFonts w:asciiTheme="majorHAnsi" w:hAnsiTheme="majorHAnsi" w:cs="Calibri"/>
                <w:sz w:val="20"/>
                <w:szCs w:val="20"/>
              </w:rPr>
              <w:t xml:space="preserve">   </w:t>
            </w:r>
            <w:r w:rsidR="00015221" w:rsidRPr="00015221">
              <w:rPr>
                <w:rFonts w:asciiTheme="majorHAnsi" w:hAnsiTheme="majorHAnsi" w:cs="Calibri"/>
                <w:sz w:val="20"/>
                <w:szCs w:val="20"/>
              </w:rPr>
              <w:t>Blizińskiego</w:t>
            </w:r>
          </w:p>
        </w:tc>
        <w:tc>
          <w:tcPr>
            <w:tcW w:w="2303" w:type="dxa"/>
            <w:vAlign w:val="bottom"/>
          </w:tcPr>
          <w:p w:rsidR="00015221" w:rsidRPr="00015221" w:rsidRDefault="00015221" w:rsidP="00015221">
            <w:pPr>
              <w:jc w:val="center"/>
              <w:rPr>
                <w:rFonts w:asciiTheme="majorHAnsi" w:hAnsiTheme="majorHAnsi" w:cs="Arial"/>
                <w:sz w:val="20"/>
                <w:szCs w:val="20"/>
              </w:rPr>
            </w:pPr>
            <w:r w:rsidRPr="00015221">
              <w:rPr>
                <w:rFonts w:asciiTheme="majorHAnsi" w:hAnsiTheme="majorHAnsi" w:cs="Arial"/>
                <w:sz w:val="20"/>
                <w:szCs w:val="20"/>
              </w:rPr>
              <w:t>112,90</w:t>
            </w:r>
          </w:p>
        </w:tc>
      </w:tr>
      <w:tr w:rsidR="001A6C63" w:rsidTr="00FF3F57">
        <w:tc>
          <w:tcPr>
            <w:tcW w:w="4606" w:type="dxa"/>
            <w:gridSpan w:val="2"/>
            <w:vAlign w:val="bottom"/>
          </w:tcPr>
          <w:p w:rsidR="001A6C63" w:rsidRPr="00015221" w:rsidRDefault="001A6C63" w:rsidP="001A6C63">
            <w:pPr>
              <w:rPr>
                <w:rFonts w:asciiTheme="majorHAnsi" w:hAnsiTheme="majorHAnsi" w:cs="Arial"/>
                <w:sz w:val="20"/>
                <w:szCs w:val="20"/>
              </w:rPr>
            </w:pPr>
            <w:r w:rsidRPr="00015221">
              <w:rPr>
                <w:rFonts w:asciiTheme="majorHAnsi" w:hAnsiTheme="majorHAnsi" w:cs="Calibri"/>
                <w:sz w:val="20"/>
                <w:szCs w:val="20"/>
              </w:rPr>
              <w:t>Grabów</w:t>
            </w:r>
          </w:p>
        </w:tc>
        <w:tc>
          <w:tcPr>
            <w:tcW w:w="2303" w:type="dxa"/>
            <w:vAlign w:val="bottom"/>
          </w:tcPr>
          <w:p w:rsidR="001A6C63" w:rsidRPr="00015221" w:rsidRDefault="001A6C63">
            <w:pPr>
              <w:rPr>
                <w:rFonts w:asciiTheme="majorHAnsi" w:hAnsiTheme="majorHAnsi" w:cs="Calibri"/>
                <w:sz w:val="20"/>
                <w:szCs w:val="20"/>
              </w:rPr>
            </w:pPr>
            <w:r>
              <w:rPr>
                <w:rFonts w:asciiTheme="majorHAnsi" w:hAnsiTheme="majorHAnsi" w:cs="Calibri"/>
                <w:sz w:val="20"/>
                <w:szCs w:val="20"/>
              </w:rPr>
              <w:t xml:space="preserve">   </w:t>
            </w:r>
            <w:r w:rsidRPr="00015221">
              <w:rPr>
                <w:rFonts w:asciiTheme="majorHAnsi" w:hAnsiTheme="majorHAnsi" w:cs="Calibri"/>
                <w:sz w:val="20"/>
                <w:szCs w:val="20"/>
              </w:rPr>
              <w:t>Dąbrowskiego</w:t>
            </w:r>
          </w:p>
        </w:tc>
        <w:tc>
          <w:tcPr>
            <w:tcW w:w="2303" w:type="dxa"/>
            <w:vAlign w:val="bottom"/>
          </w:tcPr>
          <w:p w:rsidR="001A6C63" w:rsidRPr="00015221" w:rsidRDefault="001A6C63" w:rsidP="00015221">
            <w:pPr>
              <w:jc w:val="center"/>
              <w:rPr>
                <w:rFonts w:asciiTheme="majorHAnsi" w:hAnsiTheme="majorHAnsi" w:cs="Arial"/>
                <w:sz w:val="20"/>
                <w:szCs w:val="20"/>
              </w:rPr>
            </w:pPr>
            <w:r w:rsidRPr="00015221">
              <w:rPr>
                <w:rFonts w:asciiTheme="majorHAnsi" w:hAnsiTheme="majorHAnsi" w:cs="Arial"/>
                <w:sz w:val="20"/>
                <w:szCs w:val="20"/>
              </w:rPr>
              <w:t>123,78</w:t>
            </w:r>
          </w:p>
        </w:tc>
      </w:tr>
      <w:tr w:rsidR="00015221" w:rsidTr="00015221">
        <w:tc>
          <w:tcPr>
            <w:tcW w:w="2303" w:type="dxa"/>
            <w:vAlign w:val="bottom"/>
          </w:tcPr>
          <w:p w:rsidR="00015221" w:rsidRPr="00015221" w:rsidRDefault="00E572C3">
            <w:pPr>
              <w:rPr>
                <w:rFonts w:asciiTheme="majorHAnsi" w:hAnsiTheme="majorHAnsi" w:cs="Arial"/>
                <w:sz w:val="20"/>
                <w:szCs w:val="20"/>
              </w:rPr>
            </w:pPr>
            <w:r>
              <w:rPr>
                <w:rFonts w:asciiTheme="majorHAnsi" w:hAnsiTheme="majorHAnsi" w:cs="Arial"/>
                <w:sz w:val="20"/>
                <w:szCs w:val="20"/>
              </w:rPr>
              <w:t xml:space="preserve">   </w:t>
            </w:r>
            <w:r w:rsidR="00015221" w:rsidRPr="00015221">
              <w:rPr>
                <w:rFonts w:asciiTheme="majorHAnsi" w:hAnsiTheme="majorHAnsi" w:cs="Arial"/>
                <w:sz w:val="20"/>
                <w:szCs w:val="20"/>
              </w:rPr>
              <w:t>Budzyńska</w:t>
            </w:r>
          </w:p>
        </w:tc>
        <w:tc>
          <w:tcPr>
            <w:tcW w:w="2303" w:type="dxa"/>
            <w:vAlign w:val="bottom"/>
          </w:tcPr>
          <w:p w:rsidR="00015221" w:rsidRPr="00015221" w:rsidRDefault="00015221" w:rsidP="00015221">
            <w:pPr>
              <w:jc w:val="center"/>
              <w:rPr>
                <w:rFonts w:asciiTheme="majorHAnsi" w:hAnsiTheme="majorHAnsi" w:cs="Arial"/>
                <w:sz w:val="20"/>
                <w:szCs w:val="20"/>
              </w:rPr>
            </w:pPr>
            <w:r w:rsidRPr="00015221">
              <w:rPr>
                <w:rFonts w:asciiTheme="majorHAnsi" w:hAnsiTheme="majorHAnsi" w:cs="Arial"/>
                <w:sz w:val="20"/>
                <w:szCs w:val="20"/>
              </w:rPr>
              <w:t>428,57</w:t>
            </w:r>
          </w:p>
        </w:tc>
        <w:tc>
          <w:tcPr>
            <w:tcW w:w="2303" w:type="dxa"/>
            <w:vAlign w:val="bottom"/>
          </w:tcPr>
          <w:p w:rsidR="00015221" w:rsidRPr="00015221" w:rsidRDefault="00E572C3">
            <w:pPr>
              <w:rPr>
                <w:rFonts w:asciiTheme="majorHAnsi" w:hAnsiTheme="majorHAnsi" w:cs="Calibri"/>
                <w:sz w:val="20"/>
                <w:szCs w:val="20"/>
              </w:rPr>
            </w:pPr>
            <w:r>
              <w:rPr>
                <w:rFonts w:asciiTheme="majorHAnsi" w:hAnsiTheme="majorHAnsi" w:cs="Calibri"/>
                <w:sz w:val="20"/>
                <w:szCs w:val="20"/>
              </w:rPr>
              <w:t xml:space="preserve">   </w:t>
            </w:r>
            <w:r w:rsidR="00015221" w:rsidRPr="00015221">
              <w:rPr>
                <w:rFonts w:asciiTheme="majorHAnsi" w:hAnsiTheme="majorHAnsi" w:cs="Calibri"/>
                <w:sz w:val="20"/>
                <w:szCs w:val="20"/>
              </w:rPr>
              <w:t>Jana Pawła II</w:t>
            </w:r>
          </w:p>
        </w:tc>
        <w:tc>
          <w:tcPr>
            <w:tcW w:w="2303" w:type="dxa"/>
            <w:vAlign w:val="bottom"/>
          </w:tcPr>
          <w:p w:rsidR="00015221" w:rsidRPr="00015221" w:rsidRDefault="00015221" w:rsidP="00015221">
            <w:pPr>
              <w:jc w:val="center"/>
              <w:rPr>
                <w:rFonts w:asciiTheme="majorHAnsi" w:hAnsiTheme="majorHAnsi" w:cs="Arial"/>
                <w:sz w:val="20"/>
                <w:szCs w:val="20"/>
              </w:rPr>
            </w:pPr>
            <w:r w:rsidRPr="00015221">
              <w:rPr>
                <w:rFonts w:asciiTheme="majorHAnsi" w:hAnsiTheme="majorHAnsi" w:cs="Arial"/>
                <w:sz w:val="20"/>
                <w:szCs w:val="20"/>
              </w:rPr>
              <w:t>408,16</w:t>
            </w:r>
          </w:p>
        </w:tc>
      </w:tr>
      <w:tr w:rsidR="00015221" w:rsidTr="00015221">
        <w:tc>
          <w:tcPr>
            <w:tcW w:w="2303" w:type="dxa"/>
            <w:vAlign w:val="bottom"/>
          </w:tcPr>
          <w:p w:rsidR="00015221" w:rsidRPr="00015221" w:rsidRDefault="00E572C3">
            <w:pPr>
              <w:rPr>
                <w:rFonts w:asciiTheme="majorHAnsi" w:hAnsiTheme="majorHAnsi" w:cs="Arial"/>
                <w:sz w:val="20"/>
                <w:szCs w:val="20"/>
              </w:rPr>
            </w:pPr>
            <w:r>
              <w:rPr>
                <w:rFonts w:asciiTheme="majorHAnsi" w:hAnsiTheme="majorHAnsi" w:cs="Arial"/>
                <w:sz w:val="20"/>
                <w:szCs w:val="20"/>
              </w:rPr>
              <w:t xml:space="preserve">   </w:t>
            </w:r>
            <w:r w:rsidR="00015221" w:rsidRPr="00015221">
              <w:rPr>
                <w:rFonts w:asciiTheme="majorHAnsi" w:hAnsiTheme="majorHAnsi" w:cs="Arial"/>
                <w:sz w:val="20"/>
                <w:szCs w:val="20"/>
              </w:rPr>
              <w:t>Dworcowa</w:t>
            </w:r>
          </w:p>
        </w:tc>
        <w:tc>
          <w:tcPr>
            <w:tcW w:w="2303" w:type="dxa"/>
            <w:vAlign w:val="bottom"/>
          </w:tcPr>
          <w:p w:rsidR="00015221" w:rsidRPr="00015221" w:rsidRDefault="00015221" w:rsidP="00015221">
            <w:pPr>
              <w:jc w:val="center"/>
              <w:rPr>
                <w:rFonts w:asciiTheme="majorHAnsi" w:hAnsiTheme="majorHAnsi" w:cs="Arial"/>
                <w:sz w:val="20"/>
                <w:szCs w:val="20"/>
              </w:rPr>
            </w:pPr>
            <w:r w:rsidRPr="00015221">
              <w:rPr>
                <w:rFonts w:asciiTheme="majorHAnsi" w:hAnsiTheme="majorHAnsi" w:cs="Arial"/>
                <w:sz w:val="20"/>
                <w:szCs w:val="20"/>
              </w:rPr>
              <w:t>155,69</w:t>
            </w:r>
          </w:p>
        </w:tc>
        <w:tc>
          <w:tcPr>
            <w:tcW w:w="2303" w:type="dxa"/>
            <w:vAlign w:val="bottom"/>
          </w:tcPr>
          <w:p w:rsidR="00015221" w:rsidRPr="00015221" w:rsidRDefault="00E572C3">
            <w:pPr>
              <w:rPr>
                <w:rFonts w:asciiTheme="majorHAnsi" w:hAnsiTheme="majorHAnsi" w:cs="Calibri"/>
                <w:sz w:val="20"/>
                <w:szCs w:val="20"/>
              </w:rPr>
            </w:pPr>
            <w:r>
              <w:rPr>
                <w:rFonts w:asciiTheme="majorHAnsi" w:hAnsiTheme="majorHAnsi" w:cs="Calibri"/>
                <w:sz w:val="20"/>
                <w:szCs w:val="20"/>
              </w:rPr>
              <w:t xml:space="preserve">   </w:t>
            </w:r>
            <w:r w:rsidR="00015221" w:rsidRPr="00015221">
              <w:rPr>
                <w:rFonts w:asciiTheme="majorHAnsi" w:hAnsiTheme="majorHAnsi" w:cs="Calibri"/>
                <w:sz w:val="20"/>
                <w:szCs w:val="20"/>
              </w:rPr>
              <w:t xml:space="preserve">Kilińskiego </w:t>
            </w:r>
          </w:p>
        </w:tc>
        <w:tc>
          <w:tcPr>
            <w:tcW w:w="2303" w:type="dxa"/>
            <w:vAlign w:val="bottom"/>
          </w:tcPr>
          <w:p w:rsidR="00015221" w:rsidRPr="00015221" w:rsidRDefault="00015221" w:rsidP="00015221">
            <w:pPr>
              <w:jc w:val="center"/>
              <w:rPr>
                <w:rFonts w:asciiTheme="majorHAnsi" w:hAnsiTheme="majorHAnsi" w:cs="Arial"/>
                <w:sz w:val="20"/>
                <w:szCs w:val="20"/>
              </w:rPr>
            </w:pPr>
            <w:r w:rsidRPr="00015221">
              <w:rPr>
                <w:rFonts w:asciiTheme="majorHAnsi" w:hAnsiTheme="majorHAnsi" w:cs="Arial"/>
                <w:sz w:val="20"/>
                <w:szCs w:val="20"/>
              </w:rPr>
              <w:t>483,87</w:t>
            </w:r>
          </w:p>
        </w:tc>
      </w:tr>
      <w:tr w:rsidR="00015221" w:rsidTr="00015221">
        <w:tc>
          <w:tcPr>
            <w:tcW w:w="2303" w:type="dxa"/>
            <w:vAlign w:val="bottom"/>
          </w:tcPr>
          <w:p w:rsidR="00015221" w:rsidRPr="00015221" w:rsidRDefault="00E572C3">
            <w:pPr>
              <w:rPr>
                <w:rFonts w:asciiTheme="majorHAnsi" w:hAnsiTheme="majorHAnsi" w:cs="Arial"/>
                <w:sz w:val="20"/>
                <w:szCs w:val="20"/>
              </w:rPr>
            </w:pPr>
            <w:r>
              <w:rPr>
                <w:rFonts w:asciiTheme="majorHAnsi" w:hAnsiTheme="majorHAnsi" w:cs="Arial"/>
                <w:sz w:val="20"/>
                <w:szCs w:val="20"/>
              </w:rPr>
              <w:t xml:space="preserve">   </w:t>
            </w:r>
            <w:r w:rsidR="00015221" w:rsidRPr="00015221">
              <w:rPr>
                <w:rFonts w:asciiTheme="majorHAnsi" w:hAnsiTheme="majorHAnsi" w:cs="Arial"/>
                <w:sz w:val="20"/>
                <w:szCs w:val="20"/>
              </w:rPr>
              <w:t>Górska</w:t>
            </w:r>
          </w:p>
        </w:tc>
        <w:tc>
          <w:tcPr>
            <w:tcW w:w="2303" w:type="dxa"/>
            <w:vAlign w:val="bottom"/>
          </w:tcPr>
          <w:p w:rsidR="00015221" w:rsidRPr="00015221" w:rsidRDefault="00015221" w:rsidP="00015221">
            <w:pPr>
              <w:jc w:val="center"/>
              <w:rPr>
                <w:rFonts w:asciiTheme="majorHAnsi" w:hAnsiTheme="majorHAnsi" w:cs="Arial"/>
                <w:sz w:val="20"/>
                <w:szCs w:val="20"/>
              </w:rPr>
            </w:pPr>
            <w:r w:rsidRPr="00015221">
              <w:rPr>
                <w:rFonts w:asciiTheme="majorHAnsi" w:hAnsiTheme="majorHAnsi" w:cs="Arial"/>
                <w:sz w:val="20"/>
                <w:szCs w:val="20"/>
              </w:rPr>
              <w:t>239,13</w:t>
            </w:r>
          </w:p>
        </w:tc>
        <w:tc>
          <w:tcPr>
            <w:tcW w:w="2303" w:type="dxa"/>
            <w:vAlign w:val="bottom"/>
          </w:tcPr>
          <w:p w:rsidR="00015221" w:rsidRPr="00015221" w:rsidRDefault="00E572C3">
            <w:pPr>
              <w:rPr>
                <w:rFonts w:asciiTheme="majorHAnsi" w:hAnsiTheme="majorHAnsi" w:cs="Calibri"/>
                <w:sz w:val="20"/>
                <w:szCs w:val="20"/>
              </w:rPr>
            </w:pPr>
            <w:r>
              <w:rPr>
                <w:rFonts w:asciiTheme="majorHAnsi" w:hAnsiTheme="majorHAnsi" w:cs="Calibri"/>
                <w:sz w:val="20"/>
                <w:szCs w:val="20"/>
              </w:rPr>
              <w:t xml:space="preserve">   </w:t>
            </w:r>
            <w:r w:rsidR="00015221" w:rsidRPr="00015221">
              <w:rPr>
                <w:rFonts w:asciiTheme="majorHAnsi" w:hAnsiTheme="majorHAnsi" w:cs="Calibri"/>
                <w:sz w:val="20"/>
                <w:szCs w:val="20"/>
              </w:rPr>
              <w:t>Kościuszki</w:t>
            </w:r>
          </w:p>
        </w:tc>
        <w:tc>
          <w:tcPr>
            <w:tcW w:w="2303" w:type="dxa"/>
            <w:vAlign w:val="bottom"/>
          </w:tcPr>
          <w:p w:rsidR="00015221" w:rsidRPr="00015221" w:rsidRDefault="00015221" w:rsidP="00015221">
            <w:pPr>
              <w:jc w:val="center"/>
              <w:rPr>
                <w:rFonts w:asciiTheme="majorHAnsi" w:hAnsiTheme="majorHAnsi" w:cs="Arial"/>
                <w:sz w:val="20"/>
                <w:szCs w:val="20"/>
              </w:rPr>
            </w:pPr>
            <w:r w:rsidRPr="00015221">
              <w:rPr>
                <w:rFonts w:asciiTheme="majorHAnsi" w:hAnsiTheme="majorHAnsi" w:cs="Arial"/>
                <w:sz w:val="20"/>
                <w:szCs w:val="20"/>
              </w:rPr>
              <w:t>370,37</w:t>
            </w:r>
          </w:p>
        </w:tc>
      </w:tr>
      <w:tr w:rsidR="00015221" w:rsidTr="00015221">
        <w:tc>
          <w:tcPr>
            <w:tcW w:w="2303" w:type="dxa"/>
            <w:vAlign w:val="bottom"/>
          </w:tcPr>
          <w:p w:rsidR="00015221" w:rsidRPr="00015221" w:rsidRDefault="00015221">
            <w:pPr>
              <w:rPr>
                <w:rFonts w:asciiTheme="majorHAnsi" w:hAnsiTheme="majorHAnsi" w:cs="Arial"/>
                <w:sz w:val="20"/>
                <w:szCs w:val="20"/>
              </w:rPr>
            </w:pPr>
            <w:r w:rsidRPr="00015221">
              <w:rPr>
                <w:rFonts w:asciiTheme="majorHAnsi" w:hAnsiTheme="majorHAnsi" w:cs="Arial"/>
                <w:sz w:val="20"/>
                <w:szCs w:val="20"/>
              </w:rPr>
              <w:t>Grabówek</w:t>
            </w:r>
          </w:p>
        </w:tc>
        <w:tc>
          <w:tcPr>
            <w:tcW w:w="2303" w:type="dxa"/>
            <w:vAlign w:val="bottom"/>
          </w:tcPr>
          <w:p w:rsidR="00015221" w:rsidRPr="00015221" w:rsidRDefault="00015221" w:rsidP="00015221">
            <w:pPr>
              <w:jc w:val="center"/>
              <w:rPr>
                <w:rFonts w:asciiTheme="majorHAnsi" w:hAnsiTheme="majorHAnsi" w:cs="Arial"/>
                <w:sz w:val="20"/>
                <w:szCs w:val="20"/>
              </w:rPr>
            </w:pPr>
            <w:r w:rsidRPr="00015221">
              <w:rPr>
                <w:rFonts w:asciiTheme="majorHAnsi" w:hAnsiTheme="majorHAnsi" w:cs="Arial"/>
                <w:sz w:val="20"/>
                <w:szCs w:val="20"/>
              </w:rPr>
              <w:t>205,88</w:t>
            </w:r>
          </w:p>
        </w:tc>
        <w:tc>
          <w:tcPr>
            <w:tcW w:w="2303" w:type="dxa"/>
            <w:vAlign w:val="bottom"/>
          </w:tcPr>
          <w:p w:rsidR="00015221" w:rsidRPr="00015221" w:rsidRDefault="00E572C3">
            <w:pPr>
              <w:rPr>
                <w:rFonts w:asciiTheme="majorHAnsi" w:hAnsiTheme="majorHAnsi" w:cs="Calibri"/>
                <w:sz w:val="20"/>
                <w:szCs w:val="20"/>
              </w:rPr>
            </w:pPr>
            <w:r>
              <w:rPr>
                <w:rFonts w:asciiTheme="majorHAnsi" w:hAnsiTheme="majorHAnsi" w:cs="Calibri"/>
                <w:sz w:val="20"/>
                <w:szCs w:val="20"/>
              </w:rPr>
              <w:t xml:space="preserve">   </w:t>
            </w:r>
            <w:r w:rsidR="00015221" w:rsidRPr="00015221">
              <w:rPr>
                <w:rFonts w:asciiTheme="majorHAnsi" w:hAnsiTheme="majorHAnsi" w:cs="Calibri"/>
                <w:sz w:val="20"/>
                <w:szCs w:val="20"/>
              </w:rPr>
              <w:t>Młyńska</w:t>
            </w:r>
          </w:p>
        </w:tc>
        <w:tc>
          <w:tcPr>
            <w:tcW w:w="2303" w:type="dxa"/>
            <w:vAlign w:val="bottom"/>
          </w:tcPr>
          <w:p w:rsidR="00015221" w:rsidRPr="00015221" w:rsidRDefault="00015221" w:rsidP="00015221">
            <w:pPr>
              <w:jc w:val="center"/>
              <w:rPr>
                <w:rFonts w:asciiTheme="majorHAnsi" w:hAnsiTheme="majorHAnsi" w:cs="Arial"/>
                <w:sz w:val="20"/>
                <w:szCs w:val="20"/>
              </w:rPr>
            </w:pPr>
            <w:r w:rsidRPr="00015221">
              <w:rPr>
                <w:rFonts w:asciiTheme="majorHAnsi" w:hAnsiTheme="majorHAnsi" w:cs="Arial"/>
                <w:sz w:val="20"/>
                <w:szCs w:val="20"/>
              </w:rPr>
              <w:t>307,69</w:t>
            </w:r>
          </w:p>
        </w:tc>
      </w:tr>
      <w:tr w:rsidR="00015221" w:rsidTr="00015221">
        <w:tc>
          <w:tcPr>
            <w:tcW w:w="2303" w:type="dxa"/>
            <w:vAlign w:val="bottom"/>
          </w:tcPr>
          <w:p w:rsidR="00015221" w:rsidRPr="00015221" w:rsidRDefault="00015221">
            <w:pPr>
              <w:rPr>
                <w:rFonts w:asciiTheme="majorHAnsi" w:hAnsiTheme="majorHAnsi" w:cs="Calibri"/>
                <w:sz w:val="20"/>
                <w:szCs w:val="20"/>
              </w:rPr>
            </w:pPr>
            <w:r w:rsidRPr="00015221">
              <w:rPr>
                <w:rFonts w:asciiTheme="majorHAnsi" w:hAnsiTheme="majorHAnsi" w:cs="Calibri"/>
                <w:sz w:val="20"/>
                <w:szCs w:val="20"/>
              </w:rPr>
              <w:t>Kaczkowizna</w:t>
            </w:r>
          </w:p>
        </w:tc>
        <w:tc>
          <w:tcPr>
            <w:tcW w:w="2303" w:type="dxa"/>
            <w:vAlign w:val="bottom"/>
          </w:tcPr>
          <w:p w:rsidR="00015221" w:rsidRPr="00015221" w:rsidRDefault="00015221" w:rsidP="00015221">
            <w:pPr>
              <w:jc w:val="center"/>
              <w:rPr>
                <w:rFonts w:asciiTheme="majorHAnsi" w:hAnsiTheme="majorHAnsi" w:cs="Arial"/>
                <w:sz w:val="20"/>
                <w:szCs w:val="20"/>
              </w:rPr>
            </w:pPr>
            <w:r w:rsidRPr="00015221">
              <w:rPr>
                <w:rFonts w:asciiTheme="majorHAnsi" w:hAnsiTheme="majorHAnsi" w:cs="Arial"/>
                <w:sz w:val="20"/>
                <w:szCs w:val="20"/>
              </w:rPr>
              <w:t>105,88</w:t>
            </w:r>
          </w:p>
        </w:tc>
        <w:tc>
          <w:tcPr>
            <w:tcW w:w="2303" w:type="dxa"/>
            <w:vAlign w:val="bottom"/>
          </w:tcPr>
          <w:p w:rsidR="00015221" w:rsidRPr="00015221" w:rsidRDefault="00E572C3">
            <w:pPr>
              <w:rPr>
                <w:rFonts w:asciiTheme="majorHAnsi" w:hAnsiTheme="majorHAnsi" w:cs="Calibri"/>
                <w:sz w:val="20"/>
                <w:szCs w:val="20"/>
              </w:rPr>
            </w:pPr>
            <w:r>
              <w:rPr>
                <w:rFonts w:asciiTheme="majorHAnsi" w:hAnsiTheme="majorHAnsi" w:cs="Calibri"/>
                <w:sz w:val="20"/>
                <w:szCs w:val="20"/>
              </w:rPr>
              <w:t xml:space="preserve">   </w:t>
            </w:r>
            <w:r w:rsidR="00015221" w:rsidRPr="00015221">
              <w:rPr>
                <w:rFonts w:asciiTheme="majorHAnsi" w:hAnsiTheme="majorHAnsi" w:cs="Calibri"/>
                <w:sz w:val="20"/>
                <w:szCs w:val="20"/>
              </w:rPr>
              <w:t>Narutowicza</w:t>
            </w:r>
          </w:p>
        </w:tc>
        <w:tc>
          <w:tcPr>
            <w:tcW w:w="2303" w:type="dxa"/>
            <w:vAlign w:val="bottom"/>
          </w:tcPr>
          <w:p w:rsidR="00015221" w:rsidRPr="00015221" w:rsidRDefault="00015221" w:rsidP="00015221">
            <w:pPr>
              <w:jc w:val="center"/>
              <w:rPr>
                <w:rFonts w:asciiTheme="majorHAnsi" w:hAnsiTheme="majorHAnsi" w:cs="Arial"/>
                <w:sz w:val="20"/>
                <w:szCs w:val="20"/>
              </w:rPr>
            </w:pPr>
            <w:r w:rsidRPr="00015221">
              <w:rPr>
                <w:rFonts w:asciiTheme="majorHAnsi" w:hAnsiTheme="majorHAnsi" w:cs="Arial"/>
                <w:sz w:val="20"/>
                <w:szCs w:val="20"/>
              </w:rPr>
              <w:t>219,04</w:t>
            </w:r>
          </w:p>
        </w:tc>
      </w:tr>
      <w:tr w:rsidR="00015221" w:rsidTr="00015221">
        <w:tc>
          <w:tcPr>
            <w:tcW w:w="2303" w:type="dxa"/>
            <w:vAlign w:val="bottom"/>
          </w:tcPr>
          <w:p w:rsidR="00015221" w:rsidRPr="00015221" w:rsidRDefault="00015221">
            <w:pPr>
              <w:rPr>
                <w:rFonts w:asciiTheme="majorHAnsi" w:hAnsiTheme="majorHAnsi" w:cs="Calibri"/>
                <w:sz w:val="20"/>
                <w:szCs w:val="20"/>
              </w:rPr>
            </w:pPr>
            <w:r w:rsidRPr="00015221">
              <w:rPr>
                <w:rFonts w:asciiTheme="majorHAnsi" w:hAnsiTheme="majorHAnsi" w:cs="Calibri"/>
                <w:sz w:val="20"/>
                <w:szCs w:val="20"/>
              </w:rPr>
              <w:t>Kozanki</w:t>
            </w:r>
          </w:p>
        </w:tc>
        <w:tc>
          <w:tcPr>
            <w:tcW w:w="2303" w:type="dxa"/>
            <w:vAlign w:val="bottom"/>
          </w:tcPr>
          <w:p w:rsidR="00015221" w:rsidRPr="00015221" w:rsidRDefault="00015221" w:rsidP="00015221">
            <w:pPr>
              <w:jc w:val="center"/>
              <w:rPr>
                <w:rFonts w:asciiTheme="majorHAnsi" w:hAnsiTheme="majorHAnsi" w:cs="Arial"/>
                <w:sz w:val="20"/>
                <w:szCs w:val="20"/>
              </w:rPr>
            </w:pPr>
            <w:r w:rsidRPr="00015221">
              <w:rPr>
                <w:rFonts w:asciiTheme="majorHAnsi" w:hAnsiTheme="majorHAnsi" w:cs="Arial"/>
                <w:sz w:val="20"/>
                <w:szCs w:val="20"/>
              </w:rPr>
              <w:t>190,48</w:t>
            </w:r>
          </w:p>
        </w:tc>
        <w:tc>
          <w:tcPr>
            <w:tcW w:w="2303" w:type="dxa"/>
            <w:vAlign w:val="bottom"/>
          </w:tcPr>
          <w:p w:rsidR="00015221" w:rsidRPr="00015221" w:rsidRDefault="00E572C3">
            <w:pPr>
              <w:rPr>
                <w:rFonts w:asciiTheme="majorHAnsi" w:hAnsiTheme="majorHAnsi" w:cs="Calibri"/>
                <w:sz w:val="20"/>
                <w:szCs w:val="20"/>
              </w:rPr>
            </w:pPr>
            <w:r>
              <w:rPr>
                <w:rFonts w:asciiTheme="majorHAnsi" w:hAnsiTheme="majorHAnsi" w:cs="Calibri"/>
                <w:sz w:val="20"/>
                <w:szCs w:val="20"/>
              </w:rPr>
              <w:t xml:space="preserve">   </w:t>
            </w:r>
            <w:r w:rsidR="00015221" w:rsidRPr="00015221">
              <w:rPr>
                <w:rFonts w:asciiTheme="majorHAnsi" w:hAnsiTheme="majorHAnsi" w:cs="Calibri"/>
                <w:sz w:val="20"/>
                <w:szCs w:val="20"/>
              </w:rPr>
              <w:t>Pl</w:t>
            </w:r>
            <w:r w:rsidR="0060162B">
              <w:rPr>
                <w:rFonts w:asciiTheme="majorHAnsi" w:hAnsiTheme="majorHAnsi" w:cs="Calibri"/>
                <w:sz w:val="20"/>
                <w:szCs w:val="20"/>
              </w:rPr>
              <w:t>.</w:t>
            </w:r>
            <w:r w:rsidR="00015221" w:rsidRPr="00015221">
              <w:rPr>
                <w:rFonts w:asciiTheme="majorHAnsi" w:hAnsiTheme="majorHAnsi" w:cs="Calibri"/>
                <w:sz w:val="20"/>
                <w:szCs w:val="20"/>
              </w:rPr>
              <w:t xml:space="preserve"> 29 Listopada</w:t>
            </w:r>
          </w:p>
        </w:tc>
        <w:tc>
          <w:tcPr>
            <w:tcW w:w="2303" w:type="dxa"/>
            <w:vAlign w:val="bottom"/>
          </w:tcPr>
          <w:p w:rsidR="00015221" w:rsidRPr="00015221" w:rsidRDefault="00015221" w:rsidP="00015221">
            <w:pPr>
              <w:jc w:val="center"/>
              <w:rPr>
                <w:rFonts w:asciiTheme="majorHAnsi" w:hAnsiTheme="majorHAnsi" w:cs="Arial"/>
                <w:sz w:val="20"/>
                <w:szCs w:val="20"/>
              </w:rPr>
            </w:pPr>
            <w:r w:rsidRPr="00015221">
              <w:rPr>
                <w:rFonts w:asciiTheme="majorHAnsi" w:hAnsiTheme="majorHAnsi" w:cs="Arial"/>
                <w:sz w:val="20"/>
                <w:szCs w:val="20"/>
              </w:rPr>
              <w:t>453,13</w:t>
            </w:r>
          </w:p>
        </w:tc>
      </w:tr>
      <w:tr w:rsidR="00015221" w:rsidTr="00015221">
        <w:tc>
          <w:tcPr>
            <w:tcW w:w="2303" w:type="dxa"/>
            <w:vAlign w:val="bottom"/>
          </w:tcPr>
          <w:p w:rsidR="00015221" w:rsidRPr="00015221" w:rsidRDefault="00015221">
            <w:pPr>
              <w:rPr>
                <w:rFonts w:asciiTheme="majorHAnsi" w:hAnsiTheme="majorHAnsi" w:cs="Calibri"/>
                <w:sz w:val="20"/>
                <w:szCs w:val="20"/>
              </w:rPr>
            </w:pPr>
            <w:r w:rsidRPr="00015221">
              <w:rPr>
                <w:rFonts w:asciiTheme="majorHAnsi" w:hAnsiTheme="majorHAnsi" w:cs="Calibri"/>
                <w:sz w:val="20"/>
                <w:szCs w:val="20"/>
              </w:rPr>
              <w:t>Marianka</w:t>
            </w:r>
          </w:p>
        </w:tc>
        <w:tc>
          <w:tcPr>
            <w:tcW w:w="2303" w:type="dxa"/>
            <w:vAlign w:val="bottom"/>
          </w:tcPr>
          <w:p w:rsidR="00015221" w:rsidRPr="00015221" w:rsidRDefault="00015221" w:rsidP="00015221">
            <w:pPr>
              <w:jc w:val="center"/>
              <w:rPr>
                <w:rFonts w:asciiTheme="majorHAnsi" w:hAnsiTheme="majorHAnsi" w:cs="Arial"/>
                <w:sz w:val="20"/>
                <w:szCs w:val="20"/>
              </w:rPr>
            </w:pPr>
            <w:r w:rsidRPr="00015221">
              <w:rPr>
                <w:rFonts w:asciiTheme="majorHAnsi" w:hAnsiTheme="majorHAnsi" w:cs="Arial"/>
                <w:sz w:val="20"/>
                <w:szCs w:val="20"/>
              </w:rPr>
              <w:t>357,14</w:t>
            </w:r>
          </w:p>
        </w:tc>
        <w:tc>
          <w:tcPr>
            <w:tcW w:w="2303" w:type="dxa"/>
            <w:vAlign w:val="bottom"/>
          </w:tcPr>
          <w:p w:rsidR="00015221" w:rsidRPr="00015221" w:rsidRDefault="00E572C3">
            <w:pPr>
              <w:rPr>
                <w:rFonts w:asciiTheme="majorHAnsi" w:hAnsiTheme="majorHAnsi" w:cs="Calibri"/>
                <w:sz w:val="20"/>
                <w:szCs w:val="20"/>
              </w:rPr>
            </w:pPr>
            <w:r>
              <w:rPr>
                <w:rFonts w:asciiTheme="majorHAnsi" w:hAnsiTheme="majorHAnsi" w:cs="Calibri"/>
                <w:sz w:val="20"/>
                <w:szCs w:val="20"/>
              </w:rPr>
              <w:t xml:space="preserve">   </w:t>
            </w:r>
            <w:r w:rsidR="0060162B">
              <w:rPr>
                <w:rFonts w:asciiTheme="majorHAnsi" w:hAnsiTheme="majorHAnsi" w:cs="Calibri"/>
                <w:sz w:val="20"/>
                <w:szCs w:val="20"/>
              </w:rPr>
              <w:t>P</w:t>
            </w:r>
            <w:r w:rsidR="00015221" w:rsidRPr="00015221">
              <w:rPr>
                <w:rFonts w:asciiTheme="majorHAnsi" w:hAnsiTheme="majorHAnsi" w:cs="Calibri"/>
                <w:sz w:val="20"/>
                <w:szCs w:val="20"/>
              </w:rPr>
              <w:t>l</w:t>
            </w:r>
            <w:r w:rsidR="0060162B">
              <w:rPr>
                <w:rFonts w:asciiTheme="majorHAnsi" w:hAnsiTheme="majorHAnsi" w:cs="Calibri"/>
                <w:sz w:val="20"/>
                <w:szCs w:val="20"/>
              </w:rPr>
              <w:t>.</w:t>
            </w:r>
            <w:r w:rsidR="00015221" w:rsidRPr="00015221">
              <w:rPr>
                <w:rFonts w:asciiTheme="majorHAnsi" w:hAnsiTheme="majorHAnsi" w:cs="Calibri"/>
                <w:sz w:val="20"/>
                <w:szCs w:val="20"/>
              </w:rPr>
              <w:t xml:space="preserve"> Wolności</w:t>
            </w:r>
          </w:p>
        </w:tc>
        <w:tc>
          <w:tcPr>
            <w:tcW w:w="2303" w:type="dxa"/>
            <w:vAlign w:val="bottom"/>
          </w:tcPr>
          <w:p w:rsidR="00015221" w:rsidRPr="00015221" w:rsidRDefault="00015221" w:rsidP="00015221">
            <w:pPr>
              <w:jc w:val="center"/>
              <w:rPr>
                <w:rFonts w:asciiTheme="majorHAnsi" w:hAnsiTheme="majorHAnsi" w:cs="Arial"/>
                <w:sz w:val="20"/>
                <w:szCs w:val="20"/>
              </w:rPr>
            </w:pPr>
            <w:r w:rsidRPr="00015221">
              <w:rPr>
                <w:rFonts w:asciiTheme="majorHAnsi" w:hAnsiTheme="majorHAnsi" w:cs="Arial"/>
                <w:sz w:val="20"/>
                <w:szCs w:val="20"/>
              </w:rPr>
              <w:t>376,00</w:t>
            </w:r>
          </w:p>
        </w:tc>
      </w:tr>
      <w:tr w:rsidR="00015221" w:rsidRPr="009667D2" w:rsidTr="00015221">
        <w:tc>
          <w:tcPr>
            <w:tcW w:w="2303" w:type="dxa"/>
            <w:vAlign w:val="bottom"/>
          </w:tcPr>
          <w:p w:rsidR="00015221" w:rsidRPr="00015221" w:rsidRDefault="00015221">
            <w:pPr>
              <w:rPr>
                <w:rFonts w:asciiTheme="majorHAnsi" w:hAnsiTheme="majorHAnsi" w:cs="Arial"/>
                <w:sz w:val="20"/>
                <w:szCs w:val="20"/>
              </w:rPr>
            </w:pPr>
            <w:r w:rsidRPr="00015221">
              <w:rPr>
                <w:rFonts w:asciiTheme="majorHAnsi" w:hAnsiTheme="majorHAnsi" w:cs="Arial"/>
                <w:sz w:val="20"/>
                <w:szCs w:val="20"/>
              </w:rPr>
              <w:t>Sędki</w:t>
            </w:r>
          </w:p>
        </w:tc>
        <w:tc>
          <w:tcPr>
            <w:tcW w:w="2303" w:type="dxa"/>
            <w:vAlign w:val="bottom"/>
          </w:tcPr>
          <w:p w:rsidR="00015221" w:rsidRPr="00015221" w:rsidRDefault="00015221" w:rsidP="00015221">
            <w:pPr>
              <w:jc w:val="center"/>
              <w:rPr>
                <w:rFonts w:asciiTheme="majorHAnsi" w:hAnsiTheme="majorHAnsi" w:cs="Arial"/>
                <w:sz w:val="20"/>
                <w:szCs w:val="20"/>
              </w:rPr>
            </w:pPr>
            <w:r w:rsidRPr="00015221">
              <w:rPr>
                <w:rFonts w:asciiTheme="majorHAnsi" w:hAnsiTheme="majorHAnsi" w:cs="Arial"/>
                <w:sz w:val="20"/>
                <w:szCs w:val="20"/>
              </w:rPr>
              <w:t>117,65</w:t>
            </w:r>
          </w:p>
        </w:tc>
        <w:tc>
          <w:tcPr>
            <w:tcW w:w="2303" w:type="dxa"/>
            <w:vAlign w:val="bottom"/>
          </w:tcPr>
          <w:p w:rsidR="00015221" w:rsidRPr="00015221" w:rsidRDefault="00E572C3">
            <w:pPr>
              <w:rPr>
                <w:rFonts w:asciiTheme="majorHAnsi" w:hAnsiTheme="majorHAnsi" w:cs="Calibri"/>
                <w:sz w:val="20"/>
                <w:szCs w:val="20"/>
              </w:rPr>
            </w:pPr>
            <w:r>
              <w:rPr>
                <w:rFonts w:asciiTheme="majorHAnsi" w:hAnsiTheme="majorHAnsi" w:cs="Calibri"/>
                <w:sz w:val="20"/>
                <w:szCs w:val="20"/>
              </w:rPr>
              <w:t xml:space="preserve">   </w:t>
            </w:r>
            <w:r w:rsidR="00015221" w:rsidRPr="00015221">
              <w:rPr>
                <w:rFonts w:asciiTheme="majorHAnsi" w:hAnsiTheme="majorHAnsi" w:cs="Calibri"/>
                <w:sz w:val="20"/>
                <w:szCs w:val="20"/>
              </w:rPr>
              <w:t>Pomorska</w:t>
            </w:r>
          </w:p>
        </w:tc>
        <w:tc>
          <w:tcPr>
            <w:tcW w:w="2303" w:type="dxa"/>
            <w:vAlign w:val="bottom"/>
          </w:tcPr>
          <w:p w:rsidR="00015221" w:rsidRPr="00015221" w:rsidRDefault="00015221" w:rsidP="00015221">
            <w:pPr>
              <w:jc w:val="center"/>
              <w:rPr>
                <w:rFonts w:asciiTheme="majorHAnsi" w:hAnsiTheme="majorHAnsi" w:cs="Arial"/>
                <w:sz w:val="20"/>
                <w:szCs w:val="20"/>
              </w:rPr>
            </w:pPr>
            <w:r w:rsidRPr="00015221">
              <w:rPr>
                <w:rFonts w:asciiTheme="majorHAnsi" w:hAnsiTheme="majorHAnsi" w:cs="Arial"/>
                <w:sz w:val="20"/>
                <w:szCs w:val="20"/>
              </w:rPr>
              <w:t>227,27</w:t>
            </w:r>
          </w:p>
        </w:tc>
      </w:tr>
      <w:tr w:rsidR="00015221" w:rsidRPr="009667D2" w:rsidTr="00015221">
        <w:tc>
          <w:tcPr>
            <w:tcW w:w="2303" w:type="dxa"/>
            <w:vAlign w:val="bottom"/>
          </w:tcPr>
          <w:p w:rsidR="00015221" w:rsidRPr="00015221" w:rsidRDefault="00015221">
            <w:pPr>
              <w:rPr>
                <w:rFonts w:asciiTheme="majorHAnsi" w:hAnsiTheme="majorHAnsi" w:cs="Calibri"/>
                <w:sz w:val="20"/>
                <w:szCs w:val="20"/>
              </w:rPr>
            </w:pPr>
            <w:r w:rsidRPr="00015221">
              <w:rPr>
                <w:rFonts w:asciiTheme="majorHAnsi" w:hAnsiTheme="majorHAnsi" w:cs="Calibri"/>
                <w:sz w:val="20"/>
                <w:szCs w:val="20"/>
              </w:rPr>
              <w:t>Śleszynek</w:t>
            </w:r>
          </w:p>
        </w:tc>
        <w:tc>
          <w:tcPr>
            <w:tcW w:w="2303" w:type="dxa"/>
            <w:vAlign w:val="bottom"/>
          </w:tcPr>
          <w:p w:rsidR="00015221" w:rsidRPr="00015221" w:rsidRDefault="00015221" w:rsidP="00015221">
            <w:pPr>
              <w:jc w:val="center"/>
              <w:rPr>
                <w:rFonts w:asciiTheme="majorHAnsi" w:hAnsiTheme="majorHAnsi" w:cs="Arial"/>
                <w:sz w:val="20"/>
                <w:szCs w:val="20"/>
              </w:rPr>
            </w:pPr>
            <w:r w:rsidRPr="00015221">
              <w:rPr>
                <w:rFonts w:asciiTheme="majorHAnsi" w:hAnsiTheme="majorHAnsi" w:cs="Arial"/>
                <w:sz w:val="20"/>
                <w:szCs w:val="20"/>
              </w:rPr>
              <w:t>108,43</w:t>
            </w:r>
          </w:p>
        </w:tc>
        <w:tc>
          <w:tcPr>
            <w:tcW w:w="2303" w:type="dxa"/>
            <w:vAlign w:val="bottom"/>
          </w:tcPr>
          <w:p w:rsidR="00015221" w:rsidRPr="00015221" w:rsidRDefault="00E572C3">
            <w:pPr>
              <w:rPr>
                <w:rFonts w:asciiTheme="majorHAnsi" w:hAnsiTheme="majorHAnsi" w:cs="Calibri"/>
                <w:sz w:val="20"/>
                <w:szCs w:val="20"/>
              </w:rPr>
            </w:pPr>
            <w:r>
              <w:rPr>
                <w:rFonts w:asciiTheme="majorHAnsi" w:hAnsiTheme="majorHAnsi" w:cs="Calibri"/>
                <w:sz w:val="20"/>
                <w:szCs w:val="20"/>
              </w:rPr>
              <w:t xml:space="preserve">   </w:t>
            </w:r>
            <w:r w:rsidR="00015221" w:rsidRPr="00015221">
              <w:rPr>
                <w:rFonts w:asciiTheme="majorHAnsi" w:hAnsiTheme="majorHAnsi" w:cs="Calibri"/>
                <w:sz w:val="20"/>
                <w:szCs w:val="20"/>
              </w:rPr>
              <w:t>Ściegiennego</w:t>
            </w:r>
          </w:p>
        </w:tc>
        <w:tc>
          <w:tcPr>
            <w:tcW w:w="2303" w:type="dxa"/>
            <w:vAlign w:val="bottom"/>
          </w:tcPr>
          <w:p w:rsidR="00015221" w:rsidRPr="00015221" w:rsidRDefault="00015221" w:rsidP="00015221">
            <w:pPr>
              <w:jc w:val="center"/>
              <w:rPr>
                <w:rFonts w:asciiTheme="majorHAnsi" w:hAnsiTheme="majorHAnsi" w:cs="Arial"/>
                <w:sz w:val="20"/>
                <w:szCs w:val="20"/>
              </w:rPr>
            </w:pPr>
            <w:r w:rsidRPr="00015221">
              <w:rPr>
                <w:rFonts w:asciiTheme="majorHAnsi" w:hAnsiTheme="majorHAnsi" w:cs="Arial"/>
                <w:sz w:val="20"/>
                <w:szCs w:val="20"/>
              </w:rPr>
              <w:t>157,89</w:t>
            </w:r>
          </w:p>
        </w:tc>
      </w:tr>
      <w:tr w:rsidR="001A6C63" w:rsidRPr="009667D2" w:rsidTr="00FF3F57">
        <w:tc>
          <w:tcPr>
            <w:tcW w:w="4606" w:type="dxa"/>
            <w:gridSpan w:val="2"/>
            <w:vAlign w:val="center"/>
          </w:tcPr>
          <w:p w:rsidR="001A6C63" w:rsidRPr="00015221" w:rsidRDefault="001A6C63" w:rsidP="00015221">
            <w:pPr>
              <w:jc w:val="center"/>
              <w:rPr>
                <w:rFonts w:asciiTheme="majorHAnsi" w:hAnsiTheme="majorHAnsi" w:cs="Arial"/>
                <w:sz w:val="20"/>
                <w:szCs w:val="20"/>
              </w:rPr>
            </w:pPr>
            <w:r w:rsidRPr="00015221">
              <w:rPr>
                <w:rFonts w:asciiTheme="majorHAnsi" w:hAnsiTheme="majorHAnsi" w:cs="Calibri"/>
                <w:sz w:val="20"/>
                <w:szCs w:val="20"/>
              </w:rPr>
              <w:t>Żychlin</w:t>
            </w:r>
          </w:p>
        </w:tc>
        <w:tc>
          <w:tcPr>
            <w:tcW w:w="2303" w:type="dxa"/>
            <w:vAlign w:val="bottom"/>
          </w:tcPr>
          <w:p w:rsidR="001A6C63" w:rsidRPr="00015221" w:rsidRDefault="001A6C63">
            <w:pPr>
              <w:rPr>
                <w:rFonts w:asciiTheme="majorHAnsi" w:hAnsiTheme="majorHAnsi" w:cs="Calibri"/>
                <w:sz w:val="20"/>
                <w:szCs w:val="20"/>
              </w:rPr>
            </w:pPr>
            <w:r>
              <w:rPr>
                <w:rFonts w:asciiTheme="majorHAnsi" w:hAnsiTheme="majorHAnsi" w:cs="Calibri"/>
                <w:sz w:val="20"/>
                <w:szCs w:val="20"/>
              </w:rPr>
              <w:t xml:space="preserve">   </w:t>
            </w:r>
            <w:r w:rsidRPr="00015221">
              <w:rPr>
                <w:rFonts w:asciiTheme="majorHAnsi" w:hAnsiTheme="majorHAnsi" w:cs="Calibri"/>
                <w:sz w:val="20"/>
                <w:szCs w:val="20"/>
              </w:rPr>
              <w:t>Traugutta</w:t>
            </w:r>
          </w:p>
        </w:tc>
        <w:tc>
          <w:tcPr>
            <w:tcW w:w="2303" w:type="dxa"/>
            <w:vAlign w:val="bottom"/>
          </w:tcPr>
          <w:p w:rsidR="001A6C63" w:rsidRPr="00015221" w:rsidRDefault="001A6C63" w:rsidP="00015221">
            <w:pPr>
              <w:jc w:val="center"/>
              <w:rPr>
                <w:rFonts w:asciiTheme="majorHAnsi" w:hAnsiTheme="majorHAnsi" w:cs="Arial"/>
                <w:sz w:val="20"/>
                <w:szCs w:val="20"/>
              </w:rPr>
            </w:pPr>
            <w:r w:rsidRPr="00015221">
              <w:rPr>
                <w:rFonts w:asciiTheme="majorHAnsi" w:hAnsiTheme="majorHAnsi" w:cs="Arial"/>
                <w:sz w:val="20"/>
                <w:szCs w:val="20"/>
              </w:rPr>
              <w:t>109,22</w:t>
            </w:r>
          </w:p>
        </w:tc>
      </w:tr>
      <w:tr w:rsidR="00015221" w:rsidRPr="009667D2" w:rsidTr="00015221">
        <w:tc>
          <w:tcPr>
            <w:tcW w:w="2303" w:type="dxa"/>
            <w:vAlign w:val="bottom"/>
          </w:tcPr>
          <w:p w:rsidR="00015221" w:rsidRPr="00015221" w:rsidRDefault="00E572C3">
            <w:pPr>
              <w:rPr>
                <w:rFonts w:asciiTheme="majorHAnsi" w:hAnsiTheme="majorHAnsi" w:cs="Calibri"/>
                <w:sz w:val="20"/>
                <w:szCs w:val="20"/>
              </w:rPr>
            </w:pPr>
            <w:r>
              <w:rPr>
                <w:rFonts w:asciiTheme="majorHAnsi" w:hAnsiTheme="majorHAnsi" w:cs="Calibri"/>
                <w:sz w:val="20"/>
                <w:szCs w:val="20"/>
              </w:rPr>
              <w:t xml:space="preserve">   </w:t>
            </w:r>
            <w:r w:rsidR="00015221" w:rsidRPr="00015221">
              <w:rPr>
                <w:rFonts w:asciiTheme="majorHAnsi" w:hAnsiTheme="majorHAnsi" w:cs="Calibri"/>
                <w:sz w:val="20"/>
                <w:szCs w:val="20"/>
              </w:rPr>
              <w:t>1 Maja</w:t>
            </w:r>
          </w:p>
        </w:tc>
        <w:tc>
          <w:tcPr>
            <w:tcW w:w="2303" w:type="dxa"/>
            <w:vAlign w:val="bottom"/>
          </w:tcPr>
          <w:p w:rsidR="00015221" w:rsidRPr="00015221" w:rsidRDefault="00015221" w:rsidP="00015221">
            <w:pPr>
              <w:jc w:val="center"/>
              <w:rPr>
                <w:rFonts w:asciiTheme="majorHAnsi" w:hAnsiTheme="majorHAnsi" w:cs="Arial"/>
                <w:sz w:val="20"/>
                <w:szCs w:val="20"/>
              </w:rPr>
            </w:pPr>
            <w:r w:rsidRPr="00015221">
              <w:rPr>
                <w:rFonts w:asciiTheme="majorHAnsi" w:hAnsiTheme="majorHAnsi" w:cs="Arial"/>
                <w:sz w:val="20"/>
                <w:szCs w:val="20"/>
              </w:rPr>
              <w:t>323,83</w:t>
            </w:r>
          </w:p>
        </w:tc>
        <w:tc>
          <w:tcPr>
            <w:tcW w:w="2303" w:type="dxa"/>
            <w:vAlign w:val="bottom"/>
          </w:tcPr>
          <w:p w:rsidR="00015221" w:rsidRPr="00015221" w:rsidRDefault="00E572C3">
            <w:pPr>
              <w:rPr>
                <w:rFonts w:asciiTheme="majorHAnsi" w:hAnsiTheme="majorHAnsi" w:cs="Calibri"/>
                <w:sz w:val="20"/>
                <w:szCs w:val="20"/>
              </w:rPr>
            </w:pPr>
            <w:r>
              <w:rPr>
                <w:rFonts w:asciiTheme="majorHAnsi" w:hAnsiTheme="majorHAnsi" w:cs="Calibri"/>
                <w:sz w:val="20"/>
                <w:szCs w:val="20"/>
              </w:rPr>
              <w:t xml:space="preserve">   </w:t>
            </w:r>
            <w:r w:rsidR="00015221" w:rsidRPr="00015221">
              <w:rPr>
                <w:rFonts w:asciiTheme="majorHAnsi" w:hAnsiTheme="majorHAnsi" w:cs="Calibri"/>
                <w:sz w:val="20"/>
                <w:szCs w:val="20"/>
              </w:rPr>
              <w:t>Zdrojowa</w:t>
            </w:r>
          </w:p>
        </w:tc>
        <w:tc>
          <w:tcPr>
            <w:tcW w:w="2303" w:type="dxa"/>
            <w:vAlign w:val="bottom"/>
          </w:tcPr>
          <w:p w:rsidR="00015221" w:rsidRPr="00015221" w:rsidRDefault="00015221" w:rsidP="00015221">
            <w:pPr>
              <w:jc w:val="center"/>
              <w:rPr>
                <w:rFonts w:asciiTheme="majorHAnsi" w:hAnsiTheme="majorHAnsi" w:cs="Arial"/>
                <w:sz w:val="20"/>
                <w:szCs w:val="20"/>
              </w:rPr>
            </w:pPr>
            <w:r w:rsidRPr="00015221">
              <w:rPr>
                <w:rFonts w:asciiTheme="majorHAnsi" w:hAnsiTheme="majorHAnsi" w:cs="Arial"/>
                <w:sz w:val="20"/>
                <w:szCs w:val="20"/>
              </w:rPr>
              <w:t>722,22</w:t>
            </w:r>
          </w:p>
        </w:tc>
      </w:tr>
    </w:tbl>
    <w:p w:rsidR="00F45BE7" w:rsidRDefault="00015221" w:rsidP="00015221">
      <w:pPr>
        <w:pStyle w:val="11"/>
        <w:spacing w:line="240" w:lineRule="auto"/>
        <w:jc w:val="center"/>
        <w:rPr>
          <w:b w:val="0"/>
          <w:sz w:val="20"/>
          <w:szCs w:val="20"/>
        </w:rPr>
      </w:pPr>
      <w:bookmarkStart w:id="78" w:name="_Toc487795098"/>
      <w:r w:rsidRPr="00E359BE">
        <w:rPr>
          <w:b w:val="0"/>
          <w:sz w:val="20"/>
          <w:szCs w:val="20"/>
        </w:rPr>
        <w:t>Źródło: opracowanie własne na podstawie danych</w:t>
      </w:r>
      <w:r>
        <w:rPr>
          <w:b w:val="0"/>
          <w:sz w:val="20"/>
          <w:szCs w:val="20"/>
        </w:rPr>
        <w:t xml:space="preserve"> Miejsko-Gminnego Ośrodka Pomocy Społecznej                   w Żychlinie.</w:t>
      </w:r>
      <w:bookmarkEnd w:id="78"/>
    </w:p>
    <w:p w:rsidR="00FC4A6E" w:rsidRDefault="00567BDB" w:rsidP="00FC4A6E">
      <w:pPr>
        <w:pStyle w:val="11"/>
        <w:spacing w:line="360" w:lineRule="auto"/>
        <w:jc w:val="both"/>
        <w:rPr>
          <w:b w:val="0"/>
        </w:rPr>
      </w:pPr>
      <w:r>
        <w:rPr>
          <w:b w:val="0"/>
        </w:rPr>
        <w:tab/>
      </w:r>
      <w:bookmarkStart w:id="79" w:name="_Toc487795099"/>
      <w:r>
        <w:rPr>
          <w:b w:val="0"/>
        </w:rPr>
        <w:t>Najważniejszą przyczyną korzystania z pomocy społecznej w regionie i gminie jest ubóstwo. Według Regionalnego Centrum Polityki Społecznej w Łodzi stanowi ono główny problem społeczny regionu</w:t>
      </w:r>
      <w:r w:rsidRPr="00567BDB">
        <w:t xml:space="preserve"> </w:t>
      </w:r>
      <w:r w:rsidRPr="00567BDB">
        <w:rPr>
          <w:b w:val="0"/>
        </w:rPr>
        <w:t xml:space="preserve">wpływającą na jakość życia całej populacji </w:t>
      </w:r>
      <w:r w:rsidRPr="00567BDB">
        <w:rPr>
          <w:b w:val="0"/>
        </w:rPr>
        <w:lastRenderedPageBreak/>
        <w:t xml:space="preserve">województwa, wywierając destrukcyjny wpływ na klimat stosunków międzyludzkich </w:t>
      </w:r>
      <w:r w:rsidR="006E7D2F">
        <w:rPr>
          <w:b w:val="0"/>
        </w:rPr>
        <w:br/>
      </w:r>
      <w:r w:rsidRPr="00567BDB">
        <w:rPr>
          <w:b w:val="0"/>
        </w:rPr>
        <w:t>i ogólne funkcjonowanie społeczeństwa.</w:t>
      </w:r>
      <w:bookmarkEnd w:id="79"/>
      <w:r>
        <w:rPr>
          <w:b w:val="0"/>
        </w:rPr>
        <w:t xml:space="preserve"> </w:t>
      </w:r>
    </w:p>
    <w:p w:rsidR="002E2B30" w:rsidRPr="002E2B30" w:rsidRDefault="002E2B30" w:rsidP="002E2B30">
      <w:pPr>
        <w:pStyle w:val="Legenda"/>
        <w:keepNext/>
        <w:jc w:val="center"/>
        <w:rPr>
          <w:rFonts w:asciiTheme="majorHAnsi" w:hAnsiTheme="majorHAnsi"/>
          <w:color w:val="auto"/>
          <w:sz w:val="20"/>
          <w:szCs w:val="20"/>
        </w:rPr>
      </w:pPr>
      <w:bookmarkStart w:id="80" w:name="_Toc487795022"/>
      <w:r w:rsidRPr="002E2B30">
        <w:rPr>
          <w:rFonts w:asciiTheme="majorHAnsi" w:hAnsiTheme="majorHAnsi"/>
          <w:color w:val="auto"/>
          <w:sz w:val="20"/>
          <w:szCs w:val="20"/>
        </w:rPr>
        <w:t xml:space="preserve">Tab.  </w:t>
      </w:r>
      <w:r w:rsidR="00E2437C">
        <w:rPr>
          <w:rFonts w:asciiTheme="majorHAnsi" w:hAnsiTheme="majorHAnsi"/>
          <w:color w:val="auto"/>
          <w:sz w:val="20"/>
          <w:szCs w:val="20"/>
        </w:rPr>
        <w:fldChar w:fldCharType="begin"/>
      </w:r>
      <w:r w:rsidR="00E832A3">
        <w:rPr>
          <w:rFonts w:asciiTheme="majorHAnsi" w:hAnsiTheme="majorHAnsi"/>
          <w:color w:val="auto"/>
          <w:sz w:val="20"/>
          <w:szCs w:val="20"/>
        </w:rPr>
        <w:instrText xml:space="preserve"> SEQ Tab._ \* ARABIC </w:instrText>
      </w:r>
      <w:r w:rsidR="00E2437C">
        <w:rPr>
          <w:rFonts w:asciiTheme="majorHAnsi" w:hAnsiTheme="majorHAnsi"/>
          <w:color w:val="auto"/>
          <w:sz w:val="20"/>
          <w:szCs w:val="20"/>
        </w:rPr>
        <w:fldChar w:fldCharType="separate"/>
      </w:r>
      <w:r w:rsidR="00BD61BD">
        <w:rPr>
          <w:rFonts w:asciiTheme="majorHAnsi" w:hAnsiTheme="majorHAnsi"/>
          <w:noProof/>
          <w:color w:val="auto"/>
          <w:sz w:val="20"/>
          <w:szCs w:val="20"/>
        </w:rPr>
        <w:t>8</w:t>
      </w:r>
      <w:r w:rsidR="00E2437C">
        <w:rPr>
          <w:rFonts w:asciiTheme="majorHAnsi" w:hAnsiTheme="majorHAnsi"/>
          <w:color w:val="auto"/>
          <w:sz w:val="20"/>
          <w:szCs w:val="20"/>
        </w:rPr>
        <w:fldChar w:fldCharType="end"/>
      </w:r>
      <w:r w:rsidRPr="002E2B30">
        <w:rPr>
          <w:rFonts w:asciiTheme="majorHAnsi" w:hAnsiTheme="majorHAnsi"/>
          <w:color w:val="auto"/>
          <w:sz w:val="20"/>
          <w:szCs w:val="20"/>
        </w:rPr>
        <w:t xml:space="preserve"> </w:t>
      </w:r>
      <w:bookmarkStart w:id="81" w:name="_Toc487794691"/>
      <w:r w:rsidRPr="002E2B30">
        <w:rPr>
          <w:rFonts w:asciiTheme="majorHAnsi" w:hAnsiTheme="majorHAnsi"/>
          <w:color w:val="auto"/>
          <w:sz w:val="20"/>
          <w:szCs w:val="20"/>
        </w:rPr>
        <w:t xml:space="preserve">Powody korzystania z pomocy społecznej w 2015 r. w Polsce, województwie łódzkim </w:t>
      </w:r>
      <w:r>
        <w:rPr>
          <w:rFonts w:asciiTheme="majorHAnsi" w:hAnsiTheme="majorHAnsi"/>
          <w:color w:val="auto"/>
          <w:sz w:val="20"/>
          <w:szCs w:val="20"/>
        </w:rPr>
        <w:t xml:space="preserve">                     </w:t>
      </w:r>
      <w:r w:rsidRPr="002E2B30">
        <w:rPr>
          <w:rFonts w:asciiTheme="majorHAnsi" w:hAnsiTheme="majorHAnsi"/>
          <w:color w:val="auto"/>
          <w:sz w:val="20"/>
          <w:szCs w:val="20"/>
        </w:rPr>
        <w:t>i powiecie kutnowskim.</w:t>
      </w:r>
      <w:bookmarkEnd w:id="80"/>
      <w:bookmarkEnd w:id="81"/>
    </w:p>
    <w:tbl>
      <w:tblPr>
        <w:tblW w:w="9205" w:type="dxa"/>
        <w:tblInd w:w="70" w:type="dxa"/>
        <w:tblCellMar>
          <w:left w:w="70" w:type="dxa"/>
          <w:right w:w="70" w:type="dxa"/>
        </w:tblCellMar>
        <w:tblLook w:val="04A0"/>
      </w:tblPr>
      <w:tblGrid>
        <w:gridCol w:w="2268"/>
        <w:gridCol w:w="1276"/>
        <w:gridCol w:w="1701"/>
        <w:gridCol w:w="1985"/>
        <w:gridCol w:w="1975"/>
      </w:tblGrid>
      <w:tr w:rsidR="002E2B30" w:rsidRPr="002E2B30" w:rsidTr="002E2B30">
        <w:trPr>
          <w:trHeight w:val="300"/>
        </w:trPr>
        <w:tc>
          <w:tcPr>
            <w:tcW w:w="2268" w:type="dxa"/>
            <w:tcBorders>
              <w:top w:val="single" w:sz="4" w:space="0" w:color="000000"/>
              <w:left w:val="nil"/>
              <w:bottom w:val="single" w:sz="4" w:space="0" w:color="000000"/>
              <w:right w:val="nil"/>
            </w:tcBorders>
            <w:shd w:val="clear" w:color="auto" w:fill="auto"/>
            <w:noWrap/>
            <w:vAlign w:val="bottom"/>
            <w:hideMark/>
          </w:tcPr>
          <w:p w:rsidR="002E2B30" w:rsidRPr="002E2B30" w:rsidRDefault="002E2B30" w:rsidP="002E2B30">
            <w:pPr>
              <w:spacing w:after="0" w:line="240" w:lineRule="auto"/>
              <w:rPr>
                <w:rFonts w:asciiTheme="majorHAnsi" w:eastAsia="Times New Roman" w:hAnsiTheme="majorHAnsi" w:cs="Calibri"/>
                <w:b/>
                <w:bCs/>
                <w:color w:val="000000"/>
                <w:sz w:val="20"/>
                <w:szCs w:val="20"/>
                <w:lang w:eastAsia="pl-PL"/>
              </w:rPr>
            </w:pPr>
            <w:r w:rsidRPr="002E2B30">
              <w:rPr>
                <w:rFonts w:asciiTheme="majorHAnsi" w:eastAsia="Times New Roman" w:hAnsiTheme="majorHAnsi" w:cs="Calibri"/>
                <w:b/>
                <w:bCs/>
                <w:color w:val="000000"/>
                <w:sz w:val="20"/>
                <w:szCs w:val="20"/>
                <w:lang w:eastAsia="pl-PL"/>
              </w:rPr>
              <w:t> </w:t>
            </w:r>
          </w:p>
        </w:tc>
        <w:tc>
          <w:tcPr>
            <w:tcW w:w="1276" w:type="dxa"/>
            <w:tcBorders>
              <w:top w:val="single" w:sz="4" w:space="0" w:color="000000"/>
              <w:left w:val="nil"/>
              <w:bottom w:val="single" w:sz="4" w:space="0" w:color="000000"/>
              <w:right w:val="nil"/>
            </w:tcBorders>
            <w:shd w:val="clear" w:color="auto" w:fill="auto"/>
            <w:noWrap/>
            <w:vAlign w:val="center"/>
            <w:hideMark/>
          </w:tcPr>
          <w:p w:rsidR="002E2B30" w:rsidRPr="002E2B30" w:rsidRDefault="002E2B30" w:rsidP="002E2B30">
            <w:pPr>
              <w:spacing w:after="0" w:line="240" w:lineRule="auto"/>
              <w:jc w:val="center"/>
              <w:rPr>
                <w:rFonts w:asciiTheme="majorHAnsi" w:eastAsia="Times New Roman" w:hAnsiTheme="majorHAnsi" w:cs="Calibri"/>
                <w:b/>
                <w:bCs/>
                <w:color w:val="000000"/>
                <w:sz w:val="20"/>
                <w:szCs w:val="20"/>
                <w:lang w:eastAsia="pl-PL"/>
              </w:rPr>
            </w:pPr>
            <w:r w:rsidRPr="002E2B30">
              <w:rPr>
                <w:rFonts w:asciiTheme="majorHAnsi" w:eastAsia="Times New Roman" w:hAnsiTheme="majorHAnsi" w:cs="Calibri"/>
                <w:b/>
                <w:bCs/>
                <w:color w:val="000000"/>
                <w:sz w:val="20"/>
                <w:szCs w:val="20"/>
                <w:lang w:eastAsia="pl-PL"/>
              </w:rPr>
              <w:t>ubóstwo</w:t>
            </w:r>
          </w:p>
        </w:tc>
        <w:tc>
          <w:tcPr>
            <w:tcW w:w="1701" w:type="dxa"/>
            <w:tcBorders>
              <w:top w:val="single" w:sz="4" w:space="0" w:color="000000"/>
              <w:left w:val="nil"/>
              <w:bottom w:val="single" w:sz="4" w:space="0" w:color="000000"/>
              <w:right w:val="nil"/>
            </w:tcBorders>
            <w:shd w:val="clear" w:color="auto" w:fill="auto"/>
            <w:noWrap/>
            <w:vAlign w:val="center"/>
            <w:hideMark/>
          </w:tcPr>
          <w:p w:rsidR="002E2B30" w:rsidRPr="002E2B30" w:rsidRDefault="002E2B30" w:rsidP="002E2B30">
            <w:pPr>
              <w:spacing w:after="0" w:line="240" w:lineRule="auto"/>
              <w:jc w:val="center"/>
              <w:rPr>
                <w:rFonts w:asciiTheme="majorHAnsi" w:eastAsia="Times New Roman" w:hAnsiTheme="majorHAnsi" w:cs="Calibri"/>
                <w:b/>
                <w:bCs/>
                <w:color w:val="000000"/>
                <w:sz w:val="20"/>
                <w:szCs w:val="20"/>
                <w:lang w:eastAsia="pl-PL"/>
              </w:rPr>
            </w:pPr>
            <w:r w:rsidRPr="002E2B30">
              <w:rPr>
                <w:rFonts w:asciiTheme="majorHAnsi" w:eastAsia="Times New Roman" w:hAnsiTheme="majorHAnsi" w:cs="Calibri"/>
                <w:b/>
                <w:bCs/>
                <w:color w:val="000000"/>
                <w:sz w:val="20"/>
                <w:szCs w:val="20"/>
                <w:lang w:eastAsia="pl-PL"/>
              </w:rPr>
              <w:t>bezrobocie</w:t>
            </w:r>
          </w:p>
        </w:tc>
        <w:tc>
          <w:tcPr>
            <w:tcW w:w="1985" w:type="dxa"/>
            <w:tcBorders>
              <w:top w:val="single" w:sz="4" w:space="0" w:color="000000"/>
              <w:left w:val="nil"/>
              <w:bottom w:val="single" w:sz="4" w:space="0" w:color="000000"/>
              <w:right w:val="nil"/>
            </w:tcBorders>
            <w:shd w:val="clear" w:color="auto" w:fill="auto"/>
            <w:noWrap/>
            <w:vAlign w:val="center"/>
            <w:hideMark/>
          </w:tcPr>
          <w:p w:rsidR="002E2B30" w:rsidRPr="002E2B30" w:rsidRDefault="002E2B30" w:rsidP="002E2B30">
            <w:pPr>
              <w:spacing w:after="0" w:line="240" w:lineRule="auto"/>
              <w:jc w:val="center"/>
              <w:rPr>
                <w:rFonts w:asciiTheme="majorHAnsi" w:eastAsia="Times New Roman" w:hAnsiTheme="majorHAnsi" w:cs="Calibri"/>
                <w:b/>
                <w:bCs/>
                <w:color w:val="000000"/>
                <w:sz w:val="20"/>
                <w:szCs w:val="20"/>
                <w:lang w:eastAsia="pl-PL"/>
              </w:rPr>
            </w:pPr>
            <w:r w:rsidRPr="002E2B30">
              <w:rPr>
                <w:rFonts w:asciiTheme="majorHAnsi" w:eastAsia="Times New Roman" w:hAnsiTheme="majorHAnsi" w:cs="Calibri"/>
                <w:b/>
                <w:bCs/>
                <w:color w:val="000000"/>
                <w:sz w:val="20"/>
                <w:szCs w:val="20"/>
                <w:lang w:eastAsia="pl-PL"/>
              </w:rPr>
              <w:t>niepełnosprawność</w:t>
            </w:r>
          </w:p>
        </w:tc>
        <w:tc>
          <w:tcPr>
            <w:tcW w:w="1975" w:type="dxa"/>
            <w:tcBorders>
              <w:top w:val="single" w:sz="4" w:space="0" w:color="000000"/>
              <w:left w:val="nil"/>
              <w:bottom w:val="single" w:sz="4" w:space="0" w:color="000000"/>
              <w:right w:val="nil"/>
            </w:tcBorders>
            <w:shd w:val="clear" w:color="auto" w:fill="auto"/>
            <w:noWrap/>
            <w:vAlign w:val="bottom"/>
            <w:hideMark/>
          </w:tcPr>
          <w:p w:rsidR="002E2B30" w:rsidRDefault="002E2B30" w:rsidP="002E2B30">
            <w:pPr>
              <w:spacing w:after="0" w:line="240" w:lineRule="auto"/>
              <w:jc w:val="center"/>
              <w:rPr>
                <w:rFonts w:asciiTheme="majorHAnsi" w:eastAsia="Times New Roman" w:hAnsiTheme="majorHAnsi" w:cs="Calibri"/>
                <w:b/>
                <w:bCs/>
                <w:color w:val="000000"/>
                <w:sz w:val="20"/>
                <w:szCs w:val="20"/>
                <w:lang w:eastAsia="pl-PL"/>
              </w:rPr>
            </w:pPr>
            <w:r w:rsidRPr="002E2B30">
              <w:rPr>
                <w:rFonts w:asciiTheme="majorHAnsi" w:eastAsia="Times New Roman" w:hAnsiTheme="majorHAnsi" w:cs="Calibri"/>
                <w:b/>
                <w:bCs/>
                <w:color w:val="000000"/>
                <w:sz w:val="20"/>
                <w:szCs w:val="20"/>
                <w:lang w:eastAsia="pl-PL"/>
              </w:rPr>
              <w:t>alkoholizm</w:t>
            </w:r>
          </w:p>
          <w:p w:rsidR="002E2B30" w:rsidRPr="002E2B30" w:rsidRDefault="002E2B30" w:rsidP="002E2B30">
            <w:pPr>
              <w:spacing w:after="0" w:line="240" w:lineRule="auto"/>
              <w:jc w:val="center"/>
              <w:rPr>
                <w:rFonts w:asciiTheme="majorHAnsi" w:eastAsia="Times New Roman" w:hAnsiTheme="majorHAnsi" w:cs="Calibri"/>
                <w:b/>
                <w:bCs/>
                <w:color w:val="000000"/>
                <w:sz w:val="20"/>
                <w:szCs w:val="20"/>
                <w:lang w:eastAsia="pl-PL"/>
              </w:rPr>
            </w:pPr>
            <w:r w:rsidRPr="002E2B30">
              <w:rPr>
                <w:rFonts w:asciiTheme="majorHAnsi" w:eastAsia="Times New Roman" w:hAnsiTheme="majorHAnsi" w:cs="Calibri"/>
                <w:b/>
                <w:bCs/>
                <w:color w:val="000000"/>
                <w:sz w:val="20"/>
                <w:szCs w:val="20"/>
                <w:lang w:eastAsia="pl-PL"/>
              </w:rPr>
              <w:t>i narkomania</w:t>
            </w:r>
          </w:p>
        </w:tc>
      </w:tr>
      <w:tr w:rsidR="002E2B30" w:rsidRPr="002E2B30" w:rsidTr="002E2B30">
        <w:trPr>
          <w:trHeight w:val="300"/>
        </w:trPr>
        <w:tc>
          <w:tcPr>
            <w:tcW w:w="2268" w:type="dxa"/>
            <w:tcBorders>
              <w:top w:val="nil"/>
              <w:left w:val="nil"/>
              <w:bottom w:val="nil"/>
              <w:right w:val="nil"/>
            </w:tcBorders>
            <w:shd w:val="clear" w:color="D8D8D8" w:fill="D8D8D8"/>
            <w:noWrap/>
            <w:vAlign w:val="center"/>
            <w:hideMark/>
          </w:tcPr>
          <w:p w:rsidR="002E2B30" w:rsidRPr="002E2B30" w:rsidRDefault="002E2B30" w:rsidP="002E2B30">
            <w:pPr>
              <w:spacing w:after="0" w:line="240" w:lineRule="auto"/>
              <w:rPr>
                <w:rFonts w:asciiTheme="majorHAnsi" w:eastAsia="Times New Roman" w:hAnsiTheme="majorHAnsi" w:cs="Calibri"/>
                <w:color w:val="000000"/>
                <w:sz w:val="20"/>
                <w:szCs w:val="20"/>
                <w:lang w:eastAsia="pl-PL"/>
              </w:rPr>
            </w:pPr>
            <w:r w:rsidRPr="002E2B30">
              <w:rPr>
                <w:rFonts w:asciiTheme="majorHAnsi" w:eastAsia="Times New Roman" w:hAnsiTheme="majorHAnsi" w:cs="Calibri"/>
                <w:color w:val="000000"/>
                <w:sz w:val="20"/>
                <w:szCs w:val="20"/>
                <w:lang w:eastAsia="pl-PL"/>
              </w:rPr>
              <w:t>Polska</w:t>
            </w:r>
          </w:p>
        </w:tc>
        <w:tc>
          <w:tcPr>
            <w:tcW w:w="1276" w:type="dxa"/>
            <w:tcBorders>
              <w:top w:val="nil"/>
              <w:left w:val="nil"/>
              <w:bottom w:val="nil"/>
              <w:right w:val="nil"/>
            </w:tcBorders>
            <w:shd w:val="clear" w:color="D8D8D8" w:fill="D8D8D8"/>
            <w:noWrap/>
            <w:vAlign w:val="bottom"/>
            <w:hideMark/>
          </w:tcPr>
          <w:p w:rsidR="002E2B30" w:rsidRPr="002E2B30" w:rsidRDefault="002E2B30" w:rsidP="002E2B30">
            <w:pPr>
              <w:spacing w:after="0" w:line="240" w:lineRule="auto"/>
              <w:jc w:val="center"/>
              <w:rPr>
                <w:rFonts w:asciiTheme="majorHAnsi" w:eastAsia="Times New Roman" w:hAnsiTheme="majorHAnsi" w:cs="Calibri"/>
                <w:color w:val="000000"/>
                <w:sz w:val="20"/>
                <w:szCs w:val="20"/>
                <w:lang w:eastAsia="pl-PL"/>
              </w:rPr>
            </w:pPr>
            <w:r w:rsidRPr="002E2B30">
              <w:rPr>
                <w:rFonts w:asciiTheme="majorHAnsi" w:eastAsia="Times New Roman" w:hAnsiTheme="majorHAnsi" w:cs="Calibri"/>
                <w:color w:val="000000"/>
                <w:sz w:val="20"/>
                <w:szCs w:val="20"/>
                <w:lang w:eastAsia="pl-PL"/>
              </w:rPr>
              <w:t>18,07</w:t>
            </w:r>
          </w:p>
        </w:tc>
        <w:tc>
          <w:tcPr>
            <w:tcW w:w="1701" w:type="dxa"/>
            <w:tcBorders>
              <w:top w:val="nil"/>
              <w:left w:val="nil"/>
              <w:bottom w:val="nil"/>
              <w:right w:val="nil"/>
            </w:tcBorders>
            <w:shd w:val="clear" w:color="D8D8D8" w:fill="D8D8D8"/>
            <w:noWrap/>
            <w:vAlign w:val="bottom"/>
            <w:hideMark/>
          </w:tcPr>
          <w:p w:rsidR="002E2B30" w:rsidRPr="002E2B30" w:rsidRDefault="002E2B30" w:rsidP="002E2B30">
            <w:pPr>
              <w:spacing w:after="0" w:line="240" w:lineRule="auto"/>
              <w:jc w:val="center"/>
              <w:rPr>
                <w:rFonts w:asciiTheme="majorHAnsi" w:eastAsia="Times New Roman" w:hAnsiTheme="majorHAnsi" w:cs="Calibri"/>
                <w:color w:val="000000"/>
                <w:sz w:val="20"/>
                <w:szCs w:val="20"/>
                <w:lang w:eastAsia="pl-PL"/>
              </w:rPr>
            </w:pPr>
            <w:r w:rsidRPr="002E2B30">
              <w:rPr>
                <w:rFonts w:asciiTheme="majorHAnsi" w:eastAsia="Times New Roman" w:hAnsiTheme="majorHAnsi" w:cs="Calibri"/>
                <w:color w:val="000000"/>
                <w:sz w:val="20"/>
                <w:szCs w:val="20"/>
                <w:lang w:eastAsia="pl-PL"/>
              </w:rPr>
              <w:t>14,95</w:t>
            </w:r>
          </w:p>
        </w:tc>
        <w:tc>
          <w:tcPr>
            <w:tcW w:w="1985" w:type="dxa"/>
            <w:tcBorders>
              <w:top w:val="nil"/>
              <w:left w:val="nil"/>
              <w:bottom w:val="nil"/>
              <w:right w:val="nil"/>
            </w:tcBorders>
            <w:shd w:val="clear" w:color="D8D8D8" w:fill="D8D8D8"/>
            <w:noWrap/>
            <w:vAlign w:val="bottom"/>
            <w:hideMark/>
          </w:tcPr>
          <w:p w:rsidR="002E2B30" w:rsidRPr="002E2B30" w:rsidRDefault="002E2B30" w:rsidP="002E2B30">
            <w:pPr>
              <w:spacing w:after="0" w:line="240" w:lineRule="auto"/>
              <w:jc w:val="center"/>
              <w:rPr>
                <w:rFonts w:asciiTheme="majorHAnsi" w:eastAsia="Times New Roman" w:hAnsiTheme="majorHAnsi" w:cs="Calibri"/>
                <w:color w:val="000000"/>
                <w:sz w:val="20"/>
                <w:szCs w:val="20"/>
                <w:lang w:eastAsia="pl-PL"/>
              </w:rPr>
            </w:pPr>
            <w:r w:rsidRPr="002E2B30">
              <w:rPr>
                <w:rFonts w:asciiTheme="majorHAnsi" w:eastAsia="Times New Roman" w:hAnsiTheme="majorHAnsi" w:cs="Calibri"/>
                <w:color w:val="000000"/>
                <w:sz w:val="20"/>
                <w:szCs w:val="20"/>
                <w:lang w:eastAsia="pl-PL"/>
              </w:rPr>
              <w:t>10,39</w:t>
            </w:r>
          </w:p>
        </w:tc>
        <w:tc>
          <w:tcPr>
            <w:tcW w:w="1975" w:type="dxa"/>
            <w:tcBorders>
              <w:top w:val="nil"/>
              <w:left w:val="nil"/>
              <w:bottom w:val="nil"/>
              <w:right w:val="nil"/>
            </w:tcBorders>
            <w:shd w:val="clear" w:color="D8D8D8" w:fill="D8D8D8"/>
            <w:noWrap/>
            <w:vAlign w:val="bottom"/>
            <w:hideMark/>
          </w:tcPr>
          <w:p w:rsidR="002E2B30" w:rsidRPr="002E2B30" w:rsidRDefault="002E2B30" w:rsidP="002E2B30">
            <w:pPr>
              <w:spacing w:after="0" w:line="240" w:lineRule="auto"/>
              <w:jc w:val="center"/>
              <w:rPr>
                <w:rFonts w:asciiTheme="majorHAnsi" w:eastAsia="Times New Roman" w:hAnsiTheme="majorHAnsi" w:cs="Calibri"/>
                <w:color w:val="000000"/>
                <w:sz w:val="20"/>
                <w:szCs w:val="20"/>
                <w:lang w:eastAsia="pl-PL"/>
              </w:rPr>
            </w:pPr>
            <w:r w:rsidRPr="002E2B30">
              <w:rPr>
                <w:rFonts w:asciiTheme="majorHAnsi" w:eastAsia="Times New Roman" w:hAnsiTheme="majorHAnsi" w:cs="Calibri"/>
                <w:color w:val="000000"/>
                <w:sz w:val="20"/>
                <w:szCs w:val="20"/>
                <w:lang w:eastAsia="pl-PL"/>
              </w:rPr>
              <w:t>2,33</w:t>
            </w:r>
          </w:p>
        </w:tc>
      </w:tr>
      <w:tr w:rsidR="002E2B30" w:rsidRPr="002E2B30" w:rsidTr="002E2B30">
        <w:trPr>
          <w:trHeight w:val="300"/>
        </w:trPr>
        <w:tc>
          <w:tcPr>
            <w:tcW w:w="2268" w:type="dxa"/>
            <w:tcBorders>
              <w:top w:val="nil"/>
              <w:left w:val="nil"/>
              <w:bottom w:val="nil"/>
              <w:right w:val="nil"/>
            </w:tcBorders>
            <w:shd w:val="clear" w:color="auto" w:fill="auto"/>
            <w:noWrap/>
            <w:vAlign w:val="center"/>
            <w:hideMark/>
          </w:tcPr>
          <w:p w:rsidR="002E2B30" w:rsidRPr="002E2B30" w:rsidRDefault="002E2B30" w:rsidP="002E2B30">
            <w:pPr>
              <w:spacing w:after="0" w:line="240" w:lineRule="auto"/>
              <w:rPr>
                <w:rFonts w:asciiTheme="majorHAnsi" w:eastAsia="Times New Roman" w:hAnsiTheme="majorHAnsi" w:cs="Calibri"/>
                <w:color w:val="000000"/>
                <w:sz w:val="20"/>
                <w:szCs w:val="20"/>
                <w:lang w:eastAsia="pl-PL"/>
              </w:rPr>
            </w:pPr>
            <w:r w:rsidRPr="002E2B30">
              <w:rPr>
                <w:rFonts w:asciiTheme="majorHAnsi" w:eastAsia="Times New Roman" w:hAnsiTheme="majorHAnsi" w:cs="Calibri"/>
                <w:color w:val="000000"/>
                <w:sz w:val="20"/>
                <w:szCs w:val="20"/>
                <w:lang w:eastAsia="pl-PL"/>
              </w:rPr>
              <w:t>województwo łódzkie</w:t>
            </w:r>
          </w:p>
        </w:tc>
        <w:tc>
          <w:tcPr>
            <w:tcW w:w="1276" w:type="dxa"/>
            <w:tcBorders>
              <w:top w:val="nil"/>
              <w:left w:val="nil"/>
              <w:bottom w:val="nil"/>
              <w:right w:val="nil"/>
            </w:tcBorders>
            <w:shd w:val="clear" w:color="auto" w:fill="auto"/>
            <w:noWrap/>
            <w:vAlign w:val="bottom"/>
            <w:hideMark/>
          </w:tcPr>
          <w:p w:rsidR="002E2B30" w:rsidRPr="002E2B30" w:rsidRDefault="002E2B30" w:rsidP="002E2B30">
            <w:pPr>
              <w:spacing w:after="0" w:line="240" w:lineRule="auto"/>
              <w:jc w:val="center"/>
              <w:rPr>
                <w:rFonts w:asciiTheme="majorHAnsi" w:eastAsia="Times New Roman" w:hAnsiTheme="majorHAnsi" w:cs="Calibri"/>
                <w:color w:val="000000"/>
                <w:sz w:val="20"/>
                <w:szCs w:val="20"/>
                <w:lang w:eastAsia="pl-PL"/>
              </w:rPr>
            </w:pPr>
            <w:r w:rsidRPr="002E2B30">
              <w:rPr>
                <w:rFonts w:asciiTheme="majorHAnsi" w:eastAsia="Times New Roman" w:hAnsiTheme="majorHAnsi" w:cs="Calibri"/>
                <w:color w:val="000000"/>
                <w:sz w:val="20"/>
                <w:szCs w:val="20"/>
                <w:lang w:eastAsia="pl-PL"/>
              </w:rPr>
              <w:t>19,33</w:t>
            </w:r>
          </w:p>
        </w:tc>
        <w:tc>
          <w:tcPr>
            <w:tcW w:w="1701" w:type="dxa"/>
            <w:tcBorders>
              <w:top w:val="nil"/>
              <w:left w:val="nil"/>
              <w:bottom w:val="nil"/>
              <w:right w:val="nil"/>
            </w:tcBorders>
            <w:shd w:val="clear" w:color="auto" w:fill="auto"/>
            <w:noWrap/>
            <w:vAlign w:val="bottom"/>
            <w:hideMark/>
          </w:tcPr>
          <w:p w:rsidR="002E2B30" w:rsidRPr="002E2B30" w:rsidRDefault="002E2B30" w:rsidP="002E2B30">
            <w:pPr>
              <w:spacing w:after="0" w:line="240" w:lineRule="auto"/>
              <w:jc w:val="center"/>
              <w:rPr>
                <w:rFonts w:asciiTheme="majorHAnsi" w:eastAsia="Times New Roman" w:hAnsiTheme="majorHAnsi" w:cs="Calibri"/>
                <w:color w:val="000000"/>
                <w:sz w:val="20"/>
                <w:szCs w:val="20"/>
                <w:lang w:eastAsia="pl-PL"/>
              </w:rPr>
            </w:pPr>
            <w:r w:rsidRPr="002E2B30">
              <w:rPr>
                <w:rFonts w:asciiTheme="majorHAnsi" w:eastAsia="Times New Roman" w:hAnsiTheme="majorHAnsi" w:cs="Calibri"/>
                <w:color w:val="000000"/>
                <w:sz w:val="20"/>
                <w:szCs w:val="20"/>
                <w:lang w:eastAsia="pl-PL"/>
              </w:rPr>
              <w:t>17,59</w:t>
            </w:r>
          </w:p>
        </w:tc>
        <w:tc>
          <w:tcPr>
            <w:tcW w:w="1985" w:type="dxa"/>
            <w:tcBorders>
              <w:top w:val="nil"/>
              <w:left w:val="nil"/>
              <w:bottom w:val="nil"/>
              <w:right w:val="nil"/>
            </w:tcBorders>
            <w:shd w:val="clear" w:color="auto" w:fill="auto"/>
            <w:noWrap/>
            <w:vAlign w:val="bottom"/>
            <w:hideMark/>
          </w:tcPr>
          <w:p w:rsidR="002E2B30" w:rsidRPr="002E2B30" w:rsidRDefault="002E2B30" w:rsidP="002E2B30">
            <w:pPr>
              <w:spacing w:after="0" w:line="240" w:lineRule="auto"/>
              <w:jc w:val="center"/>
              <w:rPr>
                <w:rFonts w:asciiTheme="majorHAnsi" w:eastAsia="Times New Roman" w:hAnsiTheme="majorHAnsi" w:cs="Calibri"/>
                <w:color w:val="000000"/>
                <w:sz w:val="20"/>
                <w:szCs w:val="20"/>
                <w:lang w:eastAsia="pl-PL"/>
              </w:rPr>
            </w:pPr>
            <w:r w:rsidRPr="002E2B30">
              <w:rPr>
                <w:rFonts w:asciiTheme="majorHAnsi" w:eastAsia="Times New Roman" w:hAnsiTheme="majorHAnsi" w:cs="Calibri"/>
                <w:color w:val="000000"/>
                <w:sz w:val="20"/>
                <w:szCs w:val="20"/>
                <w:lang w:eastAsia="pl-PL"/>
              </w:rPr>
              <w:t>11,23</w:t>
            </w:r>
          </w:p>
        </w:tc>
        <w:tc>
          <w:tcPr>
            <w:tcW w:w="1975" w:type="dxa"/>
            <w:tcBorders>
              <w:top w:val="nil"/>
              <w:left w:val="nil"/>
              <w:bottom w:val="nil"/>
              <w:right w:val="nil"/>
            </w:tcBorders>
            <w:shd w:val="clear" w:color="auto" w:fill="auto"/>
            <w:noWrap/>
            <w:vAlign w:val="bottom"/>
            <w:hideMark/>
          </w:tcPr>
          <w:p w:rsidR="002E2B30" w:rsidRPr="002E2B30" w:rsidRDefault="002E2B30" w:rsidP="002E2B30">
            <w:pPr>
              <w:spacing w:after="0" w:line="240" w:lineRule="auto"/>
              <w:jc w:val="center"/>
              <w:rPr>
                <w:rFonts w:asciiTheme="majorHAnsi" w:eastAsia="Times New Roman" w:hAnsiTheme="majorHAnsi" w:cs="Calibri"/>
                <w:color w:val="000000"/>
                <w:sz w:val="20"/>
                <w:szCs w:val="20"/>
                <w:lang w:eastAsia="pl-PL"/>
              </w:rPr>
            </w:pPr>
            <w:r w:rsidRPr="002E2B30">
              <w:rPr>
                <w:rFonts w:asciiTheme="majorHAnsi" w:eastAsia="Times New Roman" w:hAnsiTheme="majorHAnsi" w:cs="Calibri"/>
                <w:color w:val="000000"/>
                <w:sz w:val="20"/>
                <w:szCs w:val="20"/>
                <w:lang w:eastAsia="pl-PL"/>
              </w:rPr>
              <w:t>2,76</w:t>
            </w:r>
          </w:p>
        </w:tc>
      </w:tr>
      <w:tr w:rsidR="002E2B30" w:rsidRPr="002E2B30" w:rsidTr="002E2B30">
        <w:trPr>
          <w:trHeight w:val="300"/>
        </w:trPr>
        <w:tc>
          <w:tcPr>
            <w:tcW w:w="2268" w:type="dxa"/>
            <w:tcBorders>
              <w:top w:val="nil"/>
              <w:left w:val="nil"/>
              <w:bottom w:val="single" w:sz="4" w:space="0" w:color="000000"/>
              <w:right w:val="nil"/>
            </w:tcBorders>
            <w:shd w:val="clear" w:color="D8D8D8" w:fill="D8D8D8"/>
            <w:noWrap/>
            <w:vAlign w:val="center"/>
            <w:hideMark/>
          </w:tcPr>
          <w:p w:rsidR="002E2B30" w:rsidRPr="002E2B30" w:rsidRDefault="002E2B30" w:rsidP="002E2B30">
            <w:pPr>
              <w:spacing w:after="0" w:line="240" w:lineRule="auto"/>
              <w:rPr>
                <w:rFonts w:asciiTheme="majorHAnsi" w:eastAsia="Times New Roman" w:hAnsiTheme="majorHAnsi" w:cs="Calibri"/>
                <w:color w:val="000000"/>
                <w:sz w:val="20"/>
                <w:szCs w:val="20"/>
                <w:lang w:eastAsia="pl-PL"/>
              </w:rPr>
            </w:pPr>
            <w:r w:rsidRPr="002E2B30">
              <w:rPr>
                <w:rFonts w:asciiTheme="majorHAnsi" w:eastAsia="Times New Roman" w:hAnsiTheme="majorHAnsi" w:cs="Calibri"/>
                <w:color w:val="000000"/>
                <w:sz w:val="20"/>
                <w:szCs w:val="20"/>
                <w:lang w:eastAsia="pl-PL"/>
              </w:rPr>
              <w:t>powiat kutnowski</w:t>
            </w:r>
          </w:p>
        </w:tc>
        <w:tc>
          <w:tcPr>
            <w:tcW w:w="1276" w:type="dxa"/>
            <w:tcBorders>
              <w:top w:val="nil"/>
              <w:left w:val="nil"/>
              <w:bottom w:val="single" w:sz="4" w:space="0" w:color="000000"/>
              <w:right w:val="nil"/>
            </w:tcBorders>
            <w:shd w:val="clear" w:color="D8D8D8" w:fill="D8D8D8"/>
            <w:noWrap/>
            <w:vAlign w:val="bottom"/>
            <w:hideMark/>
          </w:tcPr>
          <w:p w:rsidR="002E2B30" w:rsidRPr="002E2B30" w:rsidRDefault="002E2B30" w:rsidP="002E2B30">
            <w:pPr>
              <w:spacing w:after="0" w:line="240" w:lineRule="auto"/>
              <w:jc w:val="center"/>
              <w:rPr>
                <w:rFonts w:asciiTheme="majorHAnsi" w:eastAsia="Times New Roman" w:hAnsiTheme="majorHAnsi" w:cs="Calibri"/>
                <w:color w:val="000000"/>
                <w:sz w:val="20"/>
                <w:szCs w:val="20"/>
                <w:lang w:eastAsia="pl-PL"/>
              </w:rPr>
            </w:pPr>
            <w:r w:rsidRPr="002E2B30">
              <w:rPr>
                <w:rFonts w:asciiTheme="majorHAnsi" w:eastAsia="Times New Roman" w:hAnsiTheme="majorHAnsi" w:cs="Calibri"/>
                <w:color w:val="000000"/>
                <w:sz w:val="20"/>
                <w:szCs w:val="20"/>
                <w:lang w:eastAsia="pl-PL"/>
              </w:rPr>
              <w:t>27,7</w:t>
            </w:r>
          </w:p>
        </w:tc>
        <w:tc>
          <w:tcPr>
            <w:tcW w:w="1701" w:type="dxa"/>
            <w:tcBorders>
              <w:top w:val="nil"/>
              <w:left w:val="nil"/>
              <w:bottom w:val="single" w:sz="4" w:space="0" w:color="000000"/>
              <w:right w:val="nil"/>
            </w:tcBorders>
            <w:shd w:val="clear" w:color="D8D8D8" w:fill="D8D8D8"/>
            <w:noWrap/>
            <w:vAlign w:val="bottom"/>
            <w:hideMark/>
          </w:tcPr>
          <w:p w:rsidR="002E2B30" w:rsidRPr="002E2B30" w:rsidRDefault="002E2B30" w:rsidP="002E2B30">
            <w:pPr>
              <w:spacing w:after="0" w:line="240" w:lineRule="auto"/>
              <w:jc w:val="center"/>
              <w:rPr>
                <w:rFonts w:asciiTheme="majorHAnsi" w:eastAsia="Times New Roman" w:hAnsiTheme="majorHAnsi" w:cs="Calibri"/>
                <w:color w:val="000000"/>
                <w:sz w:val="20"/>
                <w:szCs w:val="20"/>
                <w:lang w:eastAsia="pl-PL"/>
              </w:rPr>
            </w:pPr>
            <w:r w:rsidRPr="002E2B30">
              <w:rPr>
                <w:rFonts w:asciiTheme="majorHAnsi" w:eastAsia="Times New Roman" w:hAnsiTheme="majorHAnsi" w:cs="Calibri"/>
                <w:color w:val="000000"/>
                <w:sz w:val="20"/>
                <w:szCs w:val="20"/>
                <w:lang w:eastAsia="pl-PL"/>
              </w:rPr>
              <w:t>23,43</w:t>
            </w:r>
          </w:p>
        </w:tc>
        <w:tc>
          <w:tcPr>
            <w:tcW w:w="1985" w:type="dxa"/>
            <w:tcBorders>
              <w:top w:val="nil"/>
              <w:left w:val="nil"/>
              <w:bottom w:val="single" w:sz="4" w:space="0" w:color="000000"/>
              <w:right w:val="nil"/>
            </w:tcBorders>
            <w:shd w:val="clear" w:color="D8D8D8" w:fill="D8D8D8"/>
            <w:noWrap/>
            <w:vAlign w:val="bottom"/>
            <w:hideMark/>
          </w:tcPr>
          <w:p w:rsidR="002E2B30" w:rsidRPr="002E2B30" w:rsidRDefault="002E2B30" w:rsidP="002E2B30">
            <w:pPr>
              <w:spacing w:after="0" w:line="240" w:lineRule="auto"/>
              <w:jc w:val="center"/>
              <w:rPr>
                <w:rFonts w:asciiTheme="majorHAnsi" w:eastAsia="Times New Roman" w:hAnsiTheme="majorHAnsi" w:cs="Calibri"/>
                <w:color w:val="000000"/>
                <w:sz w:val="20"/>
                <w:szCs w:val="20"/>
                <w:lang w:eastAsia="pl-PL"/>
              </w:rPr>
            </w:pPr>
            <w:r w:rsidRPr="002E2B30">
              <w:rPr>
                <w:rFonts w:asciiTheme="majorHAnsi" w:eastAsia="Times New Roman" w:hAnsiTheme="majorHAnsi" w:cs="Calibri"/>
                <w:color w:val="000000"/>
                <w:sz w:val="20"/>
                <w:szCs w:val="20"/>
                <w:lang w:eastAsia="pl-PL"/>
              </w:rPr>
              <w:t>13,32</w:t>
            </w:r>
          </w:p>
        </w:tc>
        <w:tc>
          <w:tcPr>
            <w:tcW w:w="1975" w:type="dxa"/>
            <w:tcBorders>
              <w:top w:val="nil"/>
              <w:left w:val="nil"/>
              <w:bottom w:val="single" w:sz="4" w:space="0" w:color="000000"/>
              <w:right w:val="nil"/>
            </w:tcBorders>
            <w:shd w:val="clear" w:color="D8D8D8" w:fill="D8D8D8"/>
            <w:noWrap/>
            <w:vAlign w:val="bottom"/>
            <w:hideMark/>
          </w:tcPr>
          <w:p w:rsidR="002E2B30" w:rsidRPr="002E2B30" w:rsidRDefault="002E2B30" w:rsidP="002E2B30">
            <w:pPr>
              <w:spacing w:after="0" w:line="240" w:lineRule="auto"/>
              <w:jc w:val="center"/>
              <w:rPr>
                <w:rFonts w:asciiTheme="majorHAnsi" w:eastAsia="Times New Roman" w:hAnsiTheme="majorHAnsi" w:cs="Calibri"/>
                <w:color w:val="000000"/>
                <w:sz w:val="20"/>
                <w:szCs w:val="20"/>
                <w:lang w:eastAsia="pl-PL"/>
              </w:rPr>
            </w:pPr>
            <w:r w:rsidRPr="002E2B30">
              <w:rPr>
                <w:rFonts w:asciiTheme="majorHAnsi" w:eastAsia="Times New Roman" w:hAnsiTheme="majorHAnsi" w:cs="Calibri"/>
                <w:color w:val="000000"/>
                <w:sz w:val="20"/>
                <w:szCs w:val="20"/>
                <w:lang w:eastAsia="pl-PL"/>
              </w:rPr>
              <w:t>4,28</w:t>
            </w:r>
          </w:p>
        </w:tc>
      </w:tr>
    </w:tbl>
    <w:p w:rsidR="002E2B30" w:rsidRDefault="002E2B30" w:rsidP="002E2B30">
      <w:pPr>
        <w:pStyle w:val="11"/>
        <w:spacing w:line="360" w:lineRule="auto"/>
        <w:jc w:val="center"/>
        <w:rPr>
          <w:b w:val="0"/>
        </w:rPr>
      </w:pPr>
      <w:bookmarkStart w:id="82" w:name="_Toc487795100"/>
      <w:r w:rsidRPr="00852D83">
        <w:rPr>
          <w:b w:val="0"/>
          <w:sz w:val="20"/>
          <w:szCs w:val="20"/>
        </w:rPr>
        <w:t>Źródło: opracowanie własne na podstawie</w:t>
      </w:r>
      <w:r>
        <w:rPr>
          <w:b w:val="0"/>
          <w:sz w:val="20"/>
          <w:szCs w:val="20"/>
        </w:rPr>
        <w:t xml:space="preserve"> Banku Danych Lokalnych GUS.</w:t>
      </w:r>
      <w:bookmarkEnd w:id="82"/>
    </w:p>
    <w:p w:rsidR="00156530" w:rsidRDefault="00FC4A6E" w:rsidP="00CD305E">
      <w:pPr>
        <w:pStyle w:val="11"/>
        <w:spacing w:after="0" w:line="360" w:lineRule="auto"/>
        <w:ind w:firstLine="708"/>
        <w:jc w:val="both"/>
        <w:rPr>
          <w:b w:val="0"/>
        </w:rPr>
      </w:pPr>
      <w:bookmarkStart w:id="83" w:name="_Toc487795101"/>
      <w:r>
        <w:rPr>
          <w:b w:val="0"/>
        </w:rPr>
        <w:t xml:space="preserve">Analizy Miejsko-Gminnego Ośrodka Pomocy Społecznej w Żychlinie wykazują, że ubóstwo jest problemem szczególnie niebezpiecznym ze względu na swoje skutki, w tym m.in. zmniejszenie popytu na towary, utrudnienie lub wręcz uniemożliwienie korzystania z różnych opcji zdobywania wykształcenia czy poprawy stanu zdrowia, wzrost przestępczości i zjawiska patologii społecznych. Co jednak najistotniejsze </w:t>
      </w:r>
      <w:r w:rsidR="006E7D2F">
        <w:rPr>
          <w:b w:val="0"/>
        </w:rPr>
        <w:br/>
      </w:r>
      <w:r>
        <w:rPr>
          <w:b w:val="0"/>
        </w:rPr>
        <w:t xml:space="preserve">w analizie tego problemu, to fakt powielania tego zjawiska – dzieci z rodzin żyjących </w:t>
      </w:r>
      <w:r w:rsidR="006E7D2F">
        <w:rPr>
          <w:b w:val="0"/>
        </w:rPr>
        <w:br/>
      </w:r>
      <w:r>
        <w:rPr>
          <w:b w:val="0"/>
        </w:rPr>
        <w:t>w ubóstwie bardzo często również żyją na niskim poziomie i korzystają ze wsparcia pomocy społecznej.</w:t>
      </w:r>
      <w:r w:rsidR="00B964C2">
        <w:rPr>
          <w:b w:val="0"/>
        </w:rPr>
        <w:t xml:space="preserve"> W większości przypadków stwierdzono, że główną przyczyną ubóstwa jest problem bezrobocia oraz niskich dochodów uzyskiwanych </w:t>
      </w:r>
      <w:r w:rsidR="006E7D2F">
        <w:rPr>
          <w:b w:val="0"/>
        </w:rPr>
        <w:br/>
      </w:r>
      <w:r w:rsidR="00B964C2">
        <w:rPr>
          <w:b w:val="0"/>
        </w:rPr>
        <w:t>z funkcjonujących gospodarstw rolnych. Ponadto z pomocy społecznej z powodu ubóstwa korzystają w dużej mierze osoby samotne lub starsze.</w:t>
      </w:r>
      <w:bookmarkEnd w:id="83"/>
    </w:p>
    <w:p w:rsidR="00CD305E" w:rsidRDefault="00CD305E" w:rsidP="006E7D2F">
      <w:pPr>
        <w:pStyle w:val="11"/>
        <w:spacing w:line="360" w:lineRule="auto"/>
        <w:ind w:firstLine="708"/>
        <w:jc w:val="both"/>
        <w:rPr>
          <w:b w:val="0"/>
        </w:rPr>
      </w:pPr>
      <w:bookmarkStart w:id="84" w:name="_Toc487795102"/>
      <w:r>
        <w:rPr>
          <w:b w:val="0"/>
        </w:rPr>
        <w:t xml:space="preserve">W gminie Żychlin średnio na 1000 mieszkańców 91 osób korzystało z pomocy społecznej z powodu ubóstwa. Najwyższe wartości wskaźnik ten osiągnął </w:t>
      </w:r>
      <w:r w:rsidR="006E7D2F">
        <w:rPr>
          <w:b w:val="0"/>
        </w:rPr>
        <w:br/>
      </w:r>
      <w:r>
        <w:rPr>
          <w:b w:val="0"/>
        </w:rPr>
        <w:t>w Aleksandrowie (600 osób na 1000 mieszkańców) oraz dla ul. Zdrojowej (722 osoby na 1000) i Barlickiego (567) w Żychlinie.</w:t>
      </w:r>
      <w:r w:rsidR="004C162A">
        <w:rPr>
          <w:b w:val="0"/>
        </w:rPr>
        <w:t xml:space="preserve"> W przypadku osób korzystających z pomocy społecznej z powodu bezrobocia najbardziej niekorzystnie sytuacja wygląda </w:t>
      </w:r>
      <w:r w:rsidR="006E7D2F">
        <w:rPr>
          <w:b w:val="0"/>
        </w:rPr>
        <w:br/>
      </w:r>
      <w:r w:rsidR="004C162A">
        <w:rPr>
          <w:b w:val="0"/>
        </w:rPr>
        <w:t xml:space="preserve">w </w:t>
      </w:r>
      <w:r w:rsidR="00730ED5">
        <w:rPr>
          <w:b w:val="0"/>
        </w:rPr>
        <w:t>Aleksandrowie (400 mieszkańców na 1000) i ul. Kilińskiego w Żychlinie (419 osób). W zakresie problemu niepełnosprawności i udzielanego z tego powodu wsparcia pomocy społecznej również najgorsza sytuacja ma miejsce w Aleksandrowie (200 mieszkańców na 1000) oraz ul. Barlickiego (1354 osób na 1000) i Jana Pawła II (prawie 133 osoby na 1000).</w:t>
      </w:r>
      <w:bookmarkEnd w:id="84"/>
    </w:p>
    <w:p w:rsidR="0074074E" w:rsidRDefault="0074074E" w:rsidP="00CD305E">
      <w:pPr>
        <w:pStyle w:val="11"/>
        <w:spacing w:line="360" w:lineRule="auto"/>
        <w:ind w:firstLine="708"/>
        <w:jc w:val="both"/>
        <w:rPr>
          <w:b w:val="0"/>
        </w:rPr>
      </w:pPr>
    </w:p>
    <w:p w:rsidR="002B3790" w:rsidRPr="00C60478" w:rsidRDefault="002B3790" w:rsidP="002B3790">
      <w:pPr>
        <w:pStyle w:val="Legenda"/>
        <w:keepNext/>
        <w:jc w:val="center"/>
        <w:rPr>
          <w:rFonts w:asciiTheme="majorHAnsi" w:hAnsiTheme="majorHAnsi"/>
          <w:color w:val="auto"/>
          <w:sz w:val="20"/>
          <w:szCs w:val="20"/>
        </w:rPr>
      </w:pPr>
      <w:bookmarkStart w:id="85" w:name="_Toc487795023"/>
      <w:r w:rsidRPr="002B3790">
        <w:rPr>
          <w:rFonts w:asciiTheme="majorHAnsi" w:hAnsiTheme="majorHAnsi"/>
          <w:color w:val="auto"/>
          <w:sz w:val="20"/>
          <w:szCs w:val="20"/>
        </w:rPr>
        <w:lastRenderedPageBreak/>
        <w:t xml:space="preserve">Tab.  </w:t>
      </w:r>
      <w:r w:rsidR="00E2437C">
        <w:rPr>
          <w:rFonts w:asciiTheme="majorHAnsi" w:hAnsiTheme="majorHAnsi"/>
          <w:color w:val="auto"/>
          <w:sz w:val="20"/>
          <w:szCs w:val="20"/>
        </w:rPr>
        <w:fldChar w:fldCharType="begin"/>
      </w:r>
      <w:r w:rsidR="00E832A3">
        <w:rPr>
          <w:rFonts w:asciiTheme="majorHAnsi" w:hAnsiTheme="majorHAnsi"/>
          <w:color w:val="auto"/>
          <w:sz w:val="20"/>
          <w:szCs w:val="20"/>
        </w:rPr>
        <w:instrText xml:space="preserve"> SEQ Tab._ \* ARABIC </w:instrText>
      </w:r>
      <w:r w:rsidR="00E2437C">
        <w:rPr>
          <w:rFonts w:asciiTheme="majorHAnsi" w:hAnsiTheme="majorHAnsi"/>
          <w:color w:val="auto"/>
          <w:sz w:val="20"/>
          <w:szCs w:val="20"/>
        </w:rPr>
        <w:fldChar w:fldCharType="separate"/>
      </w:r>
      <w:r w:rsidR="00BD61BD">
        <w:rPr>
          <w:rFonts w:asciiTheme="majorHAnsi" w:hAnsiTheme="majorHAnsi"/>
          <w:noProof/>
          <w:color w:val="auto"/>
          <w:sz w:val="20"/>
          <w:szCs w:val="20"/>
        </w:rPr>
        <w:t>9</w:t>
      </w:r>
      <w:r w:rsidR="00E2437C">
        <w:rPr>
          <w:rFonts w:asciiTheme="majorHAnsi" w:hAnsiTheme="majorHAnsi"/>
          <w:color w:val="auto"/>
          <w:sz w:val="20"/>
          <w:szCs w:val="20"/>
        </w:rPr>
        <w:fldChar w:fldCharType="end"/>
      </w:r>
      <w:r w:rsidRPr="002B3790">
        <w:rPr>
          <w:rFonts w:asciiTheme="majorHAnsi" w:hAnsiTheme="majorHAnsi"/>
          <w:color w:val="auto"/>
          <w:sz w:val="20"/>
          <w:szCs w:val="20"/>
        </w:rPr>
        <w:t xml:space="preserve"> </w:t>
      </w:r>
      <w:bookmarkStart w:id="86" w:name="_Toc487794692"/>
      <w:r w:rsidRPr="002B3790">
        <w:rPr>
          <w:rFonts w:asciiTheme="majorHAnsi" w:hAnsiTheme="majorHAnsi"/>
          <w:color w:val="auto"/>
          <w:sz w:val="20"/>
          <w:szCs w:val="20"/>
        </w:rPr>
        <w:t>Liczba</w:t>
      </w:r>
      <w:r w:rsidRPr="006070AD">
        <w:rPr>
          <w:rFonts w:asciiTheme="majorHAnsi" w:hAnsiTheme="majorHAnsi"/>
          <w:color w:val="auto"/>
          <w:sz w:val="20"/>
          <w:szCs w:val="20"/>
        </w:rPr>
        <w:t xml:space="preserve"> osób</w:t>
      </w:r>
      <w:r>
        <w:rPr>
          <w:rFonts w:asciiTheme="majorHAnsi" w:hAnsiTheme="majorHAnsi"/>
          <w:color w:val="auto"/>
          <w:sz w:val="20"/>
          <w:szCs w:val="20"/>
        </w:rPr>
        <w:t xml:space="preserve"> objętych pomocą społeczną z powodu ubóstwa </w:t>
      </w:r>
      <w:r w:rsidRPr="00C7399D">
        <w:rPr>
          <w:rFonts w:asciiTheme="majorHAnsi" w:hAnsiTheme="majorHAnsi"/>
          <w:color w:val="auto"/>
          <w:sz w:val="20"/>
          <w:szCs w:val="20"/>
        </w:rPr>
        <w:t>w gminie Żychlin</w:t>
      </w:r>
      <w:r w:rsidRPr="00C60478">
        <w:rPr>
          <w:rFonts w:asciiTheme="majorHAnsi" w:hAnsiTheme="majorHAnsi"/>
          <w:color w:val="auto"/>
          <w:sz w:val="20"/>
          <w:szCs w:val="20"/>
        </w:rPr>
        <w:t xml:space="preserve"> w 2016 r. </w:t>
      </w:r>
      <w:r>
        <w:rPr>
          <w:rFonts w:asciiTheme="majorHAnsi" w:hAnsiTheme="majorHAnsi"/>
          <w:color w:val="auto"/>
          <w:sz w:val="20"/>
          <w:szCs w:val="20"/>
        </w:rPr>
        <w:t>[‰</w:t>
      </w:r>
      <w:r w:rsidRPr="00C60478">
        <w:rPr>
          <w:rFonts w:asciiTheme="majorHAnsi" w:hAnsiTheme="majorHAnsi"/>
          <w:color w:val="auto"/>
          <w:sz w:val="20"/>
          <w:szCs w:val="20"/>
        </w:rPr>
        <w:t>] –z uwzględnieniem wartości wskaźnika wyższych niż średnia gminy.</w:t>
      </w:r>
      <w:bookmarkEnd w:id="85"/>
      <w:bookmarkEnd w:id="86"/>
    </w:p>
    <w:tbl>
      <w:tblPr>
        <w:tblStyle w:val="Tabela-Siatka"/>
        <w:tblW w:w="0" w:type="auto"/>
        <w:tblLook w:val="04A0"/>
      </w:tblPr>
      <w:tblGrid>
        <w:gridCol w:w="2303"/>
        <w:gridCol w:w="2303"/>
        <w:gridCol w:w="2303"/>
        <w:gridCol w:w="2303"/>
      </w:tblGrid>
      <w:tr w:rsidR="002B3790" w:rsidTr="005909A2">
        <w:tc>
          <w:tcPr>
            <w:tcW w:w="2303" w:type="dxa"/>
            <w:vAlign w:val="center"/>
          </w:tcPr>
          <w:p w:rsidR="002B3790" w:rsidRPr="00C42E33" w:rsidRDefault="002B3790" w:rsidP="005909A2">
            <w:pPr>
              <w:pStyle w:val="11"/>
              <w:spacing w:line="360" w:lineRule="auto"/>
              <w:jc w:val="center"/>
              <w:rPr>
                <w:b w:val="0"/>
                <w:sz w:val="20"/>
                <w:szCs w:val="20"/>
              </w:rPr>
            </w:pPr>
            <w:bookmarkStart w:id="87" w:name="_Toc487795103"/>
            <w:r w:rsidRPr="00C42E33">
              <w:rPr>
                <w:sz w:val="20"/>
                <w:szCs w:val="20"/>
              </w:rPr>
              <w:t>Miejscowość/ulica</w:t>
            </w:r>
            <w:bookmarkEnd w:id="87"/>
          </w:p>
        </w:tc>
        <w:tc>
          <w:tcPr>
            <w:tcW w:w="2303" w:type="dxa"/>
          </w:tcPr>
          <w:p w:rsidR="002B3790" w:rsidRPr="00C42E33" w:rsidRDefault="002B3790" w:rsidP="005909A2">
            <w:pPr>
              <w:pStyle w:val="11"/>
              <w:jc w:val="center"/>
              <w:rPr>
                <w:sz w:val="20"/>
                <w:szCs w:val="20"/>
              </w:rPr>
            </w:pPr>
            <w:bookmarkStart w:id="88" w:name="_Toc487795104"/>
            <w:r>
              <w:rPr>
                <w:sz w:val="20"/>
                <w:szCs w:val="20"/>
              </w:rPr>
              <w:t>Liczba osób otrzymujących pomoc społeczną z powodu ubóstwa na 1000 mieszkańców</w:t>
            </w:r>
            <w:bookmarkEnd w:id="88"/>
          </w:p>
        </w:tc>
        <w:tc>
          <w:tcPr>
            <w:tcW w:w="2303" w:type="dxa"/>
            <w:vAlign w:val="center"/>
          </w:tcPr>
          <w:p w:rsidR="002B3790" w:rsidRPr="00C42E33" w:rsidRDefault="002B3790" w:rsidP="005909A2">
            <w:pPr>
              <w:pStyle w:val="11"/>
              <w:spacing w:line="360" w:lineRule="auto"/>
              <w:jc w:val="center"/>
              <w:rPr>
                <w:b w:val="0"/>
                <w:sz w:val="20"/>
                <w:szCs w:val="20"/>
              </w:rPr>
            </w:pPr>
            <w:bookmarkStart w:id="89" w:name="_Toc487795105"/>
            <w:r w:rsidRPr="00C42E33">
              <w:rPr>
                <w:sz w:val="20"/>
                <w:szCs w:val="20"/>
              </w:rPr>
              <w:t>Miejscowość/ulica</w:t>
            </w:r>
            <w:bookmarkEnd w:id="89"/>
          </w:p>
        </w:tc>
        <w:tc>
          <w:tcPr>
            <w:tcW w:w="2303" w:type="dxa"/>
          </w:tcPr>
          <w:p w:rsidR="002B3790" w:rsidRPr="00C42E33" w:rsidRDefault="002B3790" w:rsidP="005909A2">
            <w:pPr>
              <w:pStyle w:val="11"/>
              <w:jc w:val="center"/>
              <w:rPr>
                <w:b w:val="0"/>
                <w:sz w:val="20"/>
                <w:szCs w:val="20"/>
              </w:rPr>
            </w:pPr>
            <w:bookmarkStart w:id="90" w:name="_Toc487795106"/>
            <w:r>
              <w:rPr>
                <w:sz w:val="20"/>
                <w:szCs w:val="20"/>
              </w:rPr>
              <w:t>Liczba osób otrzymujących pomoc społeczną z powodu ubóstwa na 1000 mieszkańców</w:t>
            </w:r>
            <w:bookmarkEnd w:id="90"/>
          </w:p>
        </w:tc>
      </w:tr>
      <w:tr w:rsidR="002B3790" w:rsidTr="005909A2">
        <w:tc>
          <w:tcPr>
            <w:tcW w:w="9212" w:type="dxa"/>
            <w:gridSpan w:val="4"/>
            <w:vAlign w:val="bottom"/>
          </w:tcPr>
          <w:p w:rsidR="002B3790" w:rsidRPr="009667D2" w:rsidRDefault="002B3790" w:rsidP="00CD305E">
            <w:pPr>
              <w:jc w:val="center"/>
              <w:rPr>
                <w:rFonts w:asciiTheme="majorHAnsi" w:hAnsiTheme="majorHAnsi" w:cs="Arial"/>
                <w:sz w:val="20"/>
                <w:szCs w:val="20"/>
              </w:rPr>
            </w:pPr>
            <w:r w:rsidRPr="009667D2">
              <w:rPr>
                <w:rFonts w:asciiTheme="majorHAnsi" w:hAnsiTheme="majorHAnsi" w:cs="Arial"/>
                <w:sz w:val="20"/>
                <w:szCs w:val="20"/>
              </w:rPr>
              <w:t>średnia gminy</w:t>
            </w:r>
            <w:r>
              <w:rPr>
                <w:rFonts w:asciiTheme="majorHAnsi" w:hAnsiTheme="majorHAnsi" w:cs="Arial"/>
                <w:sz w:val="20"/>
                <w:szCs w:val="20"/>
              </w:rPr>
              <w:t xml:space="preserve"> – </w:t>
            </w:r>
            <w:r w:rsidR="00CD305E">
              <w:rPr>
                <w:rFonts w:asciiTheme="majorHAnsi" w:hAnsiTheme="majorHAnsi" w:cs="Arial"/>
                <w:sz w:val="20"/>
                <w:szCs w:val="20"/>
              </w:rPr>
              <w:t>90,73</w:t>
            </w:r>
          </w:p>
        </w:tc>
      </w:tr>
      <w:tr w:rsidR="005909A2" w:rsidTr="005909A2">
        <w:tc>
          <w:tcPr>
            <w:tcW w:w="2303" w:type="dxa"/>
            <w:vAlign w:val="bottom"/>
          </w:tcPr>
          <w:p w:rsidR="005909A2" w:rsidRPr="005909A2" w:rsidRDefault="005909A2">
            <w:pPr>
              <w:rPr>
                <w:rFonts w:asciiTheme="majorHAnsi" w:hAnsiTheme="majorHAnsi"/>
                <w:sz w:val="20"/>
                <w:szCs w:val="20"/>
              </w:rPr>
            </w:pPr>
            <w:r w:rsidRPr="005909A2">
              <w:rPr>
                <w:rFonts w:asciiTheme="majorHAnsi" w:hAnsiTheme="majorHAnsi"/>
                <w:sz w:val="20"/>
                <w:szCs w:val="20"/>
              </w:rPr>
              <w:t>Aleksandrów</w:t>
            </w:r>
          </w:p>
        </w:tc>
        <w:tc>
          <w:tcPr>
            <w:tcW w:w="2303" w:type="dxa"/>
            <w:vAlign w:val="bottom"/>
          </w:tcPr>
          <w:p w:rsidR="005909A2" w:rsidRPr="005909A2" w:rsidRDefault="005909A2" w:rsidP="005909A2">
            <w:pPr>
              <w:jc w:val="center"/>
              <w:rPr>
                <w:rFonts w:asciiTheme="majorHAnsi" w:hAnsiTheme="majorHAnsi"/>
                <w:sz w:val="20"/>
                <w:szCs w:val="20"/>
              </w:rPr>
            </w:pPr>
            <w:r w:rsidRPr="005909A2">
              <w:rPr>
                <w:rFonts w:asciiTheme="majorHAnsi" w:hAnsiTheme="majorHAnsi"/>
                <w:sz w:val="20"/>
                <w:szCs w:val="20"/>
              </w:rPr>
              <w:t>600,00</w:t>
            </w:r>
          </w:p>
        </w:tc>
        <w:tc>
          <w:tcPr>
            <w:tcW w:w="2303" w:type="dxa"/>
            <w:vAlign w:val="bottom"/>
          </w:tcPr>
          <w:p w:rsidR="005909A2" w:rsidRPr="005909A2" w:rsidRDefault="005909A2" w:rsidP="005909A2">
            <w:pPr>
              <w:rPr>
                <w:rFonts w:asciiTheme="majorHAnsi" w:hAnsiTheme="majorHAnsi"/>
                <w:sz w:val="20"/>
                <w:szCs w:val="20"/>
              </w:rPr>
            </w:pPr>
            <w:r>
              <w:rPr>
                <w:rFonts w:asciiTheme="majorHAnsi" w:hAnsiTheme="majorHAnsi"/>
                <w:sz w:val="20"/>
                <w:szCs w:val="20"/>
              </w:rPr>
              <w:t xml:space="preserve">   </w:t>
            </w:r>
            <w:r w:rsidRPr="005909A2">
              <w:rPr>
                <w:rFonts w:asciiTheme="majorHAnsi" w:hAnsiTheme="majorHAnsi"/>
                <w:sz w:val="20"/>
                <w:szCs w:val="20"/>
              </w:rPr>
              <w:t>Parkowa</w:t>
            </w:r>
          </w:p>
        </w:tc>
        <w:tc>
          <w:tcPr>
            <w:tcW w:w="2303" w:type="dxa"/>
            <w:vAlign w:val="bottom"/>
          </w:tcPr>
          <w:p w:rsidR="005909A2" w:rsidRPr="005909A2" w:rsidRDefault="005909A2" w:rsidP="005909A2">
            <w:pPr>
              <w:jc w:val="center"/>
              <w:rPr>
                <w:rFonts w:asciiTheme="majorHAnsi" w:hAnsiTheme="majorHAnsi"/>
                <w:sz w:val="20"/>
                <w:szCs w:val="20"/>
              </w:rPr>
            </w:pPr>
            <w:r w:rsidRPr="005909A2">
              <w:rPr>
                <w:rFonts w:asciiTheme="majorHAnsi" w:hAnsiTheme="majorHAnsi"/>
                <w:sz w:val="20"/>
                <w:szCs w:val="20"/>
              </w:rPr>
              <w:t>285,71</w:t>
            </w:r>
          </w:p>
        </w:tc>
      </w:tr>
      <w:tr w:rsidR="005909A2" w:rsidTr="005909A2">
        <w:tc>
          <w:tcPr>
            <w:tcW w:w="2303" w:type="dxa"/>
            <w:vAlign w:val="bottom"/>
          </w:tcPr>
          <w:p w:rsidR="005909A2" w:rsidRPr="005909A2" w:rsidRDefault="005909A2">
            <w:pPr>
              <w:rPr>
                <w:rFonts w:asciiTheme="majorHAnsi" w:hAnsiTheme="majorHAnsi" w:cs="Calibri"/>
                <w:sz w:val="20"/>
                <w:szCs w:val="20"/>
              </w:rPr>
            </w:pPr>
            <w:r w:rsidRPr="005909A2">
              <w:rPr>
                <w:rFonts w:asciiTheme="majorHAnsi" w:hAnsiTheme="majorHAnsi" w:cs="Calibri"/>
                <w:sz w:val="20"/>
                <w:szCs w:val="20"/>
              </w:rPr>
              <w:t>Biała</w:t>
            </w:r>
          </w:p>
        </w:tc>
        <w:tc>
          <w:tcPr>
            <w:tcW w:w="2303" w:type="dxa"/>
            <w:vAlign w:val="bottom"/>
          </w:tcPr>
          <w:p w:rsidR="005909A2" w:rsidRPr="005909A2" w:rsidRDefault="005909A2" w:rsidP="005909A2">
            <w:pPr>
              <w:jc w:val="center"/>
              <w:rPr>
                <w:rFonts w:asciiTheme="majorHAnsi" w:hAnsiTheme="majorHAnsi"/>
                <w:sz w:val="20"/>
                <w:szCs w:val="20"/>
              </w:rPr>
            </w:pPr>
            <w:r w:rsidRPr="005909A2">
              <w:rPr>
                <w:rFonts w:asciiTheme="majorHAnsi" w:hAnsiTheme="majorHAnsi"/>
                <w:sz w:val="20"/>
                <w:szCs w:val="20"/>
              </w:rPr>
              <w:t>148,15</w:t>
            </w:r>
          </w:p>
        </w:tc>
        <w:tc>
          <w:tcPr>
            <w:tcW w:w="2303" w:type="dxa"/>
            <w:vAlign w:val="bottom"/>
          </w:tcPr>
          <w:p w:rsidR="005909A2" w:rsidRPr="005909A2" w:rsidRDefault="005909A2" w:rsidP="005909A2">
            <w:pPr>
              <w:rPr>
                <w:rFonts w:asciiTheme="majorHAnsi" w:hAnsiTheme="majorHAnsi" w:cs="Calibri"/>
                <w:sz w:val="20"/>
                <w:szCs w:val="20"/>
              </w:rPr>
            </w:pPr>
            <w:r w:rsidRPr="005909A2">
              <w:rPr>
                <w:rFonts w:asciiTheme="majorHAnsi" w:hAnsiTheme="majorHAnsi" w:cs="Calibri"/>
                <w:sz w:val="20"/>
                <w:szCs w:val="20"/>
              </w:rPr>
              <w:t>Śleszynek</w:t>
            </w:r>
          </w:p>
        </w:tc>
        <w:tc>
          <w:tcPr>
            <w:tcW w:w="2303" w:type="dxa"/>
            <w:vAlign w:val="bottom"/>
          </w:tcPr>
          <w:p w:rsidR="005909A2" w:rsidRPr="005909A2" w:rsidRDefault="005909A2" w:rsidP="00CD305E">
            <w:pPr>
              <w:jc w:val="center"/>
              <w:rPr>
                <w:rFonts w:asciiTheme="majorHAnsi" w:hAnsiTheme="majorHAnsi"/>
                <w:sz w:val="20"/>
                <w:szCs w:val="20"/>
              </w:rPr>
            </w:pPr>
            <w:r w:rsidRPr="005909A2">
              <w:rPr>
                <w:rFonts w:asciiTheme="majorHAnsi" w:hAnsiTheme="majorHAnsi"/>
                <w:sz w:val="20"/>
                <w:szCs w:val="20"/>
              </w:rPr>
              <w:t>108,43</w:t>
            </w:r>
          </w:p>
        </w:tc>
      </w:tr>
      <w:tr w:rsidR="001A6C63" w:rsidTr="00FF3F57">
        <w:tc>
          <w:tcPr>
            <w:tcW w:w="4606" w:type="dxa"/>
            <w:gridSpan w:val="2"/>
            <w:vAlign w:val="bottom"/>
          </w:tcPr>
          <w:p w:rsidR="001A6C63" w:rsidRPr="005909A2" w:rsidRDefault="001A6C63" w:rsidP="001A6C63">
            <w:pPr>
              <w:rPr>
                <w:rFonts w:asciiTheme="majorHAnsi" w:hAnsiTheme="majorHAnsi"/>
                <w:sz w:val="20"/>
                <w:szCs w:val="20"/>
              </w:rPr>
            </w:pPr>
            <w:r w:rsidRPr="005909A2">
              <w:rPr>
                <w:rFonts w:asciiTheme="majorHAnsi" w:hAnsiTheme="majorHAnsi" w:cs="Calibri"/>
                <w:sz w:val="20"/>
                <w:szCs w:val="20"/>
              </w:rPr>
              <w:t>Dobrzelin</w:t>
            </w:r>
          </w:p>
        </w:tc>
        <w:tc>
          <w:tcPr>
            <w:tcW w:w="4606" w:type="dxa"/>
            <w:gridSpan w:val="2"/>
            <w:vAlign w:val="center"/>
          </w:tcPr>
          <w:p w:rsidR="001A6C63" w:rsidRPr="005909A2" w:rsidRDefault="001A6C63" w:rsidP="001A6C63">
            <w:pPr>
              <w:rPr>
                <w:rFonts w:asciiTheme="majorHAnsi" w:hAnsiTheme="majorHAnsi"/>
                <w:sz w:val="20"/>
                <w:szCs w:val="20"/>
              </w:rPr>
            </w:pPr>
            <w:r w:rsidRPr="005909A2">
              <w:rPr>
                <w:rFonts w:asciiTheme="majorHAnsi" w:hAnsiTheme="majorHAnsi" w:cs="Calibri"/>
                <w:sz w:val="20"/>
                <w:szCs w:val="20"/>
              </w:rPr>
              <w:t>Żychlin</w:t>
            </w:r>
          </w:p>
        </w:tc>
      </w:tr>
      <w:tr w:rsidR="005909A2" w:rsidTr="005909A2">
        <w:tc>
          <w:tcPr>
            <w:tcW w:w="2303" w:type="dxa"/>
            <w:vAlign w:val="bottom"/>
          </w:tcPr>
          <w:p w:rsidR="005909A2" w:rsidRPr="005909A2" w:rsidRDefault="005909A2">
            <w:pPr>
              <w:rPr>
                <w:rFonts w:asciiTheme="majorHAnsi" w:hAnsiTheme="majorHAnsi"/>
                <w:sz w:val="20"/>
                <w:szCs w:val="20"/>
              </w:rPr>
            </w:pPr>
            <w:r>
              <w:rPr>
                <w:rFonts w:asciiTheme="majorHAnsi" w:hAnsiTheme="majorHAnsi"/>
                <w:sz w:val="20"/>
                <w:szCs w:val="20"/>
              </w:rPr>
              <w:t xml:space="preserve">   </w:t>
            </w:r>
            <w:r w:rsidRPr="005909A2">
              <w:rPr>
                <w:rFonts w:asciiTheme="majorHAnsi" w:hAnsiTheme="majorHAnsi"/>
                <w:sz w:val="20"/>
                <w:szCs w:val="20"/>
              </w:rPr>
              <w:t>Wł. Jagiełły</w:t>
            </w:r>
          </w:p>
        </w:tc>
        <w:tc>
          <w:tcPr>
            <w:tcW w:w="2303" w:type="dxa"/>
            <w:vAlign w:val="bottom"/>
          </w:tcPr>
          <w:p w:rsidR="005909A2" w:rsidRPr="005909A2" w:rsidRDefault="005909A2" w:rsidP="005909A2">
            <w:pPr>
              <w:jc w:val="center"/>
              <w:rPr>
                <w:rFonts w:asciiTheme="majorHAnsi" w:hAnsiTheme="majorHAnsi"/>
                <w:sz w:val="20"/>
                <w:szCs w:val="20"/>
              </w:rPr>
            </w:pPr>
            <w:r w:rsidRPr="005909A2">
              <w:rPr>
                <w:rFonts w:asciiTheme="majorHAnsi" w:hAnsiTheme="majorHAnsi"/>
                <w:sz w:val="20"/>
                <w:szCs w:val="20"/>
              </w:rPr>
              <w:t>148,68</w:t>
            </w:r>
          </w:p>
        </w:tc>
        <w:tc>
          <w:tcPr>
            <w:tcW w:w="2303" w:type="dxa"/>
            <w:vAlign w:val="bottom"/>
          </w:tcPr>
          <w:p w:rsidR="005909A2" w:rsidRPr="005909A2" w:rsidRDefault="005909A2" w:rsidP="005909A2">
            <w:pPr>
              <w:rPr>
                <w:rFonts w:asciiTheme="majorHAnsi" w:hAnsiTheme="majorHAnsi" w:cs="Calibri"/>
                <w:sz w:val="20"/>
                <w:szCs w:val="20"/>
              </w:rPr>
            </w:pPr>
            <w:r>
              <w:rPr>
                <w:rFonts w:asciiTheme="majorHAnsi" w:hAnsiTheme="majorHAnsi" w:cs="Calibri"/>
                <w:sz w:val="20"/>
                <w:szCs w:val="20"/>
              </w:rPr>
              <w:t xml:space="preserve">   </w:t>
            </w:r>
            <w:r w:rsidRPr="005909A2">
              <w:rPr>
                <w:rFonts w:asciiTheme="majorHAnsi" w:hAnsiTheme="majorHAnsi" w:cs="Calibri"/>
                <w:sz w:val="20"/>
                <w:szCs w:val="20"/>
              </w:rPr>
              <w:t>1 Maja</w:t>
            </w:r>
          </w:p>
        </w:tc>
        <w:tc>
          <w:tcPr>
            <w:tcW w:w="2303" w:type="dxa"/>
            <w:vAlign w:val="bottom"/>
          </w:tcPr>
          <w:p w:rsidR="005909A2" w:rsidRPr="005909A2" w:rsidRDefault="005909A2" w:rsidP="005909A2">
            <w:pPr>
              <w:jc w:val="center"/>
              <w:rPr>
                <w:rFonts w:asciiTheme="majorHAnsi" w:hAnsiTheme="majorHAnsi"/>
                <w:sz w:val="20"/>
                <w:szCs w:val="20"/>
              </w:rPr>
            </w:pPr>
            <w:r w:rsidRPr="005909A2">
              <w:rPr>
                <w:rFonts w:asciiTheme="majorHAnsi" w:hAnsiTheme="majorHAnsi"/>
                <w:sz w:val="20"/>
                <w:szCs w:val="20"/>
              </w:rPr>
              <w:t>101,04</w:t>
            </w:r>
          </w:p>
        </w:tc>
      </w:tr>
      <w:tr w:rsidR="005909A2" w:rsidTr="005909A2">
        <w:tc>
          <w:tcPr>
            <w:tcW w:w="2303" w:type="dxa"/>
            <w:vAlign w:val="bottom"/>
          </w:tcPr>
          <w:p w:rsidR="005909A2" w:rsidRPr="005909A2" w:rsidRDefault="005909A2">
            <w:pPr>
              <w:rPr>
                <w:rFonts w:asciiTheme="majorHAnsi" w:hAnsiTheme="majorHAnsi"/>
                <w:sz w:val="20"/>
                <w:szCs w:val="20"/>
              </w:rPr>
            </w:pPr>
            <w:r>
              <w:rPr>
                <w:rFonts w:asciiTheme="majorHAnsi" w:hAnsiTheme="majorHAnsi"/>
                <w:sz w:val="20"/>
                <w:szCs w:val="20"/>
              </w:rPr>
              <w:t xml:space="preserve">   </w:t>
            </w:r>
            <w:r w:rsidRPr="005909A2">
              <w:rPr>
                <w:rFonts w:asciiTheme="majorHAnsi" w:hAnsiTheme="majorHAnsi"/>
                <w:sz w:val="20"/>
                <w:szCs w:val="20"/>
              </w:rPr>
              <w:t>Szkolna</w:t>
            </w:r>
          </w:p>
        </w:tc>
        <w:tc>
          <w:tcPr>
            <w:tcW w:w="2303" w:type="dxa"/>
            <w:vAlign w:val="bottom"/>
          </w:tcPr>
          <w:p w:rsidR="005909A2" w:rsidRPr="005909A2" w:rsidRDefault="005909A2" w:rsidP="005909A2">
            <w:pPr>
              <w:jc w:val="center"/>
              <w:rPr>
                <w:rFonts w:asciiTheme="majorHAnsi" w:hAnsiTheme="majorHAnsi"/>
                <w:sz w:val="20"/>
                <w:szCs w:val="20"/>
              </w:rPr>
            </w:pPr>
            <w:r w:rsidRPr="005909A2">
              <w:rPr>
                <w:rFonts w:asciiTheme="majorHAnsi" w:hAnsiTheme="majorHAnsi"/>
                <w:sz w:val="20"/>
                <w:szCs w:val="20"/>
              </w:rPr>
              <w:t>94,02</w:t>
            </w:r>
          </w:p>
        </w:tc>
        <w:tc>
          <w:tcPr>
            <w:tcW w:w="2303" w:type="dxa"/>
            <w:vAlign w:val="bottom"/>
          </w:tcPr>
          <w:p w:rsidR="005909A2" w:rsidRPr="005909A2" w:rsidRDefault="005909A2" w:rsidP="005909A2">
            <w:pPr>
              <w:rPr>
                <w:rFonts w:asciiTheme="majorHAnsi" w:hAnsiTheme="majorHAnsi" w:cs="Calibri"/>
                <w:sz w:val="20"/>
                <w:szCs w:val="20"/>
              </w:rPr>
            </w:pPr>
            <w:r>
              <w:rPr>
                <w:rFonts w:asciiTheme="majorHAnsi" w:hAnsiTheme="majorHAnsi" w:cs="Calibri"/>
                <w:sz w:val="20"/>
                <w:szCs w:val="20"/>
              </w:rPr>
              <w:t xml:space="preserve">   </w:t>
            </w:r>
            <w:r w:rsidRPr="005909A2">
              <w:rPr>
                <w:rFonts w:asciiTheme="majorHAnsi" w:hAnsiTheme="majorHAnsi" w:cs="Calibri"/>
                <w:sz w:val="20"/>
                <w:szCs w:val="20"/>
              </w:rPr>
              <w:t>3 Maja</w:t>
            </w:r>
          </w:p>
        </w:tc>
        <w:tc>
          <w:tcPr>
            <w:tcW w:w="2303" w:type="dxa"/>
            <w:vAlign w:val="bottom"/>
          </w:tcPr>
          <w:p w:rsidR="005909A2" w:rsidRPr="005909A2" w:rsidRDefault="005909A2" w:rsidP="005909A2">
            <w:pPr>
              <w:jc w:val="center"/>
              <w:rPr>
                <w:rFonts w:asciiTheme="majorHAnsi" w:hAnsiTheme="majorHAnsi"/>
                <w:sz w:val="20"/>
                <w:szCs w:val="20"/>
              </w:rPr>
            </w:pPr>
            <w:r w:rsidRPr="005909A2">
              <w:rPr>
                <w:rFonts w:asciiTheme="majorHAnsi" w:hAnsiTheme="majorHAnsi"/>
                <w:sz w:val="20"/>
                <w:szCs w:val="20"/>
              </w:rPr>
              <w:t>296,30</w:t>
            </w:r>
          </w:p>
        </w:tc>
      </w:tr>
      <w:tr w:rsidR="001A6C63" w:rsidTr="00FF3F57">
        <w:tc>
          <w:tcPr>
            <w:tcW w:w="4606" w:type="dxa"/>
            <w:gridSpan w:val="2"/>
            <w:vAlign w:val="bottom"/>
          </w:tcPr>
          <w:p w:rsidR="001A6C63" w:rsidRPr="005909A2" w:rsidRDefault="001A6C63" w:rsidP="001A6C63">
            <w:pPr>
              <w:rPr>
                <w:rFonts w:asciiTheme="majorHAnsi" w:hAnsiTheme="majorHAnsi"/>
                <w:sz w:val="20"/>
                <w:szCs w:val="20"/>
              </w:rPr>
            </w:pPr>
            <w:r w:rsidRPr="005909A2">
              <w:rPr>
                <w:rFonts w:asciiTheme="majorHAnsi" w:hAnsiTheme="majorHAnsi"/>
                <w:sz w:val="20"/>
                <w:szCs w:val="20"/>
              </w:rPr>
              <w:t>Grabów</w:t>
            </w:r>
          </w:p>
        </w:tc>
        <w:tc>
          <w:tcPr>
            <w:tcW w:w="2303" w:type="dxa"/>
            <w:vAlign w:val="bottom"/>
          </w:tcPr>
          <w:p w:rsidR="001A6C63" w:rsidRPr="005909A2" w:rsidRDefault="001A6C63" w:rsidP="005909A2">
            <w:pPr>
              <w:rPr>
                <w:rFonts w:asciiTheme="majorHAnsi" w:hAnsiTheme="majorHAnsi" w:cs="Calibri"/>
                <w:sz w:val="20"/>
                <w:szCs w:val="20"/>
              </w:rPr>
            </w:pPr>
            <w:r>
              <w:rPr>
                <w:rFonts w:asciiTheme="majorHAnsi" w:hAnsiTheme="majorHAnsi" w:cs="Calibri"/>
                <w:sz w:val="20"/>
                <w:szCs w:val="20"/>
              </w:rPr>
              <w:t xml:space="preserve">   </w:t>
            </w:r>
            <w:r w:rsidRPr="005909A2">
              <w:rPr>
                <w:rFonts w:asciiTheme="majorHAnsi" w:hAnsiTheme="majorHAnsi" w:cs="Calibri"/>
                <w:sz w:val="20"/>
                <w:szCs w:val="20"/>
              </w:rPr>
              <w:t xml:space="preserve">al. Racławickie </w:t>
            </w:r>
          </w:p>
        </w:tc>
        <w:tc>
          <w:tcPr>
            <w:tcW w:w="2303" w:type="dxa"/>
            <w:vAlign w:val="bottom"/>
          </w:tcPr>
          <w:p w:rsidR="001A6C63" w:rsidRPr="005909A2" w:rsidRDefault="001A6C63" w:rsidP="005909A2">
            <w:pPr>
              <w:jc w:val="center"/>
              <w:rPr>
                <w:rFonts w:asciiTheme="majorHAnsi" w:hAnsiTheme="majorHAnsi"/>
                <w:sz w:val="20"/>
                <w:szCs w:val="20"/>
              </w:rPr>
            </w:pPr>
            <w:r w:rsidRPr="005909A2">
              <w:rPr>
                <w:rFonts w:asciiTheme="majorHAnsi" w:hAnsiTheme="majorHAnsi"/>
                <w:sz w:val="20"/>
                <w:szCs w:val="20"/>
              </w:rPr>
              <w:t>214,29</w:t>
            </w:r>
          </w:p>
        </w:tc>
      </w:tr>
      <w:tr w:rsidR="005909A2" w:rsidTr="005909A2">
        <w:tc>
          <w:tcPr>
            <w:tcW w:w="2303" w:type="dxa"/>
            <w:vAlign w:val="bottom"/>
          </w:tcPr>
          <w:p w:rsidR="005909A2" w:rsidRPr="005909A2" w:rsidRDefault="005909A2">
            <w:pPr>
              <w:rPr>
                <w:rFonts w:asciiTheme="majorHAnsi" w:hAnsiTheme="majorHAnsi"/>
                <w:sz w:val="20"/>
                <w:szCs w:val="20"/>
              </w:rPr>
            </w:pPr>
            <w:r>
              <w:rPr>
                <w:rFonts w:asciiTheme="majorHAnsi" w:hAnsiTheme="majorHAnsi"/>
                <w:sz w:val="20"/>
                <w:szCs w:val="20"/>
              </w:rPr>
              <w:t xml:space="preserve">   </w:t>
            </w:r>
            <w:r w:rsidRPr="005909A2">
              <w:rPr>
                <w:rFonts w:asciiTheme="majorHAnsi" w:hAnsiTheme="majorHAnsi"/>
                <w:sz w:val="20"/>
                <w:szCs w:val="20"/>
              </w:rPr>
              <w:t>Budzyńska</w:t>
            </w:r>
          </w:p>
        </w:tc>
        <w:tc>
          <w:tcPr>
            <w:tcW w:w="2303" w:type="dxa"/>
            <w:vAlign w:val="bottom"/>
          </w:tcPr>
          <w:p w:rsidR="005909A2" w:rsidRPr="005909A2" w:rsidRDefault="005909A2" w:rsidP="005909A2">
            <w:pPr>
              <w:jc w:val="center"/>
              <w:rPr>
                <w:rFonts w:asciiTheme="majorHAnsi" w:hAnsiTheme="majorHAnsi"/>
                <w:sz w:val="20"/>
                <w:szCs w:val="20"/>
              </w:rPr>
            </w:pPr>
            <w:r w:rsidRPr="005909A2">
              <w:rPr>
                <w:rFonts w:asciiTheme="majorHAnsi" w:hAnsiTheme="majorHAnsi"/>
                <w:sz w:val="20"/>
                <w:szCs w:val="20"/>
              </w:rPr>
              <w:t>428,57</w:t>
            </w:r>
          </w:p>
        </w:tc>
        <w:tc>
          <w:tcPr>
            <w:tcW w:w="2303" w:type="dxa"/>
            <w:vAlign w:val="bottom"/>
          </w:tcPr>
          <w:p w:rsidR="005909A2" w:rsidRPr="005909A2" w:rsidRDefault="005909A2" w:rsidP="005909A2">
            <w:pPr>
              <w:rPr>
                <w:rFonts w:asciiTheme="majorHAnsi" w:hAnsiTheme="majorHAnsi" w:cs="Calibri"/>
                <w:sz w:val="20"/>
                <w:szCs w:val="20"/>
              </w:rPr>
            </w:pPr>
            <w:r>
              <w:rPr>
                <w:rFonts w:asciiTheme="majorHAnsi" w:hAnsiTheme="majorHAnsi" w:cs="Calibri"/>
                <w:sz w:val="20"/>
                <w:szCs w:val="20"/>
              </w:rPr>
              <w:t xml:space="preserve">   </w:t>
            </w:r>
            <w:r w:rsidRPr="005909A2">
              <w:rPr>
                <w:rFonts w:asciiTheme="majorHAnsi" w:hAnsiTheme="majorHAnsi" w:cs="Calibri"/>
                <w:sz w:val="20"/>
                <w:szCs w:val="20"/>
              </w:rPr>
              <w:t>Barlickiego</w:t>
            </w:r>
          </w:p>
        </w:tc>
        <w:tc>
          <w:tcPr>
            <w:tcW w:w="2303" w:type="dxa"/>
            <w:vAlign w:val="bottom"/>
          </w:tcPr>
          <w:p w:rsidR="005909A2" w:rsidRPr="005909A2" w:rsidRDefault="005909A2" w:rsidP="005909A2">
            <w:pPr>
              <w:jc w:val="center"/>
              <w:rPr>
                <w:rFonts w:asciiTheme="majorHAnsi" w:hAnsiTheme="majorHAnsi"/>
                <w:sz w:val="20"/>
                <w:szCs w:val="20"/>
              </w:rPr>
            </w:pPr>
            <w:r w:rsidRPr="005909A2">
              <w:rPr>
                <w:rFonts w:asciiTheme="majorHAnsi" w:hAnsiTheme="majorHAnsi"/>
                <w:sz w:val="20"/>
                <w:szCs w:val="20"/>
              </w:rPr>
              <w:t>567,57</w:t>
            </w:r>
          </w:p>
        </w:tc>
      </w:tr>
      <w:tr w:rsidR="005909A2" w:rsidTr="005909A2">
        <w:tc>
          <w:tcPr>
            <w:tcW w:w="2303" w:type="dxa"/>
            <w:vAlign w:val="bottom"/>
          </w:tcPr>
          <w:p w:rsidR="005909A2" w:rsidRPr="005909A2" w:rsidRDefault="005909A2">
            <w:pPr>
              <w:rPr>
                <w:rFonts w:asciiTheme="majorHAnsi" w:hAnsiTheme="majorHAnsi"/>
                <w:sz w:val="20"/>
                <w:szCs w:val="20"/>
              </w:rPr>
            </w:pPr>
            <w:r>
              <w:rPr>
                <w:rFonts w:asciiTheme="majorHAnsi" w:hAnsiTheme="majorHAnsi"/>
                <w:sz w:val="20"/>
                <w:szCs w:val="20"/>
              </w:rPr>
              <w:t xml:space="preserve">   </w:t>
            </w:r>
            <w:r w:rsidRPr="005909A2">
              <w:rPr>
                <w:rFonts w:asciiTheme="majorHAnsi" w:hAnsiTheme="majorHAnsi"/>
                <w:sz w:val="20"/>
                <w:szCs w:val="20"/>
              </w:rPr>
              <w:t>Dworcowa</w:t>
            </w:r>
          </w:p>
        </w:tc>
        <w:tc>
          <w:tcPr>
            <w:tcW w:w="2303" w:type="dxa"/>
            <w:vAlign w:val="bottom"/>
          </w:tcPr>
          <w:p w:rsidR="005909A2" w:rsidRPr="005909A2" w:rsidRDefault="005909A2" w:rsidP="005909A2">
            <w:pPr>
              <w:jc w:val="center"/>
              <w:rPr>
                <w:rFonts w:asciiTheme="majorHAnsi" w:hAnsiTheme="majorHAnsi"/>
                <w:sz w:val="20"/>
                <w:szCs w:val="20"/>
              </w:rPr>
            </w:pPr>
            <w:r w:rsidRPr="005909A2">
              <w:rPr>
                <w:rFonts w:asciiTheme="majorHAnsi" w:hAnsiTheme="majorHAnsi"/>
                <w:sz w:val="20"/>
                <w:szCs w:val="20"/>
              </w:rPr>
              <w:t>137,72</w:t>
            </w:r>
          </w:p>
        </w:tc>
        <w:tc>
          <w:tcPr>
            <w:tcW w:w="2303" w:type="dxa"/>
            <w:vAlign w:val="bottom"/>
          </w:tcPr>
          <w:p w:rsidR="005909A2" w:rsidRPr="005909A2" w:rsidRDefault="005909A2" w:rsidP="005909A2">
            <w:pPr>
              <w:rPr>
                <w:rFonts w:asciiTheme="majorHAnsi" w:hAnsiTheme="majorHAnsi" w:cs="Calibri"/>
                <w:sz w:val="20"/>
                <w:szCs w:val="20"/>
              </w:rPr>
            </w:pPr>
            <w:r>
              <w:rPr>
                <w:rFonts w:asciiTheme="majorHAnsi" w:hAnsiTheme="majorHAnsi" w:cs="Calibri"/>
                <w:sz w:val="20"/>
                <w:szCs w:val="20"/>
              </w:rPr>
              <w:t xml:space="preserve">   </w:t>
            </w:r>
            <w:r w:rsidRPr="005909A2">
              <w:rPr>
                <w:rFonts w:asciiTheme="majorHAnsi" w:hAnsiTheme="majorHAnsi" w:cs="Calibri"/>
                <w:sz w:val="20"/>
                <w:szCs w:val="20"/>
              </w:rPr>
              <w:t>Jana Pawła II</w:t>
            </w:r>
          </w:p>
        </w:tc>
        <w:tc>
          <w:tcPr>
            <w:tcW w:w="2303" w:type="dxa"/>
            <w:vAlign w:val="bottom"/>
          </w:tcPr>
          <w:p w:rsidR="005909A2" w:rsidRPr="005909A2" w:rsidRDefault="005909A2" w:rsidP="005909A2">
            <w:pPr>
              <w:jc w:val="center"/>
              <w:rPr>
                <w:rFonts w:asciiTheme="majorHAnsi" w:hAnsiTheme="majorHAnsi"/>
                <w:sz w:val="20"/>
                <w:szCs w:val="20"/>
              </w:rPr>
            </w:pPr>
            <w:r w:rsidRPr="005909A2">
              <w:rPr>
                <w:rFonts w:asciiTheme="majorHAnsi" w:hAnsiTheme="majorHAnsi"/>
                <w:sz w:val="20"/>
                <w:szCs w:val="20"/>
              </w:rPr>
              <w:t>326,53</w:t>
            </w:r>
          </w:p>
        </w:tc>
      </w:tr>
      <w:tr w:rsidR="005909A2" w:rsidTr="005909A2">
        <w:tc>
          <w:tcPr>
            <w:tcW w:w="2303" w:type="dxa"/>
            <w:vAlign w:val="bottom"/>
          </w:tcPr>
          <w:p w:rsidR="005909A2" w:rsidRPr="005909A2" w:rsidRDefault="005909A2">
            <w:pPr>
              <w:rPr>
                <w:rFonts w:asciiTheme="majorHAnsi" w:hAnsiTheme="majorHAnsi"/>
                <w:sz w:val="20"/>
                <w:szCs w:val="20"/>
              </w:rPr>
            </w:pPr>
            <w:r>
              <w:rPr>
                <w:rFonts w:asciiTheme="majorHAnsi" w:hAnsiTheme="majorHAnsi"/>
                <w:sz w:val="20"/>
                <w:szCs w:val="20"/>
              </w:rPr>
              <w:t xml:space="preserve">   </w:t>
            </w:r>
            <w:r w:rsidRPr="005909A2">
              <w:rPr>
                <w:rFonts w:asciiTheme="majorHAnsi" w:hAnsiTheme="majorHAnsi"/>
                <w:sz w:val="20"/>
                <w:szCs w:val="20"/>
              </w:rPr>
              <w:t>Górska</w:t>
            </w:r>
          </w:p>
        </w:tc>
        <w:tc>
          <w:tcPr>
            <w:tcW w:w="2303" w:type="dxa"/>
            <w:vAlign w:val="bottom"/>
          </w:tcPr>
          <w:p w:rsidR="005909A2" w:rsidRPr="005909A2" w:rsidRDefault="005909A2" w:rsidP="005909A2">
            <w:pPr>
              <w:jc w:val="center"/>
              <w:rPr>
                <w:rFonts w:asciiTheme="majorHAnsi" w:hAnsiTheme="majorHAnsi"/>
                <w:sz w:val="20"/>
                <w:szCs w:val="20"/>
              </w:rPr>
            </w:pPr>
            <w:r w:rsidRPr="005909A2">
              <w:rPr>
                <w:rFonts w:asciiTheme="majorHAnsi" w:hAnsiTheme="majorHAnsi"/>
                <w:sz w:val="20"/>
                <w:szCs w:val="20"/>
              </w:rPr>
              <w:t>217,39</w:t>
            </w:r>
          </w:p>
        </w:tc>
        <w:tc>
          <w:tcPr>
            <w:tcW w:w="2303" w:type="dxa"/>
            <w:vAlign w:val="bottom"/>
          </w:tcPr>
          <w:p w:rsidR="005909A2" w:rsidRPr="005909A2" w:rsidRDefault="005909A2" w:rsidP="005909A2">
            <w:pPr>
              <w:rPr>
                <w:rFonts w:asciiTheme="majorHAnsi" w:hAnsiTheme="majorHAnsi" w:cs="Calibri"/>
                <w:sz w:val="20"/>
                <w:szCs w:val="20"/>
              </w:rPr>
            </w:pPr>
            <w:r>
              <w:rPr>
                <w:rFonts w:asciiTheme="majorHAnsi" w:hAnsiTheme="majorHAnsi" w:cs="Calibri"/>
                <w:sz w:val="20"/>
                <w:szCs w:val="20"/>
              </w:rPr>
              <w:t xml:space="preserve">   </w:t>
            </w:r>
            <w:r w:rsidRPr="005909A2">
              <w:rPr>
                <w:rFonts w:asciiTheme="majorHAnsi" w:hAnsiTheme="majorHAnsi" w:cs="Calibri"/>
                <w:sz w:val="20"/>
                <w:szCs w:val="20"/>
              </w:rPr>
              <w:t xml:space="preserve">Kilińskiego </w:t>
            </w:r>
          </w:p>
        </w:tc>
        <w:tc>
          <w:tcPr>
            <w:tcW w:w="2303" w:type="dxa"/>
            <w:vAlign w:val="bottom"/>
          </w:tcPr>
          <w:p w:rsidR="005909A2" w:rsidRPr="005909A2" w:rsidRDefault="005909A2" w:rsidP="005909A2">
            <w:pPr>
              <w:jc w:val="center"/>
              <w:rPr>
                <w:rFonts w:asciiTheme="majorHAnsi" w:hAnsiTheme="majorHAnsi"/>
                <w:sz w:val="20"/>
                <w:szCs w:val="20"/>
              </w:rPr>
            </w:pPr>
            <w:r w:rsidRPr="005909A2">
              <w:rPr>
                <w:rFonts w:asciiTheme="majorHAnsi" w:hAnsiTheme="majorHAnsi"/>
                <w:sz w:val="20"/>
                <w:szCs w:val="20"/>
              </w:rPr>
              <w:t>473,12</w:t>
            </w:r>
          </w:p>
        </w:tc>
      </w:tr>
      <w:tr w:rsidR="005909A2" w:rsidTr="005909A2">
        <w:tc>
          <w:tcPr>
            <w:tcW w:w="2303" w:type="dxa"/>
            <w:vAlign w:val="bottom"/>
          </w:tcPr>
          <w:p w:rsidR="005909A2" w:rsidRPr="005909A2" w:rsidRDefault="005909A2">
            <w:pPr>
              <w:rPr>
                <w:rFonts w:asciiTheme="majorHAnsi" w:hAnsiTheme="majorHAnsi"/>
                <w:sz w:val="20"/>
                <w:szCs w:val="20"/>
              </w:rPr>
            </w:pPr>
            <w:r>
              <w:rPr>
                <w:rFonts w:asciiTheme="majorHAnsi" w:hAnsiTheme="majorHAnsi"/>
                <w:sz w:val="20"/>
                <w:szCs w:val="20"/>
              </w:rPr>
              <w:t xml:space="preserve">   </w:t>
            </w:r>
            <w:r w:rsidRPr="005909A2">
              <w:rPr>
                <w:rFonts w:asciiTheme="majorHAnsi" w:hAnsiTheme="majorHAnsi"/>
                <w:sz w:val="20"/>
                <w:szCs w:val="20"/>
              </w:rPr>
              <w:t>Grabówek</w:t>
            </w:r>
          </w:p>
        </w:tc>
        <w:tc>
          <w:tcPr>
            <w:tcW w:w="2303" w:type="dxa"/>
            <w:vAlign w:val="bottom"/>
          </w:tcPr>
          <w:p w:rsidR="005909A2" w:rsidRPr="005909A2" w:rsidRDefault="005909A2" w:rsidP="005909A2">
            <w:pPr>
              <w:jc w:val="center"/>
              <w:rPr>
                <w:rFonts w:asciiTheme="majorHAnsi" w:hAnsiTheme="majorHAnsi"/>
                <w:sz w:val="20"/>
                <w:szCs w:val="20"/>
              </w:rPr>
            </w:pPr>
            <w:r w:rsidRPr="005909A2">
              <w:rPr>
                <w:rFonts w:asciiTheme="majorHAnsi" w:hAnsiTheme="majorHAnsi"/>
                <w:sz w:val="20"/>
                <w:szCs w:val="20"/>
              </w:rPr>
              <w:t>205,88</w:t>
            </w:r>
          </w:p>
        </w:tc>
        <w:tc>
          <w:tcPr>
            <w:tcW w:w="2303" w:type="dxa"/>
            <w:vAlign w:val="bottom"/>
          </w:tcPr>
          <w:p w:rsidR="005909A2" w:rsidRPr="005909A2" w:rsidRDefault="005909A2" w:rsidP="005909A2">
            <w:pPr>
              <w:rPr>
                <w:rFonts w:asciiTheme="majorHAnsi" w:hAnsiTheme="majorHAnsi" w:cs="Calibri"/>
                <w:sz w:val="20"/>
                <w:szCs w:val="20"/>
              </w:rPr>
            </w:pPr>
            <w:r>
              <w:rPr>
                <w:rFonts w:asciiTheme="majorHAnsi" w:hAnsiTheme="majorHAnsi" w:cs="Calibri"/>
                <w:sz w:val="20"/>
                <w:szCs w:val="20"/>
              </w:rPr>
              <w:t xml:space="preserve">   </w:t>
            </w:r>
            <w:r w:rsidRPr="005909A2">
              <w:rPr>
                <w:rFonts w:asciiTheme="majorHAnsi" w:hAnsiTheme="majorHAnsi" w:cs="Calibri"/>
                <w:sz w:val="20"/>
                <w:szCs w:val="20"/>
              </w:rPr>
              <w:t>Kościuszki</w:t>
            </w:r>
          </w:p>
        </w:tc>
        <w:tc>
          <w:tcPr>
            <w:tcW w:w="2303" w:type="dxa"/>
            <w:vAlign w:val="bottom"/>
          </w:tcPr>
          <w:p w:rsidR="005909A2" w:rsidRPr="005909A2" w:rsidRDefault="005909A2" w:rsidP="005909A2">
            <w:pPr>
              <w:jc w:val="center"/>
              <w:rPr>
                <w:rFonts w:asciiTheme="majorHAnsi" w:hAnsiTheme="majorHAnsi"/>
                <w:sz w:val="20"/>
                <w:szCs w:val="20"/>
              </w:rPr>
            </w:pPr>
            <w:r w:rsidRPr="005909A2">
              <w:rPr>
                <w:rFonts w:asciiTheme="majorHAnsi" w:hAnsiTheme="majorHAnsi"/>
                <w:sz w:val="20"/>
                <w:szCs w:val="20"/>
              </w:rPr>
              <w:t>333,33</w:t>
            </w:r>
          </w:p>
        </w:tc>
      </w:tr>
      <w:tr w:rsidR="005909A2" w:rsidTr="005909A2">
        <w:tc>
          <w:tcPr>
            <w:tcW w:w="2303" w:type="dxa"/>
            <w:vAlign w:val="bottom"/>
          </w:tcPr>
          <w:p w:rsidR="005909A2" w:rsidRPr="005909A2" w:rsidRDefault="005909A2">
            <w:pPr>
              <w:rPr>
                <w:rFonts w:asciiTheme="majorHAnsi" w:hAnsiTheme="majorHAnsi" w:cs="Calibri"/>
                <w:sz w:val="20"/>
                <w:szCs w:val="20"/>
              </w:rPr>
            </w:pPr>
            <w:r w:rsidRPr="005909A2">
              <w:rPr>
                <w:rFonts w:asciiTheme="majorHAnsi" w:hAnsiTheme="majorHAnsi" w:cs="Calibri"/>
                <w:sz w:val="20"/>
                <w:szCs w:val="20"/>
              </w:rPr>
              <w:t>Kaczkowizna</w:t>
            </w:r>
          </w:p>
        </w:tc>
        <w:tc>
          <w:tcPr>
            <w:tcW w:w="2303" w:type="dxa"/>
            <w:vAlign w:val="bottom"/>
          </w:tcPr>
          <w:p w:rsidR="005909A2" w:rsidRPr="005909A2" w:rsidRDefault="005909A2" w:rsidP="005909A2">
            <w:pPr>
              <w:jc w:val="center"/>
              <w:rPr>
                <w:rFonts w:asciiTheme="majorHAnsi" w:hAnsiTheme="majorHAnsi"/>
                <w:sz w:val="20"/>
                <w:szCs w:val="20"/>
              </w:rPr>
            </w:pPr>
            <w:r w:rsidRPr="005909A2">
              <w:rPr>
                <w:rFonts w:asciiTheme="majorHAnsi" w:hAnsiTheme="majorHAnsi"/>
                <w:sz w:val="20"/>
                <w:szCs w:val="20"/>
              </w:rPr>
              <w:t>105,88</w:t>
            </w:r>
          </w:p>
        </w:tc>
        <w:tc>
          <w:tcPr>
            <w:tcW w:w="2303" w:type="dxa"/>
            <w:vAlign w:val="bottom"/>
          </w:tcPr>
          <w:p w:rsidR="005909A2" w:rsidRPr="005909A2" w:rsidRDefault="005909A2" w:rsidP="005909A2">
            <w:pPr>
              <w:rPr>
                <w:rFonts w:asciiTheme="majorHAnsi" w:hAnsiTheme="majorHAnsi" w:cs="Calibri"/>
                <w:sz w:val="20"/>
                <w:szCs w:val="20"/>
              </w:rPr>
            </w:pPr>
            <w:r>
              <w:rPr>
                <w:rFonts w:asciiTheme="majorHAnsi" w:hAnsiTheme="majorHAnsi" w:cs="Calibri"/>
                <w:sz w:val="20"/>
                <w:szCs w:val="20"/>
              </w:rPr>
              <w:t xml:space="preserve">   </w:t>
            </w:r>
            <w:r w:rsidRPr="005909A2">
              <w:rPr>
                <w:rFonts w:asciiTheme="majorHAnsi" w:hAnsiTheme="majorHAnsi" w:cs="Calibri"/>
                <w:sz w:val="20"/>
                <w:szCs w:val="20"/>
              </w:rPr>
              <w:t>Narutowicza</w:t>
            </w:r>
          </w:p>
        </w:tc>
        <w:tc>
          <w:tcPr>
            <w:tcW w:w="2303" w:type="dxa"/>
            <w:vAlign w:val="bottom"/>
          </w:tcPr>
          <w:p w:rsidR="005909A2" w:rsidRPr="005909A2" w:rsidRDefault="005909A2" w:rsidP="005909A2">
            <w:pPr>
              <w:jc w:val="center"/>
              <w:rPr>
                <w:rFonts w:asciiTheme="majorHAnsi" w:hAnsiTheme="majorHAnsi"/>
                <w:sz w:val="20"/>
                <w:szCs w:val="20"/>
              </w:rPr>
            </w:pPr>
            <w:r w:rsidRPr="005909A2">
              <w:rPr>
                <w:rFonts w:asciiTheme="majorHAnsi" w:hAnsiTheme="majorHAnsi"/>
                <w:sz w:val="20"/>
                <w:szCs w:val="20"/>
              </w:rPr>
              <w:t>197,78</w:t>
            </w:r>
          </w:p>
        </w:tc>
      </w:tr>
      <w:tr w:rsidR="005909A2" w:rsidTr="005909A2">
        <w:tc>
          <w:tcPr>
            <w:tcW w:w="2303" w:type="dxa"/>
            <w:vAlign w:val="bottom"/>
          </w:tcPr>
          <w:p w:rsidR="005909A2" w:rsidRPr="005909A2" w:rsidRDefault="005909A2">
            <w:pPr>
              <w:rPr>
                <w:rFonts w:asciiTheme="majorHAnsi" w:hAnsiTheme="majorHAnsi" w:cs="Calibri"/>
                <w:sz w:val="20"/>
                <w:szCs w:val="20"/>
              </w:rPr>
            </w:pPr>
            <w:r w:rsidRPr="005909A2">
              <w:rPr>
                <w:rFonts w:asciiTheme="majorHAnsi" w:hAnsiTheme="majorHAnsi" w:cs="Calibri"/>
                <w:sz w:val="20"/>
                <w:szCs w:val="20"/>
              </w:rPr>
              <w:t>Kozanki</w:t>
            </w:r>
          </w:p>
        </w:tc>
        <w:tc>
          <w:tcPr>
            <w:tcW w:w="2303" w:type="dxa"/>
            <w:vAlign w:val="bottom"/>
          </w:tcPr>
          <w:p w:rsidR="005909A2" w:rsidRPr="005909A2" w:rsidRDefault="005909A2" w:rsidP="005909A2">
            <w:pPr>
              <w:jc w:val="center"/>
              <w:rPr>
                <w:rFonts w:asciiTheme="majorHAnsi" w:hAnsiTheme="majorHAnsi"/>
                <w:sz w:val="20"/>
                <w:szCs w:val="20"/>
              </w:rPr>
            </w:pPr>
            <w:r w:rsidRPr="005909A2">
              <w:rPr>
                <w:rFonts w:asciiTheme="majorHAnsi" w:hAnsiTheme="majorHAnsi"/>
                <w:sz w:val="20"/>
                <w:szCs w:val="20"/>
              </w:rPr>
              <w:t>190,48</w:t>
            </w:r>
          </w:p>
        </w:tc>
        <w:tc>
          <w:tcPr>
            <w:tcW w:w="2303" w:type="dxa"/>
            <w:vAlign w:val="bottom"/>
          </w:tcPr>
          <w:p w:rsidR="005909A2" w:rsidRPr="005909A2" w:rsidRDefault="005909A2" w:rsidP="005909A2">
            <w:pPr>
              <w:rPr>
                <w:rFonts w:asciiTheme="majorHAnsi" w:hAnsiTheme="majorHAnsi" w:cs="Calibri"/>
                <w:sz w:val="20"/>
                <w:szCs w:val="20"/>
              </w:rPr>
            </w:pPr>
            <w:r>
              <w:rPr>
                <w:rFonts w:asciiTheme="majorHAnsi" w:hAnsiTheme="majorHAnsi" w:cs="Calibri"/>
                <w:sz w:val="20"/>
                <w:szCs w:val="20"/>
              </w:rPr>
              <w:t xml:space="preserve">   </w:t>
            </w:r>
            <w:r w:rsidRPr="005909A2">
              <w:rPr>
                <w:rFonts w:asciiTheme="majorHAnsi" w:hAnsiTheme="majorHAnsi" w:cs="Calibri"/>
                <w:sz w:val="20"/>
                <w:szCs w:val="20"/>
              </w:rPr>
              <w:t>Pl</w:t>
            </w:r>
            <w:r>
              <w:rPr>
                <w:rFonts w:asciiTheme="majorHAnsi" w:hAnsiTheme="majorHAnsi" w:cs="Calibri"/>
                <w:sz w:val="20"/>
                <w:szCs w:val="20"/>
              </w:rPr>
              <w:t>.</w:t>
            </w:r>
            <w:r w:rsidRPr="005909A2">
              <w:rPr>
                <w:rFonts w:asciiTheme="majorHAnsi" w:hAnsiTheme="majorHAnsi" w:cs="Calibri"/>
                <w:sz w:val="20"/>
                <w:szCs w:val="20"/>
              </w:rPr>
              <w:t xml:space="preserve"> 29 Listopada</w:t>
            </w:r>
          </w:p>
        </w:tc>
        <w:tc>
          <w:tcPr>
            <w:tcW w:w="2303" w:type="dxa"/>
            <w:vAlign w:val="bottom"/>
          </w:tcPr>
          <w:p w:rsidR="005909A2" w:rsidRPr="005909A2" w:rsidRDefault="005909A2" w:rsidP="005909A2">
            <w:pPr>
              <w:jc w:val="center"/>
              <w:rPr>
                <w:rFonts w:asciiTheme="majorHAnsi" w:hAnsiTheme="majorHAnsi"/>
                <w:sz w:val="20"/>
                <w:szCs w:val="20"/>
              </w:rPr>
            </w:pPr>
            <w:r w:rsidRPr="005909A2">
              <w:rPr>
                <w:rFonts w:asciiTheme="majorHAnsi" w:hAnsiTheme="majorHAnsi"/>
                <w:sz w:val="20"/>
                <w:szCs w:val="20"/>
              </w:rPr>
              <w:t>380,21</w:t>
            </w:r>
          </w:p>
        </w:tc>
      </w:tr>
      <w:tr w:rsidR="005909A2" w:rsidRPr="009667D2" w:rsidTr="005909A2">
        <w:tc>
          <w:tcPr>
            <w:tcW w:w="2303" w:type="dxa"/>
            <w:vAlign w:val="bottom"/>
          </w:tcPr>
          <w:p w:rsidR="005909A2" w:rsidRPr="005909A2" w:rsidRDefault="005909A2">
            <w:pPr>
              <w:rPr>
                <w:rFonts w:asciiTheme="majorHAnsi" w:hAnsiTheme="majorHAnsi" w:cs="Calibri"/>
                <w:sz w:val="20"/>
                <w:szCs w:val="20"/>
              </w:rPr>
            </w:pPr>
            <w:r w:rsidRPr="005909A2">
              <w:rPr>
                <w:rFonts w:asciiTheme="majorHAnsi" w:hAnsiTheme="majorHAnsi" w:cs="Calibri"/>
                <w:sz w:val="20"/>
                <w:szCs w:val="20"/>
              </w:rPr>
              <w:t>Marianka</w:t>
            </w:r>
          </w:p>
        </w:tc>
        <w:tc>
          <w:tcPr>
            <w:tcW w:w="2303" w:type="dxa"/>
            <w:vAlign w:val="bottom"/>
          </w:tcPr>
          <w:p w:rsidR="005909A2" w:rsidRPr="005909A2" w:rsidRDefault="005909A2" w:rsidP="005909A2">
            <w:pPr>
              <w:jc w:val="center"/>
              <w:rPr>
                <w:rFonts w:asciiTheme="majorHAnsi" w:hAnsiTheme="majorHAnsi"/>
                <w:sz w:val="20"/>
                <w:szCs w:val="20"/>
              </w:rPr>
            </w:pPr>
            <w:r w:rsidRPr="005909A2">
              <w:rPr>
                <w:rFonts w:asciiTheme="majorHAnsi" w:hAnsiTheme="majorHAnsi"/>
                <w:sz w:val="20"/>
                <w:szCs w:val="20"/>
              </w:rPr>
              <w:t>357,14</w:t>
            </w:r>
          </w:p>
        </w:tc>
        <w:tc>
          <w:tcPr>
            <w:tcW w:w="2303" w:type="dxa"/>
            <w:vAlign w:val="bottom"/>
          </w:tcPr>
          <w:p w:rsidR="005909A2" w:rsidRPr="005909A2" w:rsidRDefault="005909A2" w:rsidP="005909A2">
            <w:pPr>
              <w:rPr>
                <w:rFonts w:asciiTheme="majorHAnsi" w:hAnsiTheme="majorHAnsi" w:cs="Calibri"/>
                <w:sz w:val="20"/>
                <w:szCs w:val="20"/>
              </w:rPr>
            </w:pPr>
            <w:r>
              <w:rPr>
                <w:rFonts w:asciiTheme="majorHAnsi" w:hAnsiTheme="majorHAnsi" w:cs="Calibri"/>
                <w:sz w:val="20"/>
                <w:szCs w:val="20"/>
              </w:rPr>
              <w:t xml:space="preserve">   </w:t>
            </w:r>
            <w:r w:rsidRPr="005909A2">
              <w:rPr>
                <w:rFonts w:asciiTheme="majorHAnsi" w:hAnsiTheme="majorHAnsi" w:cs="Calibri"/>
                <w:sz w:val="20"/>
                <w:szCs w:val="20"/>
              </w:rPr>
              <w:t>Pomorska</w:t>
            </w:r>
          </w:p>
        </w:tc>
        <w:tc>
          <w:tcPr>
            <w:tcW w:w="2303" w:type="dxa"/>
            <w:vAlign w:val="bottom"/>
          </w:tcPr>
          <w:p w:rsidR="005909A2" w:rsidRPr="005909A2" w:rsidRDefault="005909A2" w:rsidP="005909A2">
            <w:pPr>
              <w:jc w:val="center"/>
              <w:rPr>
                <w:rFonts w:asciiTheme="majorHAnsi" w:hAnsiTheme="majorHAnsi"/>
                <w:sz w:val="20"/>
                <w:szCs w:val="20"/>
              </w:rPr>
            </w:pPr>
            <w:r w:rsidRPr="005909A2">
              <w:rPr>
                <w:rFonts w:asciiTheme="majorHAnsi" w:hAnsiTheme="majorHAnsi"/>
                <w:sz w:val="20"/>
                <w:szCs w:val="20"/>
              </w:rPr>
              <w:t>227,27</w:t>
            </w:r>
          </w:p>
        </w:tc>
      </w:tr>
      <w:tr w:rsidR="005909A2" w:rsidRPr="009667D2" w:rsidTr="005909A2">
        <w:tc>
          <w:tcPr>
            <w:tcW w:w="2303" w:type="dxa"/>
            <w:vAlign w:val="bottom"/>
          </w:tcPr>
          <w:p w:rsidR="005909A2" w:rsidRPr="005909A2" w:rsidRDefault="005909A2">
            <w:pPr>
              <w:rPr>
                <w:rFonts w:asciiTheme="majorHAnsi" w:hAnsiTheme="majorHAnsi"/>
                <w:sz w:val="20"/>
                <w:szCs w:val="20"/>
              </w:rPr>
            </w:pPr>
            <w:r w:rsidRPr="005909A2">
              <w:rPr>
                <w:rFonts w:asciiTheme="majorHAnsi" w:hAnsiTheme="majorHAnsi"/>
                <w:sz w:val="20"/>
                <w:szCs w:val="20"/>
              </w:rPr>
              <w:t>Sędki</w:t>
            </w:r>
          </w:p>
        </w:tc>
        <w:tc>
          <w:tcPr>
            <w:tcW w:w="2303" w:type="dxa"/>
            <w:vAlign w:val="bottom"/>
          </w:tcPr>
          <w:p w:rsidR="005909A2" w:rsidRPr="005909A2" w:rsidRDefault="005909A2" w:rsidP="005909A2">
            <w:pPr>
              <w:jc w:val="center"/>
              <w:rPr>
                <w:rFonts w:asciiTheme="majorHAnsi" w:hAnsiTheme="majorHAnsi"/>
                <w:sz w:val="20"/>
                <w:szCs w:val="20"/>
              </w:rPr>
            </w:pPr>
            <w:r w:rsidRPr="005909A2">
              <w:rPr>
                <w:rFonts w:asciiTheme="majorHAnsi" w:hAnsiTheme="majorHAnsi"/>
                <w:sz w:val="20"/>
                <w:szCs w:val="20"/>
              </w:rPr>
              <w:t>117,65</w:t>
            </w:r>
          </w:p>
        </w:tc>
        <w:tc>
          <w:tcPr>
            <w:tcW w:w="2303" w:type="dxa"/>
            <w:vAlign w:val="bottom"/>
          </w:tcPr>
          <w:p w:rsidR="005909A2" w:rsidRPr="005909A2" w:rsidRDefault="005909A2" w:rsidP="005909A2">
            <w:pPr>
              <w:rPr>
                <w:rFonts w:asciiTheme="majorHAnsi" w:hAnsiTheme="majorHAnsi" w:cs="Calibri"/>
                <w:sz w:val="20"/>
                <w:szCs w:val="20"/>
              </w:rPr>
            </w:pPr>
            <w:r>
              <w:rPr>
                <w:rFonts w:asciiTheme="majorHAnsi" w:hAnsiTheme="majorHAnsi" w:cs="Calibri"/>
                <w:sz w:val="20"/>
                <w:szCs w:val="20"/>
              </w:rPr>
              <w:t xml:space="preserve">   </w:t>
            </w:r>
            <w:r w:rsidRPr="005909A2">
              <w:rPr>
                <w:rFonts w:asciiTheme="majorHAnsi" w:hAnsiTheme="majorHAnsi" w:cs="Calibri"/>
                <w:sz w:val="20"/>
                <w:szCs w:val="20"/>
              </w:rPr>
              <w:t>Ściegiennego</w:t>
            </w:r>
          </w:p>
        </w:tc>
        <w:tc>
          <w:tcPr>
            <w:tcW w:w="2303" w:type="dxa"/>
            <w:vAlign w:val="bottom"/>
          </w:tcPr>
          <w:p w:rsidR="005909A2" w:rsidRPr="005909A2" w:rsidRDefault="005909A2" w:rsidP="005909A2">
            <w:pPr>
              <w:jc w:val="center"/>
              <w:rPr>
                <w:rFonts w:asciiTheme="majorHAnsi" w:hAnsiTheme="majorHAnsi"/>
                <w:sz w:val="20"/>
                <w:szCs w:val="20"/>
              </w:rPr>
            </w:pPr>
            <w:r w:rsidRPr="005909A2">
              <w:rPr>
                <w:rFonts w:asciiTheme="majorHAnsi" w:hAnsiTheme="majorHAnsi"/>
                <w:sz w:val="20"/>
                <w:szCs w:val="20"/>
              </w:rPr>
              <w:t>105,26</w:t>
            </w:r>
          </w:p>
        </w:tc>
      </w:tr>
      <w:tr w:rsidR="001A6C63" w:rsidRPr="009667D2" w:rsidTr="00FF3F57">
        <w:tc>
          <w:tcPr>
            <w:tcW w:w="4606" w:type="dxa"/>
            <w:gridSpan w:val="2"/>
            <w:vAlign w:val="bottom"/>
          </w:tcPr>
          <w:p w:rsidR="001A6C63" w:rsidRPr="005909A2" w:rsidRDefault="001A6C63" w:rsidP="001A6C63">
            <w:pPr>
              <w:rPr>
                <w:rFonts w:asciiTheme="majorHAnsi" w:hAnsiTheme="majorHAnsi"/>
                <w:sz w:val="20"/>
                <w:szCs w:val="20"/>
              </w:rPr>
            </w:pPr>
            <w:r w:rsidRPr="005909A2">
              <w:rPr>
                <w:rFonts w:asciiTheme="majorHAnsi" w:hAnsiTheme="majorHAnsi" w:cs="Calibri"/>
                <w:sz w:val="20"/>
                <w:szCs w:val="20"/>
              </w:rPr>
              <w:t xml:space="preserve">Śleszyn </w:t>
            </w:r>
          </w:p>
        </w:tc>
        <w:tc>
          <w:tcPr>
            <w:tcW w:w="2303" w:type="dxa"/>
            <w:vAlign w:val="bottom"/>
          </w:tcPr>
          <w:p w:rsidR="001A6C63" w:rsidRPr="005909A2" w:rsidRDefault="001A6C63" w:rsidP="005909A2">
            <w:pPr>
              <w:rPr>
                <w:rFonts w:asciiTheme="majorHAnsi" w:hAnsiTheme="majorHAnsi" w:cs="Calibri"/>
                <w:sz w:val="20"/>
                <w:szCs w:val="20"/>
              </w:rPr>
            </w:pPr>
            <w:r>
              <w:rPr>
                <w:rFonts w:asciiTheme="majorHAnsi" w:hAnsiTheme="majorHAnsi" w:cs="Calibri"/>
                <w:sz w:val="20"/>
                <w:szCs w:val="20"/>
              </w:rPr>
              <w:t xml:space="preserve">   </w:t>
            </w:r>
            <w:r w:rsidRPr="005909A2">
              <w:rPr>
                <w:rFonts w:asciiTheme="majorHAnsi" w:hAnsiTheme="majorHAnsi" w:cs="Calibri"/>
                <w:sz w:val="20"/>
                <w:szCs w:val="20"/>
              </w:rPr>
              <w:t>Traugutta</w:t>
            </w:r>
          </w:p>
        </w:tc>
        <w:tc>
          <w:tcPr>
            <w:tcW w:w="2303" w:type="dxa"/>
            <w:vAlign w:val="bottom"/>
          </w:tcPr>
          <w:p w:rsidR="001A6C63" w:rsidRPr="005909A2" w:rsidRDefault="001A6C63" w:rsidP="005909A2">
            <w:pPr>
              <w:jc w:val="center"/>
              <w:rPr>
                <w:rFonts w:asciiTheme="majorHAnsi" w:hAnsiTheme="majorHAnsi"/>
                <w:sz w:val="20"/>
                <w:szCs w:val="20"/>
              </w:rPr>
            </w:pPr>
            <w:r w:rsidRPr="005909A2">
              <w:rPr>
                <w:rFonts w:asciiTheme="majorHAnsi" w:hAnsiTheme="majorHAnsi"/>
                <w:sz w:val="20"/>
                <w:szCs w:val="20"/>
              </w:rPr>
              <w:t>291,81</w:t>
            </w:r>
          </w:p>
        </w:tc>
      </w:tr>
      <w:tr w:rsidR="005909A2" w:rsidRPr="009667D2" w:rsidTr="005909A2">
        <w:tc>
          <w:tcPr>
            <w:tcW w:w="2303" w:type="dxa"/>
            <w:vAlign w:val="bottom"/>
          </w:tcPr>
          <w:p w:rsidR="005909A2" w:rsidRPr="005909A2" w:rsidRDefault="005909A2">
            <w:pPr>
              <w:rPr>
                <w:rFonts w:asciiTheme="majorHAnsi" w:hAnsiTheme="majorHAnsi"/>
                <w:sz w:val="20"/>
                <w:szCs w:val="20"/>
              </w:rPr>
            </w:pPr>
            <w:r>
              <w:rPr>
                <w:rFonts w:asciiTheme="majorHAnsi" w:hAnsiTheme="majorHAnsi"/>
                <w:sz w:val="20"/>
                <w:szCs w:val="20"/>
              </w:rPr>
              <w:t xml:space="preserve">   </w:t>
            </w:r>
            <w:r w:rsidRPr="005909A2">
              <w:rPr>
                <w:rFonts w:asciiTheme="majorHAnsi" w:hAnsiTheme="majorHAnsi"/>
                <w:sz w:val="20"/>
                <w:szCs w:val="20"/>
              </w:rPr>
              <w:t>Cmentarna</w:t>
            </w:r>
          </w:p>
        </w:tc>
        <w:tc>
          <w:tcPr>
            <w:tcW w:w="2303" w:type="dxa"/>
            <w:vAlign w:val="bottom"/>
          </w:tcPr>
          <w:p w:rsidR="005909A2" w:rsidRPr="005909A2" w:rsidRDefault="005909A2" w:rsidP="005909A2">
            <w:pPr>
              <w:jc w:val="center"/>
              <w:rPr>
                <w:rFonts w:asciiTheme="majorHAnsi" w:hAnsiTheme="majorHAnsi"/>
                <w:sz w:val="20"/>
                <w:szCs w:val="20"/>
              </w:rPr>
            </w:pPr>
            <w:r w:rsidRPr="005909A2">
              <w:rPr>
                <w:rFonts w:asciiTheme="majorHAnsi" w:hAnsiTheme="majorHAnsi"/>
                <w:sz w:val="20"/>
                <w:szCs w:val="20"/>
              </w:rPr>
              <w:t>333,33</w:t>
            </w:r>
          </w:p>
        </w:tc>
        <w:tc>
          <w:tcPr>
            <w:tcW w:w="2303" w:type="dxa"/>
            <w:vAlign w:val="bottom"/>
          </w:tcPr>
          <w:p w:rsidR="005909A2" w:rsidRPr="005909A2" w:rsidRDefault="005909A2" w:rsidP="005909A2">
            <w:pPr>
              <w:rPr>
                <w:rFonts w:asciiTheme="majorHAnsi" w:hAnsiTheme="majorHAnsi" w:cs="Calibri"/>
                <w:sz w:val="20"/>
                <w:szCs w:val="20"/>
              </w:rPr>
            </w:pPr>
            <w:r>
              <w:rPr>
                <w:rFonts w:asciiTheme="majorHAnsi" w:hAnsiTheme="majorHAnsi" w:cs="Calibri"/>
                <w:sz w:val="20"/>
                <w:szCs w:val="20"/>
              </w:rPr>
              <w:t xml:space="preserve">   </w:t>
            </w:r>
            <w:r w:rsidRPr="005909A2">
              <w:rPr>
                <w:rFonts w:asciiTheme="majorHAnsi" w:hAnsiTheme="majorHAnsi" w:cs="Calibri"/>
                <w:sz w:val="20"/>
                <w:szCs w:val="20"/>
              </w:rPr>
              <w:t>Zdrojowa</w:t>
            </w:r>
          </w:p>
        </w:tc>
        <w:tc>
          <w:tcPr>
            <w:tcW w:w="2303" w:type="dxa"/>
            <w:vAlign w:val="bottom"/>
          </w:tcPr>
          <w:p w:rsidR="005909A2" w:rsidRPr="005909A2" w:rsidRDefault="005909A2" w:rsidP="005909A2">
            <w:pPr>
              <w:jc w:val="center"/>
              <w:rPr>
                <w:rFonts w:asciiTheme="majorHAnsi" w:hAnsiTheme="majorHAnsi"/>
                <w:sz w:val="20"/>
                <w:szCs w:val="20"/>
              </w:rPr>
            </w:pPr>
            <w:r w:rsidRPr="005909A2">
              <w:rPr>
                <w:rFonts w:asciiTheme="majorHAnsi" w:hAnsiTheme="majorHAnsi"/>
                <w:sz w:val="20"/>
                <w:szCs w:val="20"/>
              </w:rPr>
              <w:t>722,22</w:t>
            </w:r>
          </w:p>
        </w:tc>
      </w:tr>
    </w:tbl>
    <w:p w:rsidR="002B3790" w:rsidRDefault="002B3790" w:rsidP="002B3790">
      <w:pPr>
        <w:pStyle w:val="11"/>
        <w:spacing w:line="240" w:lineRule="auto"/>
        <w:jc w:val="center"/>
        <w:rPr>
          <w:b w:val="0"/>
          <w:sz w:val="20"/>
          <w:szCs w:val="20"/>
        </w:rPr>
      </w:pPr>
      <w:bookmarkStart w:id="91" w:name="_Toc487795107"/>
      <w:r w:rsidRPr="00E359BE">
        <w:rPr>
          <w:b w:val="0"/>
          <w:sz w:val="20"/>
          <w:szCs w:val="20"/>
        </w:rPr>
        <w:t>Źródło: opracowanie własne na podstawie danych</w:t>
      </w:r>
      <w:r>
        <w:rPr>
          <w:b w:val="0"/>
          <w:sz w:val="20"/>
          <w:szCs w:val="20"/>
        </w:rPr>
        <w:t xml:space="preserve"> Miejsko-Gminnego Ośrodka Pomocy Społecznej                   w Żychlinie.</w:t>
      </w:r>
      <w:bookmarkEnd w:id="91"/>
    </w:p>
    <w:p w:rsidR="003F2112" w:rsidRPr="00C60478" w:rsidRDefault="003F2112" w:rsidP="003F2112">
      <w:pPr>
        <w:pStyle w:val="Legenda"/>
        <w:keepNext/>
        <w:jc w:val="center"/>
        <w:rPr>
          <w:rFonts w:asciiTheme="majorHAnsi" w:hAnsiTheme="majorHAnsi"/>
          <w:color w:val="auto"/>
          <w:sz w:val="20"/>
          <w:szCs w:val="20"/>
        </w:rPr>
      </w:pPr>
      <w:bookmarkStart w:id="92" w:name="_Toc487795024"/>
      <w:r w:rsidRPr="003F2112">
        <w:rPr>
          <w:rFonts w:asciiTheme="majorHAnsi" w:hAnsiTheme="majorHAnsi"/>
          <w:color w:val="auto"/>
          <w:sz w:val="20"/>
          <w:szCs w:val="20"/>
        </w:rPr>
        <w:t xml:space="preserve">Tab.  </w:t>
      </w:r>
      <w:r w:rsidR="00E2437C">
        <w:rPr>
          <w:rFonts w:asciiTheme="majorHAnsi" w:hAnsiTheme="majorHAnsi"/>
          <w:color w:val="auto"/>
          <w:sz w:val="20"/>
          <w:szCs w:val="20"/>
        </w:rPr>
        <w:fldChar w:fldCharType="begin"/>
      </w:r>
      <w:r w:rsidR="00E832A3">
        <w:rPr>
          <w:rFonts w:asciiTheme="majorHAnsi" w:hAnsiTheme="majorHAnsi"/>
          <w:color w:val="auto"/>
          <w:sz w:val="20"/>
          <w:szCs w:val="20"/>
        </w:rPr>
        <w:instrText xml:space="preserve"> SEQ Tab._ \* ARABIC </w:instrText>
      </w:r>
      <w:r w:rsidR="00E2437C">
        <w:rPr>
          <w:rFonts w:asciiTheme="majorHAnsi" w:hAnsiTheme="majorHAnsi"/>
          <w:color w:val="auto"/>
          <w:sz w:val="20"/>
          <w:szCs w:val="20"/>
        </w:rPr>
        <w:fldChar w:fldCharType="separate"/>
      </w:r>
      <w:r w:rsidR="00BD61BD">
        <w:rPr>
          <w:rFonts w:asciiTheme="majorHAnsi" w:hAnsiTheme="majorHAnsi"/>
          <w:noProof/>
          <w:color w:val="auto"/>
          <w:sz w:val="20"/>
          <w:szCs w:val="20"/>
        </w:rPr>
        <w:t>10</w:t>
      </w:r>
      <w:r w:rsidR="00E2437C">
        <w:rPr>
          <w:rFonts w:asciiTheme="majorHAnsi" w:hAnsiTheme="majorHAnsi"/>
          <w:color w:val="auto"/>
          <w:sz w:val="20"/>
          <w:szCs w:val="20"/>
        </w:rPr>
        <w:fldChar w:fldCharType="end"/>
      </w:r>
      <w:r>
        <w:t xml:space="preserve"> </w:t>
      </w:r>
      <w:bookmarkStart w:id="93" w:name="_Toc487794693"/>
      <w:r w:rsidRPr="002B3790">
        <w:rPr>
          <w:rFonts w:asciiTheme="majorHAnsi" w:hAnsiTheme="majorHAnsi"/>
          <w:color w:val="auto"/>
          <w:sz w:val="20"/>
          <w:szCs w:val="20"/>
        </w:rPr>
        <w:t>Liczba</w:t>
      </w:r>
      <w:r w:rsidRPr="006070AD">
        <w:rPr>
          <w:rFonts w:asciiTheme="majorHAnsi" w:hAnsiTheme="majorHAnsi"/>
          <w:color w:val="auto"/>
          <w:sz w:val="20"/>
          <w:szCs w:val="20"/>
        </w:rPr>
        <w:t xml:space="preserve"> osób</w:t>
      </w:r>
      <w:r>
        <w:rPr>
          <w:rFonts w:asciiTheme="majorHAnsi" w:hAnsiTheme="majorHAnsi"/>
          <w:color w:val="auto"/>
          <w:sz w:val="20"/>
          <w:szCs w:val="20"/>
        </w:rPr>
        <w:t xml:space="preserve"> objętych pomocą społeczną z powodu bezrobocia </w:t>
      </w:r>
      <w:r w:rsidRPr="00C7399D">
        <w:rPr>
          <w:rFonts w:asciiTheme="majorHAnsi" w:hAnsiTheme="majorHAnsi"/>
          <w:color w:val="auto"/>
          <w:sz w:val="20"/>
          <w:szCs w:val="20"/>
        </w:rPr>
        <w:t>w gminie Żychlin</w:t>
      </w:r>
      <w:r w:rsidRPr="00C60478">
        <w:rPr>
          <w:rFonts w:asciiTheme="majorHAnsi" w:hAnsiTheme="majorHAnsi"/>
          <w:color w:val="auto"/>
          <w:sz w:val="20"/>
          <w:szCs w:val="20"/>
        </w:rPr>
        <w:t xml:space="preserve"> w 2016 r. </w:t>
      </w:r>
      <w:r>
        <w:rPr>
          <w:rFonts w:asciiTheme="majorHAnsi" w:hAnsiTheme="majorHAnsi"/>
          <w:color w:val="auto"/>
          <w:sz w:val="20"/>
          <w:szCs w:val="20"/>
        </w:rPr>
        <w:t>[‰</w:t>
      </w:r>
      <w:r w:rsidRPr="00C60478">
        <w:rPr>
          <w:rFonts w:asciiTheme="majorHAnsi" w:hAnsiTheme="majorHAnsi"/>
          <w:color w:val="auto"/>
          <w:sz w:val="20"/>
          <w:szCs w:val="20"/>
        </w:rPr>
        <w:t>] –z uwzględnieniem wartości wskaźnika wyższych niż średnia gminy.</w:t>
      </w:r>
      <w:bookmarkEnd w:id="92"/>
      <w:bookmarkEnd w:id="93"/>
    </w:p>
    <w:tbl>
      <w:tblPr>
        <w:tblStyle w:val="Tabela-Siatka"/>
        <w:tblW w:w="0" w:type="auto"/>
        <w:tblLook w:val="04A0"/>
      </w:tblPr>
      <w:tblGrid>
        <w:gridCol w:w="2303"/>
        <w:gridCol w:w="2303"/>
        <w:gridCol w:w="2303"/>
        <w:gridCol w:w="2303"/>
      </w:tblGrid>
      <w:tr w:rsidR="005909A2" w:rsidTr="005909A2">
        <w:tc>
          <w:tcPr>
            <w:tcW w:w="2303" w:type="dxa"/>
            <w:vAlign w:val="center"/>
          </w:tcPr>
          <w:p w:rsidR="005909A2" w:rsidRPr="00C42E33" w:rsidRDefault="005909A2" w:rsidP="005909A2">
            <w:pPr>
              <w:pStyle w:val="11"/>
              <w:spacing w:line="360" w:lineRule="auto"/>
              <w:jc w:val="center"/>
              <w:rPr>
                <w:b w:val="0"/>
                <w:sz w:val="20"/>
                <w:szCs w:val="20"/>
              </w:rPr>
            </w:pPr>
            <w:bookmarkStart w:id="94" w:name="_Toc487795108"/>
            <w:r w:rsidRPr="00C42E33">
              <w:rPr>
                <w:sz w:val="20"/>
                <w:szCs w:val="20"/>
              </w:rPr>
              <w:t>Miejscowość/ulica</w:t>
            </w:r>
            <w:bookmarkEnd w:id="94"/>
          </w:p>
        </w:tc>
        <w:tc>
          <w:tcPr>
            <w:tcW w:w="2303" w:type="dxa"/>
          </w:tcPr>
          <w:p w:rsidR="005909A2" w:rsidRPr="00C42E33" w:rsidRDefault="005909A2" w:rsidP="005909A2">
            <w:pPr>
              <w:pStyle w:val="11"/>
              <w:jc w:val="center"/>
              <w:rPr>
                <w:sz w:val="20"/>
                <w:szCs w:val="20"/>
              </w:rPr>
            </w:pPr>
            <w:bookmarkStart w:id="95" w:name="_Toc487795109"/>
            <w:r>
              <w:rPr>
                <w:sz w:val="20"/>
                <w:szCs w:val="20"/>
              </w:rPr>
              <w:t>Liczba osób otrzymujących pomoc społeczną z powodu bezrobocia na 1000 mieszkańców</w:t>
            </w:r>
            <w:bookmarkEnd w:id="95"/>
          </w:p>
        </w:tc>
        <w:tc>
          <w:tcPr>
            <w:tcW w:w="2303" w:type="dxa"/>
            <w:vAlign w:val="center"/>
          </w:tcPr>
          <w:p w:rsidR="005909A2" w:rsidRPr="00C42E33" w:rsidRDefault="005909A2" w:rsidP="005909A2">
            <w:pPr>
              <w:pStyle w:val="11"/>
              <w:spacing w:line="360" w:lineRule="auto"/>
              <w:jc w:val="center"/>
              <w:rPr>
                <w:b w:val="0"/>
                <w:sz w:val="20"/>
                <w:szCs w:val="20"/>
              </w:rPr>
            </w:pPr>
            <w:bookmarkStart w:id="96" w:name="_Toc487795110"/>
            <w:r w:rsidRPr="00C42E33">
              <w:rPr>
                <w:sz w:val="20"/>
                <w:szCs w:val="20"/>
              </w:rPr>
              <w:t>Miejscowość/ulica</w:t>
            </w:r>
            <w:bookmarkEnd w:id="96"/>
          </w:p>
        </w:tc>
        <w:tc>
          <w:tcPr>
            <w:tcW w:w="2303" w:type="dxa"/>
          </w:tcPr>
          <w:p w:rsidR="005909A2" w:rsidRPr="00C42E33" w:rsidRDefault="005909A2" w:rsidP="005909A2">
            <w:pPr>
              <w:pStyle w:val="11"/>
              <w:jc w:val="center"/>
              <w:rPr>
                <w:b w:val="0"/>
                <w:sz w:val="20"/>
                <w:szCs w:val="20"/>
              </w:rPr>
            </w:pPr>
            <w:bookmarkStart w:id="97" w:name="_Toc487795111"/>
            <w:r>
              <w:rPr>
                <w:sz w:val="20"/>
                <w:szCs w:val="20"/>
              </w:rPr>
              <w:t>Liczba osób otrzymujących pomoc społeczną z powodu bezrobocia na 1000 mieszkańców</w:t>
            </w:r>
            <w:bookmarkEnd w:id="97"/>
          </w:p>
        </w:tc>
      </w:tr>
      <w:tr w:rsidR="005909A2" w:rsidTr="005909A2">
        <w:tc>
          <w:tcPr>
            <w:tcW w:w="9212" w:type="dxa"/>
            <w:gridSpan w:val="4"/>
            <w:vAlign w:val="bottom"/>
          </w:tcPr>
          <w:p w:rsidR="005909A2" w:rsidRPr="009667D2" w:rsidRDefault="005909A2" w:rsidP="00CD305E">
            <w:pPr>
              <w:jc w:val="center"/>
              <w:rPr>
                <w:rFonts w:asciiTheme="majorHAnsi" w:hAnsiTheme="majorHAnsi" w:cs="Arial"/>
                <w:sz w:val="20"/>
                <w:szCs w:val="20"/>
              </w:rPr>
            </w:pPr>
            <w:r w:rsidRPr="009667D2">
              <w:rPr>
                <w:rFonts w:asciiTheme="majorHAnsi" w:hAnsiTheme="majorHAnsi" w:cs="Arial"/>
                <w:sz w:val="20"/>
                <w:szCs w:val="20"/>
              </w:rPr>
              <w:t>średnia gminy</w:t>
            </w:r>
            <w:r>
              <w:rPr>
                <w:rFonts w:asciiTheme="majorHAnsi" w:hAnsiTheme="majorHAnsi" w:cs="Arial"/>
                <w:sz w:val="20"/>
                <w:szCs w:val="20"/>
              </w:rPr>
              <w:t xml:space="preserve"> – </w:t>
            </w:r>
            <w:r w:rsidR="00CD305E">
              <w:rPr>
                <w:rFonts w:asciiTheme="majorHAnsi" w:hAnsiTheme="majorHAnsi" w:cs="Arial"/>
                <w:sz w:val="20"/>
                <w:szCs w:val="20"/>
              </w:rPr>
              <w:t>44,08</w:t>
            </w:r>
          </w:p>
        </w:tc>
      </w:tr>
      <w:tr w:rsidR="003F2112" w:rsidTr="005909A2">
        <w:tc>
          <w:tcPr>
            <w:tcW w:w="2303" w:type="dxa"/>
            <w:vAlign w:val="bottom"/>
          </w:tcPr>
          <w:p w:rsidR="003F2112" w:rsidRPr="003F2112" w:rsidRDefault="003F2112">
            <w:pPr>
              <w:rPr>
                <w:rFonts w:asciiTheme="majorHAnsi" w:hAnsiTheme="majorHAnsi"/>
                <w:sz w:val="20"/>
                <w:szCs w:val="20"/>
              </w:rPr>
            </w:pPr>
            <w:r w:rsidRPr="003F2112">
              <w:rPr>
                <w:rFonts w:asciiTheme="majorHAnsi" w:hAnsiTheme="majorHAnsi"/>
                <w:sz w:val="20"/>
                <w:szCs w:val="20"/>
              </w:rPr>
              <w:t>Aleksandrów</w:t>
            </w:r>
          </w:p>
        </w:tc>
        <w:tc>
          <w:tcPr>
            <w:tcW w:w="2303" w:type="dxa"/>
            <w:vAlign w:val="bottom"/>
          </w:tcPr>
          <w:p w:rsidR="003F2112" w:rsidRPr="003F2112" w:rsidRDefault="003F2112" w:rsidP="003F2112">
            <w:pPr>
              <w:jc w:val="center"/>
              <w:rPr>
                <w:rFonts w:asciiTheme="majorHAnsi" w:hAnsiTheme="majorHAnsi"/>
                <w:sz w:val="20"/>
                <w:szCs w:val="20"/>
              </w:rPr>
            </w:pPr>
            <w:r w:rsidRPr="003F2112">
              <w:rPr>
                <w:rFonts w:asciiTheme="majorHAnsi" w:hAnsiTheme="majorHAnsi"/>
                <w:sz w:val="20"/>
                <w:szCs w:val="20"/>
              </w:rPr>
              <w:t>400,00</w:t>
            </w:r>
          </w:p>
        </w:tc>
        <w:tc>
          <w:tcPr>
            <w:tcW w:w="2303" w:type="dxa"/>
            <w:vAlign w:val="bottom"/>
          </w:tcPr>
          <w:p w:rsidR="003F2112" w:rsidRPr="003F2112" w:rsidRDefault="003F2112">
            <w:pPr>
              <w:rPr>
                <w:rFonts w:asciiTheme="majorHAnsi" w:hAnsiTheme="majorHAnsi" w:cs="Calibri"/>
                <w:sz w:val="20"/>
                <w:szCs w:val="20"/>
              </w:rPr>
            </w:pPr>
            <w:r w:rsidRPr="003F2112">
              <w:rPr>
                <w:rFonts w:asciiTheme="majorHAnsi" w:hAnsiTheme="majorHAnsi" w:cs="Calibri"/>
                <w:sz w:val="20"/>
                <w:szCs w:val="20"/>
              </w:rPr>
              <w:t>Zarębów</w:t>
            </w:r>
          </w:p>
        </w:tc>
        <w:tc>
          <w:tcPr>
            <w:tcW w:w="2303" w:type="dxa"/>
            <w:vAlign w:val="bottom"/>
          </w:tcPr>
          <w:p w:rsidR="003F2112" w:rsidRPr="003F2112" w:rsidRDefault="003F2112" w:rsidP="003F2112">
            <w:pPr>
              <w:jc w:val="center"/>
              <w:rPr>
                <w:rFonts w:asciiTheme="majorHAnsi" w:hAnsiTheme="majorHAnsi"/>
                <w:sz w:val="20"/>
                <w:szCs w:val="20"/>
              </w:rPr>
            </w:pPr>
            <w:r w:rsidRPr="003F2112">
              <w:rPr>
                <w:rFonts w:asciiTheme="majorHAnsi" w:hAnsiTheme="majorHAnsi"/>
                <w:sz w:val="20"/>
                <w:szCs w:val="20"/>
              </w:rPr>
              <w:t>67,42</w:t>
            </w:r>
          </w:p>
        </w:tc>
      </w:tr>
      <w:tr w:rsidR="003F2112" w:rsidTr="005909A2">
        <w:tc>
          <w:tcPr>
            <w:tcW w:w="2303" w:type="dxa"/>
            <w:vAlign w:val="bottom"/>
          </w:tcPr>
          <w:p w:rsidR="003F2112" w:rsidRPr="003F2112" w:rsidRDefault="003F2112">
            <w:pPr>
              <w:rPr>
                <w:rFonts w:asciiTheme="majorHAnsi" w:hAnsiTheme="majorHAnsi" w:cs="Calibri"/>
                <w:sz w:val="20"/>
                <w:szCs w:val="20"/>
              </w:rPr>
            </w:pPr>
            <w:r w:rsidRPr="003F2112">
              <w:rPr>
                <w:rFonts w:asciiTheme="majorHAnsi" w:hAnsiTheme="majorHAnsi" w:cs="Calibri"/>
                <w:sz w:val="20"/>
                <w:szCs w:val="20"/>
              </w:rPr>
              <w:t>Biała</w:t>
            </w:r>
          </w:p>
        </w:tc>
        <w:tc>
          <w:tcPr>
            <w:tcW w:w="2303" w:type="dxa"/>
            <w:vAlign w:val="bottom"/>
          </w:tcPr>
          <w:p w:rsidR="003F2112" w:rsidRPr="003F2112" w:rsidRDefault="003F2112" w:rsidP="003F2112">
            <w:pPr>
              <w:jc w:val="center"/>
              <w:rPr>
                <w:rFonts w:asciiTheme="majorHAnsi" w:hAnsiTheme="majorHAnsi"/>
                <w:sz w:val="20"/>
                <w:szCs w:val="20"/>
              </w:rPr>
            </w:pPr>
            <w:r w:rsidRPr="003F2112">
              <w:rPr>
                <w:rFonts w:asciiTheme="majorHAnsi" w:hAnsiTheme="majorHAnsi"/>
                <w:sz w:val="20"/>
                <w:szCs w:val="20"/>
              </w:rPr>
              <w:t>148,15</w:t>
            </w:r>
          </w:p>
        </w:tc>
        <w:tc>
          <w:tcPr>
            <w:tcW w:w="2303" w:type="dxa"/>
            <w:vAlign w:val="bottom"/>
          </w:tcPr>
          <w:p w:rsidR="003F2112" w:rsidRPr="003F2112" w:rsidRDefault="003F2112">
            <w:pPr>
              <w:rPr>
                <w:rFonts w:asciiTheme="majorHAnsi" w:hAnsiTheme="majorHAnsi" w:cs="Calibri"/>
                <w:sz w:val="20"/>
                <w:szCs w:val="20"/>
              </w:rPr>
            </w:pPr>
            <w:r w:rsidRPr="003F2112">
              <w:rPr>
                <w:rFonts w:asciiTheme="majorHAnsi" w:hAnsiTheme="majorHAnsi" w:cs="Calibri"/>
                <w:sz w:val="20"/>
                <w:szCs w:val="20"/>
              </w:rPr>
              <w:t>Zgoda</w:t>
            </w:r>
          </w:p>
        </w:tc>
        <w:tc>
          <w:tcPr>
            <w:tcW w:w="2303" w:type="dxa"/>
            <w:vAlign w:val="bottom"/>
          </w:tcPr>
          <w:p w:rsidR="003F2112" w:rsidRPr="003F2112" w:rsidRDefault="003F2112" w:rsidP="003F2112">
            <w:pPr>
              <w:jc w:val="center"/>
              <w:rPr>
                <w:rFonts w:asciiTheme="majorHAnsi" w:hAnsiTheme="majorHAnsi"/>
                <w:sz w:val="20"/>
                <w:szCs w:val="20"/>
              </w:rPr>
            </w:pPr>
            <w:r w:rsidRPr="003F2112">
              <w:rPr>
                <w:rFonts w:asciiTheme="majorHAnsi" w:hAnsiTheme="majorHAnsi"/>
                <w:sz w:val="20"/>
                <w:szCs w:val="20"/>
              </w:rPr>
              <w:t>60,61</w:t>
            </w:r>
          </w:p>
        </w:tc>
      </w:tr>
      <w:tr w:rsidR="001A6C63" w:rsidTr="00FF3F57">
        <w:tc>
          <w:tcPr>
            <w:tcW w:w="4606" w:type="dxa"/>
            <w:gridSpan w:val="2"/>
            <w:vAlign w:val="bottom"/>
          </w:tcPr>
          <w:p w:rsidR="001A6C63" w:rsidRPr="003F2112" w:rsidRDefault="001A6C63" w:rsidP="001A6C63">
            <w:pPr>
              <w:rPr>
                <w:rFonts w:asciiTheme="majorHAnsi" w:hAnsiTheme="majorHAnsi"/>
                <w:sz w:val="20"/>
                <w:szCs w:val="20"/>
              </w:rPr>
            </w:pPr>
            <w:r w:rsidRPr="003F2112">
              <w:rPr>
                <w:rFonts w:asciiTheme="majorHAnsi" w:hAnsiTheme="majorHAnsi"/>
                <w:sz w:val="20"/>
                <w:szCs w:val="20"/>
              </w:rPr>
              <w:t>Dobrzelin</w:t>
            </w:r>
          </w:p>
        </w:tc>
        <w:tc>
          <w:tcPr>
            <w:tcW w:w="4606" w:type="dxa"/>
            <w:gridSpan w:val="2"/>
            <w:vAlign w:val="center"/>
          </w:tcPr>
          <w:p w:rsidR="001A6C63" w:rsidRPr="003F2112" w:rsidRDefault="001A6C63" w:rsidP="001A6C63">
            <w:pPr>
              <w:rPr>
                <w:rFonts w:asciiTheme="majorHAnsi" w:hAnsiTheme="majorHAnsi"/>
                <w:sz w:val="20"/>
                <w:szCs w:val="20"/>
              </w:rPr>
            </w:pPr>
            <w:r w:rsidRPr="003F2112">
              <w:rPr>
                <w:rFonts w:asciiTheme="majorHAnsi" w:hAnsiTheme="majorHAnsi" w:cs="Calibri"/>
                <w:sz w:val="20"/>
                <w:szCs w:val="20"/>
              </w:rPr>
              <w:t>Żychlin</w:t>
            </w:r>
          </w:p>
        </w:tc>
      </w:tr>
      <w:tr w:rsidR="003F2112" w:rsidTr="005909A2">
        <w:tc>
          <w:tcPr>
            <w:tcW w:w="2303" w:type="dxa"/>
            <w:vAlign w:val="bottom"/>
          </w:tcPr>
          <w:p w:rsidR="003F2112" w:rsidRPr="003F2112" w:rsidRDefault="004C162A">
            <w:pPr>
              <w:rPr>
                <w:rFonts w:asciiTheme="majorHAnsi" w:hAnsiTheme="majorHAnsi"/>
                <w:sz w:val="20"/>
                <w:szCs w:val="20"/>
              </w:rPr>
            </w:pPr>
            <w:r>
              <w:rPr>
                <w:rFonts w:asciiTheme="majorHAnsi" w:hAnsiTheme="majorHAnsi"/>
                <w:sz w:val="20"/>
                <w:szCs w:val="20"/>
              </w:rPr>
              <w:t xml:space="preserve">   </w:t>
            </w:r>
            <w:r w:rsidR="003F2112" w:rsidRPr="003F2112">
              <w:rPr>
                <w:rFonts w:asciiTheme="majorHAnsi" w:hAnsiTheme="majorHAnsi"/>
                <w:sz w:val="20"/>
                <w:szCs w:val="20"/>
              </w:rPr>
              <w:t>Wł. Jagiełły</w:t>
            </w:r>
          </w:p>
        </w:tc>
        <w:tc>
          <w:tcPr>
            <w:tcW w:w="2303" w:type="dxa"/>
            <w:vAlign w:val="bottom"/>
          </w:tcPr>
          <w:p w:rsidR="003F2112" w:rsidRPr="003F2112" w:rsidRDefault="003F2112" w:rsidP="003F2112">
            <w:pPr>
              <w:jc w:val="center"/>
              <w:rPr>
                <w:rFonts w:asciiTheme="majorHAnsi" w:hAnsiTheme="majorHAnsi"/>
                <w:sz w:val="20"/>
                <w:szCs w:val="20"/>
              </w:rPr>
            </w:pPr>
            <w:r w:rsidRPr="003F2112">
              <w:rPr>
                <w:rFonts w:asciiTheme="majorHAnsi" w:hAnsiTheme="majorHAnsi"/>
                <w:sz w:val="20"/>
                <w:szCs w:val="20"/>
              </w:rPr>
              <w:t>79,43</w:t>
            </w:r>
          </w:p>
        </w:tc>
        <w:tc>
          <w:tcPr>
            <w:tcW w:w="2303" w:type="dxa"/>
            <w:vAlign w:val="bottom"/>
          </w:tcPr>
          <w:p w:rsidR="003F2112" w:rsidRPr="003F2112" w:rsidRDefault="004C162A">
            <w:pPr>
              <w:rPr>
                <w:rFonts w:asciiTheme="majorHAnsi" w:hAnsiTheme="majorHAnsi" w:cs="Calibri"/>
                <w:sz w:val="20"/>
                <w:szCs w:val="20"/>
              </w:rPr>
            </w:pPr>
            <w:r>
              <w:rPr>
                <w:rFonts w:asciiTheme="majorHAnsi" w:hAnsiTheme="majorHAnsi" w:cs="Calibri"/>
                <w:sz w:val="20"/>
                <w:szCs w:val="20"/>
              </w:rPr>
              <w:t xml:space="preserve">   </w:t>
            </w:r>
            <w:r w:rsidR="003F2112" w:rsidRPr="003F2112">
              <w:rPr>
                <w:rFonts w:asciiTheme="majorHAnsi" w:hAnsiTheme="majorHAnsi" w:cs="Calibri"/>
                <w:sz w:val="20"/>
                <w:szCs w:val="20"/>
              </w:rPr>
              <w:t>1 Maja</w:t>
            </w:r>
          </w:p>
        </w:tc>
        <w:tc>
          <w:tcPr>
            <w:tcW w:w="2303" w:type="dxa"/>
            <w:vAlign w:val="bottom"/>
          </w:tcPr>
          <w:p w:rsidR="003F2112" w:rsidRPr="003F2112" w:rsidRDefault="003F2112" w:rsidP="003F2112">
            <w:pPr>
              <w:jc w:val="center"/>
              <w:rPr>
                <w:rFonts w:asciiTheme="majorHAnsi" w:hAnsiTheme="majorHAnsi"/>
                <w:sz w:val="20"/>
                <w:szCs w:val="20"/>
              </w:rPr>
            </w:pPr>
            <w:r w:rsidRPr="003F2112">
              <w:rPr>
                <w:rFonts w:asciiTheme="majorHAnsi" w:hAnsiTheme="majorHAnsi"/>
                <w:sz w:val="20"/>
                <w:szCs w:val="20"/>
              </w:rPr>
              <w:t>101,04</w:t>
            </w:r>
          </w:p>
        </w:tc>
      </w:tr>
      <w:tr w:rsidR="001A6C63" w:rsidTr="00FF3F57">
        <w:tc>
          <w:tcPr>
            <w:tcW w:w="4606" w:type="dxa"/>
            <w:gridSpan w:val="2"/>
            <w:vAlign w:val="bottom"/>
          </w:tcPr>
          <w:p w:rsidR="001A6C63" w:rsidRPr="003F2112" w:rsidRDefault="001A6C63" w:rsidP="001A6C63">
            <w:pPr>
              <w:rPr>
                <w:rFonts w:asciiTheme="majorHAnsi" w:hAnsiTheme="majorHAnsi"/>
                <w:sz w:val="20"/>
                <w:szCs w:val="20"/>
              </w:rPr>
            </w:pPr>
            <w:r w:rsidRPr="003F2112">
              <w:rPr>
                <w:rFonts w:asciiTheme="majorHAnsi" w:hAnsiTheme="majorHAnsi"/>
                <w:sz w:val="20"/>
                <w:szCs w:val="20"/>
              </w:rPr>
              <w:t>Grabów</w:t>
            </w:r>
          </w:p>
        </w:tc>
        <w:tc>
          <w:tcPr>
            <w:tcW w:w="2303" w:type="dxa"/>
            <w:vAlign w:val="bottom"/>
          </w:tcPr>
          <w:p w:rsidR="001A6C63" w:rsidRPr="003F2112" w:rsidRDefault="001A6C63">
            <w:pPr>
              <w:rPr>
                <w:rFonts w:asciiTheme="majorHAnsi" w:hAnsiTheme="majorHAnsi" w:cs="Calibri"/>
                <w:sz w:val="20"/>
                <w:szCs w:val="20"/>
              </w:rPr>
            </w:pPr>
            <w:r>
              <w:rPr>
                <w:rFonts w:asciiTheme="majorHAnsi" w:hAnsiTheme="majorHAnsi" w:cs="Calibri"/>
                <w:sz w:val="20"/>
                <w:szCs w:val="20"/>
              </w:rPr>
              <w:t xml:space="preserve">   </w:t>
            </w:r>
            <w:r w:rsidRPr="003F2112">
              <w:rPr>
                <w:rFonts w:asciiTheme="majorHAnsi" w:hAnsiTheme="majorHAnsi" w:cs="Calibri"/>
                <w:sz w:val="20"/>
                <w:szCs w:val="20"/>
              </w:rPr>
              <w:t>3 Maja</w:t>
            </w:r>
          </w:p>
        </w:tc>
        <w:tc>
          <w:tcPr>
            <w:tcW w:w="2303" w:type="dxa"/>
            <w:vAlign w:val="bottom"/>
          </w:tcPr>
          <w:p w:rsidR="001A6C63" w:rsidRPr="003F2112" w:rsidRDefault="001A6C63" w:rsidP="003F2112">
            <w:pPr>
              <w:jc w:val="center"/>
              <w:rPr>
                <w:rFonts w:asciiTheme="majorHAnsi" w:hAnsiTheme="majorHAnsi"/>
                <w:sz w:val="20"/>
                <w:szCs w:val="20"/>
              </w:rPr>
            </w:pPr>
            <w:r w:rsidRPr="003F2112">
              <w:rPr>
                <w:rFonts w:asciiTheme="majorHAnsi" w:hAnsiTheme="majorHAnsi"/>
                <w:sz w:val="20"/>
                <w:szCs w:val="20"/>
              </w:rPr>
              <w:t>148,15</w:t>
            </w:r>
          </w:p>
        </w:tc>
      </w:tr>
      <w:tr w:rsidR="003F2112" w:rsidTr="005909A2">
        <w:tc>
          <w:tcPr>
            <w:tcW w:w="2303" w:type="dxa"/>
            <w:vAlign w:val="bottom"/>
          </w:tcPr>
          <w:p w:rsidR="003F2112" w:rsidRPr="003F2112" w:rsidRDefault="004C162A">
            <w:pPr>
              <w:rPr>
                <w:rFonts w:asciiTheme="majorHAnsi" w:hAnsiTheme="majorHAnsi"/>
                <w:sz w:val="20"/>
                <w:szCs w:val="20"/>
              </w:rPr>
            </w:pPr>
            <w:r>
              <w:rPr>
                <w:rFonts w:asciiTheme="majorHAnsi" w:hAnsiTheme="majorHAnsi"/>
                <w:sz w:val="20"/>
                <w:szCs w:val="20"/>
              </w:rPr>
              <w:t xml:space="preserve">   </w:t>
            </w:r>
            <w:r w:rsidR="003F2112" w:rsidRPr="003F2112">
              <w:rPr>
                <w:rFonts w:asciiTheme="majorHAnsi" w:hAnsiTheme="majorHAnsi"/>
                <w:sz w:val="20"/>
                <w:szCs w:val="20"/>
              </w:rPr>
              <w:t>Budzyńska</w:t>
            </w:r>
          </w:p>
        </w:tc>
        <w:tc>
          <w:tcPr>
            <w:tcW w:w="2303" w:type="dxa"/>
            <w:vAlign w:val="bottom"/>
          </w:tcPr>
          <w:p w:rsidR="003F2112" w:rsidRPr="003F2112" w:rsidRDefault="003F2112" w:rsidP="003F2112">
            <w:pPr>
              <w:jc w:val="center"/>
              <w:rPr>
                <w:rFonts w:asciiTheme="majorHAnsi" w:hAnsiTheme="majorHAnsi"/>
                <w:sz w:val="20"/>
                <w:szCs w:val="20"/>
              </w:rPr>
            </w:pPr>
            <w:r w:rsidRPr="003F2112">
              <w:rPr>
                <w:rFonts w:asciiTheme="majorHAnsi" w:hAnsiTheme="majorHAnsi"/>
                <w:sz w:val="20"/>
                <w:szCs w:val="20"/>
              </w:rPr>
              <w:t>428,57</w:t>
            </w:r>
          </w:p>
        </w:tc>
        <w:tc>
          <w:tcPr>
            <w:tcW w:w="2303" w:type="dxa"/>
            <w:vAlign w:val="bottom"/>
          </w:tcPr>
          <w:p w:rsidR="003F2112" w:rsidRPr="003F2112" w:rsidRDefault="004C162A">
            <w:pPr>
              <w:rPr>
                <w:rFonts w:asciiTheme="majorHAnsi" w:hAnsiTheme="majorHAnsi" w:cs="Calibri"/>
                <w:sz w:val="20"/>
                <w:szCs w:val="20"/>
              </w:rPr>
            </w:pPr>
            <w:r>
              <w:rPr>
                <w:rFonts w:asciiTheme="majorHAnsi" w:hAnsiTheme="majorHAnsi" w:cs="Calibri"/>
                <w:sz w:val="20"/>
                <w:szCs w:val="20"/>
              </w:rPr>
              <w:t xml:space="preserve">   </w:t>
            </w:r>
            <w:r w:rsidR="003F2112" w:rsidRPr="003F2112">
              <w:rPr>
                <w:rFonts w:asciiTheme="majorHAnsi" w:hAnsiTheme="majorHAnsi" w:cs="Calibri"/>
                <w:sz w:val="20"/>
                <w:szCs w:val="20"/>
              </w:rPr>
              <w:t xml:space="preserve">al. Racławickie </w:t>
            </w:r>
          </w:p>
        </w:tc>
        <w:tc>
          <w:tcPr>
            <w:tcW w:w="2303" w:type="dxa"/>
            <w:vAlign w:val="bottom"/>
          </w:tcPr>
          <w:p w:rsidR="003F2112" w:rsidRPr="003F2112" w:rsidRDefault="003F2112" w:rsidP="003F2112">
            <w:pPr>
              <w:jc w:val="center"/>
              <w:rPr>
                <w:rFonts w:asciiTheme="majorHAnsi" w:hAnsiTheme="majorHAnsi"/>
                <w:sz w:val="20"/>
                <w:szCs w:val="20"/>
              </w:rPr>
            </w:pPr>
            <w:r w:rsidRPr="003F2112">
              <w:rPr>
                <w:rFonts w:asciiTheme="majorHAnsi" w:hAnsiTheme="majorHAnsi"/>
                <w:sz w:val="20"/>
                <w:szCs w:val="20"/>
              </w:rPr>
              <w:t>95,24</w:t>
            </w:r>
          </w:p>
        </w:tc>
      </w:tr>
      <w:tr w:rsidR="003F2112" w:rsidTr="005909A2">
        <w:tc>
          <w:tcPr>
            <w:tcW w:w="2303" w:type="dxa"/>
            <w:vAlign w:val="bottom"/>
          </w:tcPr>
          <w:p w:rsidR="003F2112" w:rsidRPr="003F2112" w:rsidRDefault="004C162A">
            <w:pPr>
              <w:rPr>
                <w:rFonts w:asciiTheme="majorHAnsi" w:hAnsiTheme="majorHAnsi"/>
                <w:sz w:val="20"/>
                <w:szCs w:val="20"/>
              </w:rPr>
            </w:pPr>
            <w:r>
              <w:rPr>
                <w:rFonts w:asciiTheme="majorHAnsi" w:hAnsiTheme="majorHAnsi"/>
                <w:sz w:val="20"/>
                <w:szCs w:val="20"/>
              </w:rPr>
              <w:t xml:space="preserve">   </w:t>
            </w:r>
            <w:r w:rsidR="003F2112" w:rsidRPr="003F2112">
              <w:rPr>
                <w:rFonts w:asciiTheme="majorHAnsi" w:hAnsiTheme="majorHAnsi"/>
                <w:sz w:val="20"/>
                <w:szCs w:val="20"/>
              </w:rPr>
              <w:t>Dworcowa</w:t>
            </w:r>
          </w:p>
        </w:tc>
        <w:tc>
          <w:tcPr>
            <w:tcW w:w="2303" w:type="dxa"/>
            <w:vAlign w:val="bottom"/>
          </w:tcPr>
          <w:p w:rsidR="003F2112" w:rsidRPr="003F2112" w:rsidRDefault="003F2112" w:rsidP="003F2112">
            <w:pPr>
              <w:jc w:val="center"/>
              <w:rPr>
                <w:rFonts w:asciiTheme="majorHAnsi" w:hAnsiTheme="majorHAnsi"/>
                <w:sz w:val="20"/>
                <w:szCs w:val="20"/>
              </w:rPr>
            </w:pPr>
            <w:r w:rsidRPr="003F2112">
              <w:rPr>
                <w:rFonts w:asciiTheme="majorHAnsi" w:hAnsiTheme="majorHAnsi"/>
                <w:sz w:val="20"/>
                <w:szCs w:val="20"/>
              </w:rPr>
              <w:t>83,83</w:t>
            </w:r>
          </w:p>
        </w:tc>
        <w:tc>
          <w:tcPr>
            <w:tcW w:w="2303" w:type="dxa"/>
            <w:vAlign w:val="bottom"/>
          </w:tcPr>
          <w:p w:rsidR="003F2112" w:rsidRPr="003F2112" w:rsidRDefault="004C162A">
            <w:pPr>
              <w:rPr>
                <w:rFonts w:asciiTheme="majorHAnsi" w:hAnsiTheme="majorHAnsi" w:cs="Calibri"/>
                <w:sz w:val="20"/>
                <w:szCs w:val="20"/>
              </w:rPr>
            </w:pPr>
            <w:r>
              <w:rPr>
                <w:rFonts w:asciiTheme="majorHAnsi" w:hAnsiTheme="majorHAnsi" w:cs="Calibri"/>
                <w:sz w:val="20"/>
                <w:szCs w:val="20"/>
              </w:rPr>
              <w:t xml:space="preserve">   </w:t>
            </w:r>
            <w:r w:rsidR="003F2112" w:rsidRPr="003F2112">
              <w:rPr>
                <w:rFonts w:asciiTheme="majorHAnsi" w:hAnsiTheme="majorHAnsi" w:cs="Calibri"/>
                <w:sz w:val="20"/>
                <w:szCs w:val="20"/>
              </w:rPr>
              <w:t>Barlickiego</w:t>
            </w:r>
          </w:p>
        </w:tc>
        <w:tc>
          <w:tcPr>
            <w:tcW w:w="2303" w:type="dxa"/>
            <w:vAlign w:val="bottom"/>
          </w:tcPr>
          <w:p w:rsidR="003F2112" w:rsidRPr="003F2112" w:rsidRDefault="003F2112" w:rsidP="003F2112">
            <w:pPr>
              <w:jc w:val="center"/>
              <w:rPr>
                <w:rFonts w:asciiTheme="majorHAnsi" w:hAnsiTheme="majorHAnsi"/>
                <w:sz w:val="20"/>
                <w:szCs w:val="20"/>
              </w:rPr>
            </w:pPr>
            <w:r w:rsidRPr="003F2112">
              <w:rPr>
                <w:rFonts w:asciiTheme="majorHAnsi" w:hAnsiTheme="majorHAnsi"/>
                <w:sz w:val="20"/>
                <w:szCs w:val="20"/>
              </w:rPr>
              <w:t>162,16</w:t>
            </w:r>
          </w:p>
        </w:tc>
      </w:tr>
      <w:tr w:rsidR="003F2112" w:rsidTr="005909A2">
        <w:tc>
          <w:tcPr>
            <w:tcW w:w="2303" w:type="dxa"/>
            <w:vAlign w:val="bottom"/>
          </w:tcPr>
          <w:p w:rsidR="003F2112" w:rsidRPr="003F2112" w:rsidRDefault="004C162A">
            <w:pPr>
              <w:rPr>
                <w:rFonts w:asciiTheme="majorHAnsi" w:hAnsiTheme="majorHAnsi"/>
                <w:sz w:val="20"/>
                <w:szCs w:val="20"/>
              </w:rPr>
            </w:pPr>
            <w:r>
              <w:rPr>
                <w:rFonts w:asciiTheme="majorHAnsi" w:hAnsiTheme="majorHAnsi"/>
                <w:sz w:val="20"/>
                <w:szCs w:val="20"/>
              </w:rPr>
              <w:t xml:space="preserve">   </w:t>
            </w:r>
            <w:r w:rsidR="003F2112" w:rsidRPr="003F2112">
              <w:rPr>
                <w:rFonts w:asciiTheme="majorHAnsi" w:hAnsiTheme="majorHAnsi"/>
                <w:sz w:val="20"/>
                <w:szCs w:val="20"/>
              </w:rPr>
              <w:t>Górska</w:t>
            </w:r>
          </w:p>
        </w:tc>
        <w:tc>
          <w:tcPr>
            <w:tcW w:w="2303" w:type="dxa"/>
            <w:vAlign w:val="bottom"/>
          </w:tcPr>
          <w:p w:rsidR="003F2112" w:rsidRPr="003F2112" w:rsidRDefault="003F2112" w:rsidP="003F2112">
            <w:pPr>
              <w:jc w:val="center"/>
              <w:rPr>
                <w:rFonts w:asciiTheme="majorHAnsi" w:hAnsiTheme="majorHAnsi"/>
                <w:sz w:val="20"/>
                <w:szCs w:val="20"/>
              </w:rPr>
            </w:pPr>
            <w:r w:rsidRPr="003F2112">
              <w:rPr>
                <w:rFonts w:asciiTheme="majorHAnsi" w:hAnsiTheme="majorHAnsi"/>
                <w:sz w:val="20"/>
                <w:szCs w:val="20"/>
              </w:rPr>
              <w:t>217,39</w:t>
            </w:r>
          </w:p>
        </w:tc>
        <w:tc>
          <w:tcPr>
            <w:tcW w:w="2303" w:type="dxa"/>
            <w:vAlign w:val="bottom"/>
          </w:tcPr>
          <w:p w:rsidR="003F2112" w:rsidRPr="003F2112" w:rsidRDefault="004C162A">
            <w:pPr>
              <w:rPr>
                <w:rFonts w:asciiTheme="majorHAnsi" w:hAnsiTheme="majorHAnsi" w:cs="Calibri"/>
                <w:sz w:val="20"/>
                <w:szCs w:val="20"/>
              </w:rPr>
            </w:pPr>
            <w:r>
              <w:rPr>
                <w:rFonts w:asciiTheme="majorHAnsi" w:hAnsiTheme="majorHAnsi" w:cs="Calibri"/>
                <w:sz w:val="20"/>
                <w:szCs w:val="20"/>
              </w:rPr>
              <w:t xml:space="preserve">   </w:t>
            </w:r>
            <w:r w:rsidR="003F2112" w:rsidRPr="003F2112">
              <w:rPr>
                <w:rFonts w:asciiTheme="majorHAnsi" w:hAnsiTheme="majorHAnsi" w:cs="Calibri"/>
                <w:sz w:val="20"/>
                <w:szCs w:val="20"/>
              </w:rPr>
              <w:t>Blizińskiego</w:t>
            </w:r>
          </w:p>
        </w:tc>
        <w:tc>
          <w:tcPr>
            <w:tcW w:w="2303" w:type="dxa"/>
            <w:vAlign w:val="bottom"/>
          </w:tcPr>
          <w:p w:rsidR="003F2112" w:rsidRPr="003F2112" w:rsidRDefault="003F2112" w:rsidP="003F2112">
            <w:pPr>
              <w:jc w:val="center"/>
              <w:rPr>
                <w:rFonts w:asciiTheme="majorHAnsi" w:hAnsiTheme="majorHAnsi"/>
                <w:sz w:val="20"/>
                <w:szCs w:val="20"/>
              </w:rPr>
            </w:pPr>
            <w:r w:rsidRPr="003F2112">
              <w:rPr>
                <w:rFonts w:asciiTheme="majorHAnsi" w:hAnsiTheme="majorHAnsi"/>
                <w:sz w:val="20"/>
                <w:szCs w:val="20"/>
              </w:rPr>
              <w:t>64,52</w:t>
            </w:r>
          </w:p>
        </w:tc>
      </w:tr>
      <w:tr w:rsidR="003F2112" w:rsidTr="005909A2">
        <w:tc>
          <w:tcPr>
            <w:tcW w:w="2303" w:type="dxa"/>
            <w:vAlign w:val="bottom"/>
          </w:tcPr>
          <w:p w:rsidR="003F2112" w:rsidRPr="003F2112" w:rsidRDefault="004C162A">
            <w:pPr>
              <w:rPr>
                <w:rFonts w:asciiTheme="majorHAnsi" w:hAnsiTheme="majorHAnsi"/>
                <w:sz w:val="20"/>
                <w:szCs w:val="20"/>
              </w:rPr>
            </w:pPr>
            <w:r>
              <w:rPr>
                <w:rFonts w:asciiTheme="majorHAnsi" w:hAnsiTheme="majorHAnsi"/>
                <w:sz w:val="20"/>
                <w:szCs w:val="20"/>
              </w:rPr>
              <w:t xml:space="preserve">   </w:t>
            </w:r>
            <w:r w:rsidR="003F2112" w:rsidRPr="003F2112">
              <w:rPr>
                <w:rFonts w:asciiTheme="majorHAnsi" w:hAnsiTheme="majorHAnsi"/>
                <w:sz w:val="20"/>
                <w:szCs w:val="20"/>
              </w:rPr>
              <w:t>Grabówek</w:t>
            </w:r>
          </w:p>
        </w:tc>
        <w:tc>
          <w:tcPr>
            <w:tcW w:w="2303" w:type="dxa"/>
            <w:vAlign w:val="bottom"/>
          </w:tcPr>
          <w:p w:rsidR="003F2112" w:rsidRPr="003F2112" w:rsidRDefault="003F2112" w:rsidP="003F2112">
            <w:pPr>
              <w:jc w:val="center"/>
              <w:rPr>
                <w:rFonts w:asciiTheme="majorHAnsi" w:hAnsiTheme="majorHAnsi"/>
                <w:sz w:val="20"/>
                <w:szCs w:val="20"/>
              </w:rPr>
            </w:pPr>
            <w:r w:rsidRPr="003F2112">
              <w:rPr>
                <w:rFonts w:asciiTheme="majorHAnsi" w:hAnsiTheme="majorHAnsi"/>
                <w:sz w:val="20"/>
                <w:szCs w:val="20"/>
              </w:rPr>
              <w:t>58,82</w:t>
            </w:r>
          </w:p>
        </w:tc>
        <w:tc>
          <w:tcPr>
            <w:tcW w:w="2303" w:type="dxa"/>
            <w:vAlign w:val="bottom"/>
          </w:tcPr>
          <w:p w:rsidR="003F2112" w:rsidRPr="003F2112" w:rsidRDefault="004C162A">
            <w:pPr>
              <w:rPr>
                <w:rFonts w:asciiTheme="majorHAnsi" w:hAnsiTheme="majorHAnsi" w:cs="Calibri"/>
                <w:sz w:val="20"/>
                <w:szCs w:val="20"/>
              </w:rPr>
            </w:pPr>
            <w:r>
              <w:rPr>
                <w:rFonts w:asciiTheme="majorHAnsi" w:hAnsiTheme="majorHAnsi" w:cs="Calibri"/>
                <w:sz w:val="20"/>
                <w:szCs w:val="20"/>
              </w:rPr>
              <w:t xml:space="preserve">   </w:t>
            </w:r>
            <w:r w:rsidR="003F2112" w:rsidRPr="003F2112">
              <w:rPr>
                <w:rFonts w:asciiTheme="majorHAnsi" w:hAnsiTheme="majorHAnsi" w:cs="Calibri"/>
                <w:sz w:val="20"/>
                <w:szCs w:val="20"/>
              </w:rPr>
              <w:t>Jana Pawła II</w:t>
            </w:r>
          </w:p>
        </w:tc>
        <w:tc>
          <w:tcPr>
            <w:tcW w:w="2303" w:type="dxa"/>
            <w:vAlign w:val="bottom"/>
          </w:tcPr>
          <w:p w:rsidR="003F2112" w:rsidRPr="003F2112" w:rsidRDefault="003F2112" w:rsidP="003F2112">
            <w:pPr>
              <w:jc w:val="center"/>
              <w:rPr>
                <w:rFonts w:asciiTheme="majorHAnsi" w:hAnsiTheme="majorHAnsi"/>
                <w:sz w:val="20"/>
                <w:szCs w:val="20"/>
              </w:rPr>
            </w:pPr>
            <w:r w:rsidRPr="003F2112">
              <w:rPr>
                <w:rFonts w:asciiTheme="majorHAnsi" w:hAnsiTheme="majorHAnsi"/>
                <w:sz w:val="20"/>
                <w:szCs w:val="20"/>
              </w:rPr>
              <w:t>102,04</w:t>
            </w:r>
          </w:p>
        </w:tc>
      </w:tr>
      <w:tr w:rsidR="003F2112" w:rsidTr="005909A2">
        <w:tc>
          <w:tcPr>
            <w:tcW w:w="2303" w:type="dxa"/>
            <w:vAlign w:val="bottom"/>
          </w:tcPr>
          <w:p w:rsidR="003F2112" w:rsidRPr="003F2112" w:rsidRDefault="003F2112">
            <w:pPr>
              <w:rPr>
                <w:rFonts w:asciiTheme="majorHAnsi" w:hAnsiTheme="majorHAnsi" w:cs="Calibri"/>
                <w:sz w:val="20"/>
                <w:szCs w:val="20"/>
              </w:rPr>
            </w:pPr>
            <w:r w:rsidRPr="003F2112">
              <w:rPr>
                <w:rFonts w:asciiTheme="majorHAnsi" w:hAnsiTheme="majorHAnsi" w:cs="Calibri"/>
                <w:sz w:val="20"/>
                <w:szCs w:val="20"/>
              </w:rPr>
              <w:t>Kozanki</w:t>
            </w:r>
          </w:p>
        </w:tc>
        <w:tc>
          <w:tcPr>
            <w:tcW w:w="2303" w:type="dxa"/>
            <w:vAlign w:val="bottom"/>
          </w:tcPr>
          <w:p w:rsidR="003F2112" w:rsidRPr="003F2112" w:rsidRDefault="003F2112" w:rsidP="003F2112">
            <w:pPr>
              <w:jc w:val="center"/>
              <w:rPr>
                <w:rFonts w:asciiTheme="majorHAnsi" w:hAnsiTheme="majorHAnsi"/>
                <w:sz w:val="20"/>
                <w:szCs w:val="20"/>
              </w:rPr>
            </w:pPr>
            <w:r w:rsidRPr="003F2112">
              <w:rPr>
                <w:rFonts w:asciiTheme="majorHAnsi" w:hAnsiTheme="majorHAnsi"/>
                <w:sz w:val="20"/>
                <w:szCs w:val="20"/>
              </w:rPr>
              <w:t>190,48</w:t>
            </w:r>
          </w:p>
        </w:tc>
        <w:tc>
          <w:tcPr>
            <w:tcW w:w="2303" w:type="dxa"/>
            <w:vAlign w:val="bottom"/>
          </w:tcPr>
          <w:p w:rsidR="003F2112" w:rsidRPr="003F2112" w:rsidRDefault="004C162A">
            <w:pPr>
              <w:rPr>
                <w:rFonts w:asciiTheme="majorHAnsi" w:hAnsiTheme="majorHAnsi" w:cs="Calibri"/>
                <w:sz w:val="20"/>
                <w:szCs w:val="20"/>
              </w:rPr>
            </w:pPr>
            <w:r>
              <w:rPr>
                <w:rFonts w:asciiTheme="majorHAnsi" w:hAnsiTheme="majorHAnsi" w:cs="Calibri"/>
                <w:sz w:val="20"/>
                <w:szCs w:val="20"/>
              </w:rPr>
              <w:t xml:space="preserve">   </w:t>
            </w:r>
            <w:r w:rsidR="003F2112" w:rsidRPr="003F2112">
              <w:rPr>
                <w:rFonts w:asciiTheme="majorHAnsi" w:hAnsiTheme="majorHAnsi" w:cs="Calibri"/>
                <w:sz w:val="20"/>
                <w:szCs w:val="20"/>
              </w:rPr>
              <w:t xml:space="preserve">Kilińskiego </w:t>
            </w:r>
          </w:p>
        </w:tc>
        <w:tc>
          <w:tcPr>
            <w:tcW w:w="2303" w:type="dxa"/>
            <w:vAlign w:val="bottom"/>
          </w:tcPr>
          <w:p w:rsidR="003F2112" w:rsidRPr="003F2112" w:rsidRDefault="003F2112" w:rsidP="003F2112">
            <w:pPr>
              <w:jc w:val="center"/>
              <w:rPr>
                <w:rFonts w:asciiTheme="majorHAnsi" w:hAnsiTheme="majorHAnsi"/>
                <w:sz w:val="20"/>
                <w:szCs w:val="20"/>
              </w:rPr>
            </w:pPr>
            <w:r w:rsidRPr="003F2112">
              <w:rPr>
                <w:rFonts w:asciiTheme="majorHAnsi" w:hAnsiTheme="majorHAnsi"/>
                <w:sz w:val="20"/>
                <w:szCs w:val="20"/>
              </w:rPr>
              <w:t>419,35</w:t>
            </w:r>
          </w:p>
        </w:tc>
      </w:tr>
      <w:tr w:rsidR="003F2112" w:rsidTr="005909A2">
        <w:tc>
          <w:tcPr>
            <w:tcW w:w="2303" w:type="dxa"/>
            <w:vAlign w:val="bottom"/>
          </w:tcPr>
          <w:p w:rsidR="003F2112" w:rsidRPr="003F2112" w:rsidRDefault="003F2112">
            <w:pPr>
              <w:rPr>
                <w:rFonts w:asciiTheme="majorHAnsi" w:hAnsiTheme="majorHAnsi" w:cs="Calibri"/>
                <w:sz w:val="20"/>
                <w:szCs w:val="20"/>
              </w:rPr>
            </w:pPr>
            <w:r w:rsidRPr="003F2112">
              <w:rPr>
                <w:rFonts w:asciiTheme="majorHAnsi" w:hAnsiTheme="majorHAnsi" w:cs="Calibri"/>
                <w:sz w:val="20"/>
                <w:szCs w:val="20"/>
              </w:rPr>
              <w:t>Marianka</w:t>
            </w:r>
          </w:p>
        </w:tc>
        <w:tc>
          <w:tcPr>
            <w:tcW w:w="2303" w:type="dxa"/>
            <w:vAlign w:val="bottom"/>
          </w:tcPr>
          <w:p w:rsidR="003F2112" w:rsidRPr="003F2112" w:rsidRDefault="003F2112" w:rsidP="003F2112">
            <w:pPr>
              <w:jc w:val="center"/>
              <w:rPr>
                <w:rFonts w:asciiTheme="majorHAnsi" w:hAnsiTheme="majorHAnsi"/>
                <w:sz w:val="20"/>
                <w:szCs w:val="20"/>
              </w:rPr>
            </w:pPr>
            <w:r w:rsidRPr="003F2112">
              <w:rPr>
                <w:rFonts w:asciiTheme="majorHAnsi" w:hAnsiTheme="majorHAnsi"/>
                <w:sz w:val="20"/>
                <w:szCs w:val="20"/>
              </w:rPr>
              <w:t>357,14</w:t>
            </w:r>
          </w:p>
        </w:tc>
        <w:tc>
          <w:tcPr>
            <w:tcW w:w="2303" w:type="dxa"/>
            <w:vAlign w:val="bottom"/>
          </w:tcPr>
          <w:p w:rsidR="003F2112" w:rsidRPr="003F2112" w:rsidRDefault="004C162A">
            <w:pPr>
              <w:rPr>
                <w:rFonts w:asciiTheme="majorHAnsi" w:hAnsiTheme="majorHAnsi" w:cs="Calibri"/>
                <w:sz w:val="20"/>
                <w:szCs w:val="20"/>
              </w:rPr>
            </w:pPr>
            <w:r>
              <w:rPr>
                <w:rFonts w:asciiTheme="majorHAnsi" w:hAnsiTheme="majorHAnsi" w:cs="Calibri"/>
                <w:sz w:val="20"/>
                <w:szCs w:val="20"/>
              </w:rPr>
              <w:t xml:space="preserve">   </w:t>
            </w:r>
            <w:r w:rsidR="003F2112" w:rsidRPr="003F2112">
              <w:rPr>
                <w:rFonts w:asciiTheme="majorHAnsi" w:hAnsiTheme="majorHAnsi" w:cs="Calibri"/>
                <w:sz w:val="20"/>
                <w:szCs w:val="20"/>
              </w:rPr>
              <w:t>Marchlewskiego</w:t>
            </w:r>
          </w:p>
        </w:tc>
        <w:tc>
          <w:tcPr>
            <w:tcW w:w="2303" w:type="dxa"/>
            <w:vAlign w:val="bottom"/>
          </w:tcPr>
          <w:p w:rsidR="003F2112" w:rsidRPr="003F2112" w:rsidRDefault="003F2112" w:rsidP="003F2112">
            <w:pPr>
              <w:jc w:val="center"/>
              <w:rPr>
                <w:rFonts w:asciiTheme="majorHAnsi" w:hAnsiTheme="majorHAnsi"/>
                <w:sz w:val="20"/>
                <w:szCs w:val="20"/>
              </w:rPr>
            </w:pPr>
            <w:r w:rsidRPr="003F2112">
              <w:rPr>
                <w:rFonts w:asciiTheme="majorHAnsi" w:hAnsiTheme="majorHAnsi"/>
                <w:sz w:val="20"/>
                <w:szCs w:val="20"/>
              </w:rPr>
              <w:t>54,17</w:t>
            </w:r>
          </w:p>
        </w:tc>
      </w:tr>
      <w:tr w:rsidR="003F2112" w:rsidTr="005909A2">
        <w:tc>
          <w:tcPr>
            <w:tcW w:w="2303" w:type="dxa"/>
            <w:vAlign w:val="bottom"/>
          </w:tcPr>
          <w:p w:rsidR="003F2112" w:rsidRPr="003F2112" w:rsidRDefault="003F2112">
            <w:pPr>
              <w:rPr>
                <w:rFonts w:asciiTheme="majorHAnsi" w:hAnsiTheme="majorHAnsi" w:cs="Calibri"/>
                <w:sz w:val="20"/>
                <w:szCs w:val="20"/>
              </w:rPr>
            </w:pPr>
            <w:r w:rsidRPr="003F2112">
              <w:rPr>
                <w:rFonts w:asciiTheme="majorHAnsi" w:hAnsiTheme="majorHAnsi" w:cs="Calibri"/>
                <w:sz w:val="20"/>
                <w:szCs w:val="20"/>
              </w:rPr>
              <w:t>Pasieka</w:t>
            </w:r>
          </w:p>
        </w:tc>
        <w:tc>
          <w:tcPr>
            <w:tcW w:w="2303" w:type="dxa"/>
            <w:vAlign w:val="bottom"/>
          </w:tcPr>
          <w:p w:rsidR="003F2112" w:rsidRPr="003F2112" w:rsidRDefault="003F2112" w:rsidP="003F2112">
            <w:pPr>
              <w:jc w:val="center"/>
              <w:rPr>
                <w:rFonts w:asciiTheme="majorHAnsi" w:hAnsiTheme="majorHAnsi"/>
                <w:sz w:val="20"/>
                <w:szCs w:val="20"/>
              </w:rPr>
            </w:pPr>
            <w:r w:rsidRPr="003F2112">
              <w:rPr>
                <w:rFonts w:asciiTheme="majorHAnsi" w:hAnsiTheme="majorHAnsi"/>
                <w:sz w:val="20"/>
                <w:szCs w:val="20"/>
              </w:rPr>
              <w:t>46,73</w:t>
            </w:r>
          </w:p>
        </w:tc>
        <w:tc>
          <w:tcPr>
            <w:tcW w:w="2303" w:type="dxa"/>
            <w:vAlign w:val="bottom"/>
          </w:tcPr>
          <w:p w:rsidR="003F2112" w:rsidRPr="003F2112" w:rsidRDefault="004C162A">
            <w:pPr>
              <w:rPr>
                <w:rFonts w:asciiTheme="majorHAnsi" w:hAnsiTheme="majorHAnsi" w:cs="Calibri"/>
                <w:sz w:val="20"/>
                <w:szCs w:val="20"/>
              </w:rPr>
            </w:pPr>
            <w:r>
              <w:rPr>
                <w:rFonts w:asciiTheme="majorHAnsi" w:hAnsiTheme="majorHAnsi" w:cs="Calibri"/>
                <w:sz w:val="20"/>
                <w:szCs w:val="20"/>
              </w:rPr>
              <w:t xml:space="preserve">   </w:t>
            </w:r>
            <w:r w:rsidR="003F2112" w:rsidRPr="003F2112">
              <w:rPr>
                <w:rFonts w:asciiTheme="majorHAnsi" w:hAnsiTheme="majorHAnsi" w:cs="Calibri"/>
                <w:sz w:val="20"/>
                <w:szCs w:val="20"/>
              </w:rPr>
              <w:t>Młyńska</w:t>
            </w:r>
          </w:p>
        </w:tc>
        <w:tc>
          <w:tcPr>
            <w:tcW w:w="2303" w:type="dxa"/>
            <w:vAlign w:val="bottom"/>
          </w:tcPr>
          <w:p w:rsidR="003F2112" w:rsidRPr="003F2112" w:rsidRDefault="003F2112" w:rsidP="003F2112">
            <w:pPr>
              <w:jc w:val="center"/>
              <w:rPr>
                <w:rFonts w:asciiTheme="majorHAnsi" w:hAnsiTheme="majorHAnsi"/>
                <w:sz w:val="20"/>
                <w:szCs w:val="20"/>
              </w:rPr>
            </w:pPr>
            <w:r w:rsidRPr="003F2112">
              <w:rPr>
                <w:rFonts w:asciiTheme="majorHAnsi" w:hAnsiTheme="majorHAnsi"/>
                <w:sz w:val="20"/>
                <w:szCs w:val="20"/>
              </w:rPr>
              <w:t>307,69</w:t>
            </w:r>
          </w:p>
        </w:tc>
      </w:tr>
      <w:tr w:rsidR="003F2112" w:rsidRPr="009667D2" w:rsidTr="005909A2">
        <w:tc>
          <w:tcPr>
            <w:tcW w:w="2303" w:type="dxa"/>
            <w:vAlign w:val="bottom"/>
          </w:tcPr>
          <w:p w:rsidR="003F2112" w:rsidRPr="003F2112" w:rsidRDefault="003F2112">
            <w:pPr>
              <w:rPr>
                <w:rFonts w:asciiTheme="majorHAnsi" w:hAnsiTheme="majorHAnsi"/>
                <w:sz w:val="20"/>
                <w:szCs w:val="20"/>
              </w:rPr>
            </w:pPr>
            <w:r w:rsidRPr="003F2112">
              <w:rPr>
                <w:rFonts w:asciiTheme="majorHAnsi" w:hAnsiTheme="majorHAnsi"/>
                <w:sz w:val="20"/>
                <w:szCs w:val="20"/>
              </w:rPr>
              <w:t>Sędki</w:t>
            </w:r>
          </w:p>
        </w:tc>
        <w:tc>
          <w:tcPr>
            <w:tcW w:w="2303" w:type="dxa"/>
            <w:vAlign w:val="bottom"/>
          </w:tcPr>
          <w:p w:rsidR="003F2112" w:rsidRPr="003F2112" w:rsidRDefault="003F2112" w:rsidP="003F2112">
            <w:pPr>
              <w:jc w:val="center"/>
              <w:rPr>
                <w:rFonts w:asciiTheme="majorHAnsi" w:hAnsiTheme="majorHAnsi"/>
                <w:sz w:val="20"/>
                <w:szCs w:val="20"/>
              </w:rPr>
            </w:pPr>
            <w:r w:rsidRPr="003F2112">
              <w:rPr>
                <w:rFonts w:asciiTheme="majorHAnsi" w:hAnsiTheme="majorHAnsi"/>
                <w:sz w:val="20"/>
                <w:szCs w:val="20"/>
              </w:rPr>
              <w:t>117,65</w:t>
            </w:r>
          </w:p>
        </w:tc>
        <w:tc>
          <w:tcPr>
            <w:tcW w:w="2303" w:type="dxa"/>
            <w:vAlign w:val="bottom"/>
          </w:tcPr>
          <w:p w:rsidR="003F2112" w:rsidRPr="003F2112" w:rsidRDefault="004C162A">
            <w:pPr>
              <w:rPr>
                <w:rFonts w:asciiTheme="majorHAnsi" w:hAnsiTheme="majorHAnsi" w:cs="Calibri"/>
                <w:sz w:val="20"/>
                <w:szCs w:val="20"/>
              </w:rPr>
            </w:pPr>
            <w:r>
              <w:rPr>
                <w:rFonts w:asciiTheme="majorHAnsi" w:hAnsiTheme="majorHAnsi" w:cs="Calibri"/>
                <w:sz w:val="20"/>
                <w:szCs w:val="20"/>
              </w:rPr>
              <w:t xml:space="preserve">   </w:t>
            </w:r>
            <w:r w:rsidR="003F2112" w:rsidRPr="003F2112">
              <w:rPr>
                <w:rFonts w:asciiTheme="majorHAnsi" w:hAnsiTheme="majorHAnsi" w:cs="Calibri"/>
                <w:sz w:val="20"/>
                <w:szCs w:val="20"/>
              </w:rPr>
              <w:t>Narutowicza</w:t>
            </w:r>
          </w:p>
        </w:tc>
        <w:tc>
          <w:tcPr>
            <w:tcW w:w="2303" w:type="dxa"/>
            <w:vAlign w:val="bottom"/>
          </w:tcPr>
          <w:p w:rsidR="003F2112" w:rsidRPr="003F2112" w:rsidRDefault="003F2112" w:rsidP="003F2112">
            <w:pPr>
              <w:jc w:val="center"/>
              <w:rPr>
                <w:rFonts w:asciiTheme="majorHAnsi" w:hAnsiTheme="majorHAnsi"/>
                <w:sz w:val="20"/>
                <w:szCs w:val="20"/>
              </w:rPr>
            </w:pPr>
            <w:r w:rsidRPr="003F2112">
              <w:rPr>
                <w:rFonts w:asciiTheme="majorHAnsi" w:hAnsiTheme="majorHAnsi"/>
                <w:sz w:val="20"/>
                <w:szCs w:val="20"/>
              </w:rPr>
              <w:t>81,33</w:t>
            </w:r>
          </w:p>
        </w:tc>
      </w:tr>
      <w:tr w:rsidR="001A6C63" w:rsidRPr="009667D2" w:rsidTr="00FF3F57">
        <w:tc>
          <w:tcPr>
            <w:tcW w:w="4606" w:type="dxa"/>
            <w:gridSpan w:val="2"/>
            <w:vAlign w:val="bottom"/>
          </w:tcPr>
          <w:p w:rsidR="001A6C63" w:rsidRPr="003F2112" w:rsidRDefault="001A6C63" w:rsidP="001A6C63">
            <w:pPr>
              <w:rPr>
                <w:rFonts w:asciiTheme="majorHAnsi" w:hAnsiTheme="majorHAnsi"/>
                <w:sz w:val="20"/>
                <w:szCs w:val="20"/>
              </w:rPr>
            </w:pPr>
            <w:r w:rsidRPr="003F2112">
              <w:rPr>
                <w:rFonts w:asciiTheme="majorHAnsi" w:hAnsiTheme="majorHAnsi" w:cs="Calibri"/>
                <w:sz w:val="20"/>
                <w:szCs w:val="20"/>
              </w:rPr>
              <w:t xml:space="preserve">Śleszyn </w:t>
            </w:r>
          </w:p>
        </w:tc>
        <w:tc>
          <w:tcPr>
            <w:tcW w:w="2303" w:type="dxa"/>
            <w:vAlign w:val="bottom"/>
          </w:tcPr>
          <w:p w:rsidR="001A6C63" w:rsidRPr="003F2112" w:rsidRDefault="001A6C63">
            <w:pPr>
              <w:rPr>
                <w:rFonts w:asciiTheme="majorHAnsi" w:hAnsiTheme="majorHAnsi" w:cs="Calibri"/>
                <w:sz w:val="20"/>
                <w:szCs w:val="20"/>
              </w:rPr>
            </w:pPr>
            <w:r>
              <w:rPr>
                <w:rFonts w:asciiTheme="majorHAnsi" w:hAnsiTheme="majorHAnsi" w:cs="Calibri"/>
                <w:sz w:val="20"/>
                <w:szCs w:val="20"/>
              </w:rPr>
              <w:t xml:space="preserve">   </w:t>
            </w:r>
            <w:r w:rsidRPr="003F2112">
              <w:rPr>
                <w:rFonts w:asciiTheme="majorHAnsi" w:hAnsiTheme="majorHAnsi" w:cs="Calibri"/>
                <w:sz w:val="20"/>
                <w:szCs w:val="20"/>
              </w:rPr>
              <w:t>Pl</w:t>
            </w:r>
            <w:r>
              <w:rPr>
                <w:rFonts w:asciiTheme="majorHAnsi" w:hAnsiTheme="majorHAnsi" w:cs="Calibri"/>
                <w:sz w:val="20"/>
                <w:szCs w:val="20"/>
              </w:rPr>
              <w:t>.</w:t>
            </w:r>
            <w:r w:rsidRPr="003F2112">
              <w:rPr>
                <w:rFonts w:asciiTheme="majorHAnsi" w:hAnsiTheme="majorHAnsi" w:cs="Calibri"/>
                <w:sz w:val="20"/>
                <w:szCs w:val="20"/>
              </w:rPr>
              <w:t xml:space="preserve"> 29 Listopada</w:t>
            </w:r>
          </w:p>
        </w:tc>
        <w:tc>
          <w:tcPr>
            <w:tcW w:w="2303" w:type="dxa"/>
            <w:vAlign w:val="bottom"/>
          </w:tcPr>
          <w:p w:rsidR="001A6C63" w:rsidRPr="003F2112" w:rsidRDefault="001A6C63" w:rsidP="003F2112">
            <w:pPr>
              <w:jc w:val="center"/>
              <w:rPr>
                <w:rFonts w:asciiTheme="majorHAnsi" w:hAnsiTheme="majorHAnsi"/>
                <w:sz w:val="20"/>
                <w:szCs w:val="20"/>
              </w:rPr>
            </w:pPr>
            <w:r w:rsidRPr="003F2112">
              <w:rPr>
                <w:rFonts w:asciiTheme="majorHAnsi" w:hAnsiTheme="majorHAnsi"/>
                <w:sz w:val="20"/>
                <w:szCs w:val="20"/>
              </w:rPr>
              <w:t>187,50</w:t>
            </w:r>
          </w:p>
        </w:tc>
      </w:tr>
      <w:tr w:rsidR="003F2112" w:rsidRPr="009667D2" w:rsidTr="005909A2">
        <w:tc>
          <w:tcPr>
            <w:tcW w:w="2303" w:type="dxa"/>
            <w:vAlign w:val="bottom"/>
          </w:tcPr>
          <w:p w:rsidR="003F2112" w:rsidRPr="003F2112" w:rsidRDefault="004C162A">
            <w:pPr>
              <w:rPr>
                <w:rFonts w:asciiTheme="majorHAnsi" w:hAnsiTheme="majorHAnsi"/>
                <w:sz w:val="20"/>
                <w:szCs w:val="20"/>
              </w:rPr>
            </w:pPr>
            <w:r>
              <w:rPr>
                <w:rFonts w:asciiTheme="majorHAnsi" w:hAnsiTheme="majorHAnsi"/>
                <w:sz w:val="20"/>
                <w:szCs w:val="20"/>
              </w:rPr>
              <w:t xml:space="preserve">   </w:t>
            </w:r>
            <w:r w:rsidR="003F2112" w:rsidRPr="003F2112">
              <w:rPr>
                <w:rFonts w:asciiTheme="majorHAnsi" w:hAnsiTheme="majorHAnsi"/>
                <w:sz w:val="20"/>
                <w:szCs w:val="20"/>
              </w:rPr>
              <w:t>Cmentarna</w:t>
            </w:r>
          </w:p>
        </w:tc>
        <w:tc>
          <w:tcPr>
            <w:tcW w:w="2303" w:type="dxa"/>
            <w:vAlign w:val="bottom"/>
          </w:tcPr>
          <w:p w:rsidR="003F2112" w:rsidRPr="003F2112" w:rsidRDefault="003F2112" w:rsidP="003F2112">
            <w:pPr>
              <w:jc w:val="center"/>
              <w:rPr>
                <w:rFonts w:asciiTheme="majorHAnsi" w:hAnsiTheme="majorHAnsi"/>
                <w:sz w:val="20"/>
                <w:szCs w:val="20"/>
              </w:rPr>
            </w:pPr>
            <w:r w:rsidRPr="003F2112">
              <w:rPr>
                <w:rFonts w:asciiTheme="majorHAnsi" w:hAnsiTheme="majorHAnsi"/>
                <w:sz w:val="20"/>
                <w:szCs w:val="20"/>
              </w:rPr>
              <w:t>333,33</w:t>
            </w:r>
          </w:p>
        </w:tc>
        <w:tc>
          <w:tcPr>
            <w:tcW w:w="2303" w:type="dxa"/>
            <w:vAlign w:val="bottom"/>
          </w:tcPr>
          <w:p w:rsidR="003F2112" w:rsidRPr="003F2112" w:rsidRDefault="004C162A">
            <w:pPr>
              <w:rPr>
                <w:rFonts w:asciiTheme="majorHAnsi" w:hAnsiTheme="majorHAnsi" w:cs="Calibri"/>
                <w:sz w:val="20"/>
                <w:szCs w:val="20"/>
              </w:rPr>
            </w:pPr>
            <w:r>
              <w:rPr>
                <w:rFonts w:asciiTheme="majorHAnsi" w:hAnsiTheme="majorHAnsi" w:cs="Calibri"/>
                <w:sz w:val="20"/>
                <w:szCs w:val="20"/>
              </w:rPr>
              <w:t xml:space="preserve">   </w:t>
            </w:r>
            <w:r w:rsidR="003F2112" w:rsidRPr="003F2112">
              <w:rPr>
                <w:rFonts w:asciiTheme="majorHAnsi" w:hAnsiTheme="majorHAnsi" w:cs="Calibri"/>
                <w:sz w:val="20"/>
                <w:szCs w:val="20"/>
              </w:rPr>
              <w:t>Pomorska</w:t>
            </w:r>
          </w:p>
        </w:tc>
        <w:tc>
          <w:tcPr>
            <w:tcW w:w="2303" w:type="dxa"/>
            <w:vAlign w:val="bottom"/>
          </w:tcPr>
          <w:p w:rsidR="003F2112" w:rsidRPr="003F2112" w:rsidRDefault="003F2112" w:rsidP="003F2112">
            <w:pPr>
              <w:jc w:val="center"/>
              <w:rPr>
                <w:rFonts w:asciiTheme="majorHAnsi" w:hAnsiTheme="majorHAnsi"/>
                <w:sz w:val="20"/>
                <w:szCs w:val="20"/>
              </w:rPr>
            </w:pPr>
            <w:r w:rsidRPr="003F2112">
              <w:rPr>
                <w:rFonts w:asciiTheme="majorHAnsi" w:hAnsiTheme="majorHAnsi"/>
                <w:sz w:val="20"/>
                <w:szCs w:val="20"/>
              </w:rPr>
              <w:t>121,21</w:t>
            </w:r>
          </w:p>
        </w:tc>
      </w:tr>
      <w:tr w:rsidR="003F2112" w:rsidRPr="009667D2" w:rsidTr="005909A2">
        <w:tc>
          <w:tcPr>
            <w:tcW w:w="2303" w:type="dxa"/>
            <w:vAlign w:val="bottom"/>
          </w:tcPr>
          <w:p w:rsidR="003F2112" w:rsidRPr="003F2112" w:rsidRDefault="004C162A">
            <w:pPr>
              <w:rPr>
                <w:rFonts w:asciiTheme="majorHAnsi" w:hAnsiTheme="majorHAnsi"/>
                <w:sz w:val="20"/>
                <w:szCs w:val="20"/>
              </w:rPr>
            </w:pPr>
            <w:r>
              <w:rPr>
                <w:rFonts w:asciiTheme="majorHAnsi" w:hAnsiTheme="majorHAnsi"/>
                <w:sz w:val="20"/>
                <w:szCs w:val="20"/>
              </w:rPr>
              <w:t xml:space="preserve">   </w:t>
            </w:r>
            <w:r w:rsidR="003F2112" w:rsidRPr="003F2112">
              <w:rPr>
                <w:rFonts w:asciiTheme="majorHAnsi" w:hAnsiTheme="majorHAnsi"/>
                <w:sz w:val="20"/>
                <w:szCs w:val="20"/>
              </w:rPr>
              <w:t>Parkowa</w:t>
            </w:r>
          </w:p>
        </w:tc>
        <w:tc>
          <w:tcPr>
            <w:tcW w:w="2303" w:type="dxa"/>
            <w:vAlign w:val="bottom"/>
          </w:tcPr>
          <w:p w:rsidR="003F2112" w:rsidRPr="003F2112" w:rsidRDefault="003F2112" w:rsidP="003F2112">
            <w:pPr>
              <w:jc w:val="center"/>
              <w:rPr>
                <w:rFonts w:asciiTheme="majorHAnsi" w:hAnsiTheme="majorHAnsi"/>
                <w:sz w:val="20"/>
                <w:szCs w:val="20"/>
              </w:rPr>
            </w:pPr>
            <w:r w:rsidRPr="003F2112">
              <w:rPr>
                <w:rFonts w:asciiTheme="majorHAnsi" w:hAnsiTheme="majorHAnsi"/>
                <w:sz w:val="20"/>
                <w:szCs w:val="20"/>
              </w:rPr>
              <w:t>285,71</w:t>
            </w:r>
          </w:p>
        </w:tc>
        <w:tc>
          <w:tcPr>
            <w:tcW w:w="2303" w:type="dxa"/>
            <w:vAlign w:val="bottom"/>
          </w:tcPr>
          <w:p w:rsidR="003F2112" w:rsidRPr="003F2112" w:rsidRDefault="004C162A">
            <w:pPr>
              <w:rPr>
                <w:rFonts w:asciiTheme="majorHAnsi" w:hAnsiTheme="majorHAnsi" w:cs="Calibri"/>
                <w:sz w:val="20"/>
                <w:szCs w:val="20"/>
              </w:rPr>
            </w:pPr>
            <w:r>
              <w:rPr>
                <w:rFonts w:asciiTheme="majorHAnsi" w:hAnsiTheme="majorHAnsi" w:cs="Calibri"/>
                <w:sz w:val="20"/>
                <w:szCs w:val="20"/>
              </w:rPr>
              <w:t xml:space="preserve">   </w:t>
            </w:r>
            <w:r w:rsidR="003F2112" w:rsidRPr="003F2112">
              <w:rPr>
                <w:rFonts w:asciiTheme="majorHAnsi" w:hAnsiTheme="majorHAnsi" w:cs="Calibri"/>
                <w:sz w:val="20"/>
                <w:szCs w:val="20"/>
              </w:rPr>
              <w:t>Ściegiennego</w:t>
            </w:r>
          </w:p>
        </w:tc>
        <w:tc>
          <w:tcPr>
            <w:tcW w:w="2303" w:type="dxa"/>
            <w:vAlign w:val="bottom"/>
          </w:tcPr>
          <w:p w:rsidR="003F2112" w:rsidRPr="003F2112" w:rsidRDefault="003F2112" w:rsidP="003F2112">
            <w:pPr>
              <w:jc w:val="center"/>
              <w:rPr>
                <w:rFonts w:asciiTheme="majorHAnsi" w:hAnsiTheme="majorHAnsi"/>
                <w:sz w:val="20"/>
                <w:szCs w:val="20"/>
              </w:rPr>
            </w:pPr>
            <w:r w:rsidRPr="003F2112">
              <w:rPr>
                <w:rFonts w:asciiTheme="majorHAnsi" w:hAnsiTheme="majorHAnsi"/>
                <w:sz w:val="20"/>
                <w:szCs w:val="20"/>
              </w:rPr>
              <w:t>52,63</w:t>
            </w:r>
          </w:p>
        </w:tc>
      </w:tr>
      <w:tr w:rsidR="003F2112" w:rsidRPr="009667D2" w:rsidTr="005909A2">
        <w:tc>
          <w:tcPr>
            <w:tcW w:w="2303" w:type="dxa"/>
            <w:vAlign w:val="bottom"/>
          </w:tcPr>
          <w:p w:rsidR="003F2112" w:rsidRPr="003F2112" w:rsidRDefault="003F2112">
            <w:pPr>
              <w:rPr>
                <w:rFonts w:asciiTheme="majorHAnsi" w:hAnsiTheme="majorHAnsi" w:cs="Calibri"/>
                <w:sz w:val="20"/>
                <w:szCs w:val="20"/>
              </w:rPr>
            </w:pPr>
            <w:r w:rsidRPr="003F2112">
              <w:rPr>
                <w:rFonts w:asciiTheme="majorHAnsi" w:hAnsiTheme="majorHAnsi" w:cs="Calibri"/>
                <w:sz w:val="20"/>
                <w:szCs w:val="20"/>
              </w:rPr>
              <w:t>Śleszynek</w:t>
            </w:r>
          </w:p>
        </w:tc>
        <w:tc>
          <w:tcPr>
            <w:tcW w:w="2303" w:type="dxa"/>
            <w:vAlign w:val="bottom"/>
          </w:tcPr>
          <w:p w:rsidR="003F2112" w:rsidRPr="003F2112" w:rsidRDefault="003F2112" w:rsidP="003F2112">
            <w:pPr>
              <w:jc w:val="center"/>
              <w:rPr>
                <w:rFonts w:asciiTheme="majorHAnsi" w:hAnsiTheme="majorHAnsi"/>
                <w:sz w:val="20"/>
                <w:szCs w:val="20"/>
              </w:rPr>
            </w:pPr>
            <w:r w:rsidRPr="003F2112">
              <w:rPr>
                <w:rFonts w:asciiTheme="majorHAnsi" w:hAnsiTheme="majorHAnsi"/>
                <w:sz w:val="20"/>
                <w:szCs w:val="20"/>
              </w:rPr>
              <w:t>96,39</w:t>
            </w:r>
          </w:p>
        </w:tc>
        <w:tc>
          <w:tcPr>
            <w:tcW w:w="2303" w:type="dxa"/>
            <w:vAlign w:val="bottom"/>
          </w:tcPr>
          <w:p w:rsidR="003F2112" w:rsidRPr="003F2112" w:rsidRDefault="004C162A">
            <w:pPr>
              <w:rPr>
                <w:rFonts w:asciiTheme="majorHAnsi" w:hAnsiTheme="majorHAnsi" w:cs="Calibri"/>
                <w:sz w:val="20"/>
                <w:szCs w:val="20"/>
              </w:rPr>
            </w:pPr>
            <w:r>
              <w:rPr>
                <w:rFonts w:asciiTheme="majorHAnsi" w:hAnsiTheme="majorHAnsi" w:cs="Calibri"/>
                <w:sz w:val="20"/>
                <w:szCs w:val="20"/>
              </w:rPr>
              <w:t xml:space="preserve">   </w:t>
            </w:r>
            <w:r w:rsidR="003F2112" w:rsidRPr="003F2112">
              <w:rPr>
                <w:rFonts w:asciiTheme="majorHAnsi" w:hAnsiTheme="majorHAnsi" w:cs="Calibri"/>
                <w:sz w:val="20"/>
                <w:szCs w:val="20"/>
              </w:rPr>
              <w:t>Zdrojowa</w:t>
            </w:r>
          </w:p>
        </w:tc>
        <w:tc>
          <w:tcPr>
            <w:tcW w:w="2303" w:type="dxa"/>
            <w:vAlign w:val="bottom"/>
          </w:tcPr>
          <w:p w:rsidR="003F2112" w:rsidRPr="003F2112" w:rsidRDefault="003F2112" w:rsidP="003F2112">
            <w:pPr>
              <w:jc w:val="center"/>
              <w:rPr>
                <w:rFonts w:asciiTheme="majorHAnsi" w:hAnsiTheme="majorHAnsi"/>
                <w:sz w:val="20"/>
                <w:szCs w:val="20"/>
              </w:rPr>
            </w:pPr>
            <w:r w:rsidRPr="003F2112">
              <w:rPr>
                <w:rFonts w:asciiTheme="majorHAnsi" w:hAnsiTheme="majorHAnsi"/>
                <w:sz w:val="20"/>
                <w:szCs w:val="20"/>
              </w:rPr>
              <w:t>222,22</w:t>
            </w:r>
          </w:p>
        </w:tc>
      </w:tr>
    </w:tbl>
    <w:p w:rsidR="00CD305E" w:rsidRDefault="00CD305E" w:rsidP="00CD305E">
      <w:pPr>
        <w:pStyle w:val="11"/>
        <w:spacing w:line="240" w:lineRule="auto"/>
        <w:jc w:val="center"/>
        <w:rPr>
          <w:b w:val="0"/>
          <w:sz w:val="20"/>
          <w:szCs w:val="20"/>
        </w:rPr>
      </w:pPr>
      <w:bookmarkStart w:id="98" w:name="_Toc487795112"/>
      <w:r w:rsidRPr="00E359BE">
        <w:rPr>
          <w:b w:val="0"/>
          <w:sz w:val="20"/>
          <w:szCs w:val="20"/>
        </w:rPr>
        <w:t>Źródło: opracowanie własne na podstawie danych</w:t>
      </w:r>
      <w:r>
        <w:rPr>
          <w:b w:val="0"/>
          <w:sz w:val="20"/>
          <w:szCs w:val="20"/>
        </w:rPr>
        <w:t xml:space="preserve"> Miejsko-Gminnego Ośrodka Pomocy Społecznej                   w Żychlinie.</w:t>
      </w:r>
      <w:bookmarkEnd w:id="98"/>
    </w:p>
    <w:p w:rsidR="004C162A" w:rsidRDefault="004C162A" w:rsidP="004C162A">
      <w:pPr>
        <w:pStyle w:val="Legenda"/>
        <w:keepNext/>
        <w:jc w:val="center"/>
      </w:pPr>
      <w:bookmarkStart w:id="99" w:name="_Toc487795025"/>
      <w:r w:rsidRPr="004C162A">
        <w:rPr>
          <w:rFonts w:asciiTheme="majorHAnsi" w:hAnsiTheme="majorHAnsi"/>
          <w:color w:val="auto"/>
          <w:sz w:val="20"/>
          <w:szCs w:val="20"/>
        </w:rPr>
        <w:lastRenderedPageBreak/>
        <w:t xml:space="preserve">Tab.  </w:t>
      </w:r>
      <w:r w:rsidR="00E2437C">
        <w:rPr>
          <w:rFonts w:asciiTheme="majorHAnsi" w:hAnsiTheme="majorHAnsi"/>
          <w:color w:val="auto"/>
          <w:sz w:val="20"/>
          <w:szCs w:val="20"/>
        </w:rPr>
        <w:fldChar w:fldCharType="begin"/>
      </w:r>
      <w:r w:rsidR="00E832A3">
        <w:rPr>
          <w:rFonts w:asciiTheme="majorHAnsi" w:hAnsiTheme="majorHAnsi"/>
          <w:color w:val="auto"/>
          <w:sz w:val="20"/>
          <w:szCs w:val="20"/>
        </w:rPr>
        <w:instrText xml:space="preserve"> SEQ Tab._ \* ARABIC </w:instrText>
      </w:r>
      <w:r w:rsidR="00E2437C">
        <w:rPr>
          <w:rFonts w:asciiTheme="majorHAnsi" w:hAnsiTheme="majorHAnsi"/>
          <w:color w:val="auto"/>
          <w:sz w:val="20"/>
          <w:szCs w:val="20"/>
        </w:rPr>
        <w:fldChar w:fldCharType="separate"/>
      </w:r>
      <w:r w:rsidR="00BD61BD">
        <w:rPr>
          <w:rFonts w:asciiTheme="majorHAnsi" w:hAnsiTheme="majorHAnsi"/>
          <w:noProof/>
          <w:color w:val="auto"/>
          <w:sz w:val="20"/>
          <w:szCs w:val="20"/>
        </w:rPr>
        <w:t>11</w:t>
      </w:r>
      <w:r w:rsidR="00E2437C">
        <w:rPr>
          <w:rFonts w:asciiTheme="majorHAnsi" w:hAnsiTheme="majorHAnsi"/>
          <w:color w:val="auto"/>
          <w:sz w:val="20"/>
          <w:szCs w:val="20"/>
        </w:rPr>
        <w:fldChar w:fldCharType="end"/>
      </w:r>
      <w:r w:rsidRPr="004C162A">
        <w:rPr>
          <w:rFonts w:asciiTheme="majorHAnsi" w:hAnsiTheme="majorHAnsi"/>
          <w:color w:val="auto"/>
          <w:sz w:val="20"/>
          <w:szCs w:val="20"/>
        </w:rPr>
        <w:t xml:space="preserve"> </w:t>
      </w:r>
      <w:bookmarkStart w:id="100" w:name="_Toc487794694"/>
      <w:r w:rsidRPr="004C162A">
        <w:rPr>
          <w:rFonts w:asciiTheme="majorHAnsi" w:hAnsiTheme="majorHAnsi"/>
          <w:color w:val="auto"/>
          <w:sz w:val="20"/>
          <w:szCs w:val="20"/>
        </w:rPr>
        <w:t>Liczba</w:t>
      </w:r>
      <w:r w:rsidRPr="006070AD">
        <w:rPr>
          <w:rFonts w:asciiTheme="majorHAnsi" w:hAnsiTheme="majorHAnsi"/>
          <w:color w:val="auto"/>
          <w:sz w:val="20"/>
          <w:szCs w:val="20"/>
        </w:rPr>
        <w:t xml:space="preserve"> osób</w:t>
      </w:r>
      <w:r>
        <w:rPr>
          <w:rFonts w:asciiTheme="majorHAnsi" w:hAnsiTheme="majorHAnsi"/>
          <w:color w:val="auto"/>
          <w:sz w:val="20"/>
          <w:szCs w:val="20"/>
        </w:rPr>
        <w:t xml:space="preserve"> objętych pomocą społeczną z powodu niepełnosprawności </w:t>
      </w:r>
      <w:r w:rsidRPr="00C7399D">
        <w:rPr>
          <w:rFonts w:asciiTheme="majorHAnsi" w:hAnsiTheme="majorHAnsi"/>
          <w:color w:val="auto"/>
          <w:sz w:val="20"/>
          <w:szCs w:val="20"/>
        </w:rPr>
        <w:t>w gminie Żychlin</w:t>
      </w:r>
      <w:r w:rsidRPr="00C60478">
        <w:rPr>
          <w:rFonts w:asciiTheme="majorHAnsi" w:hAnsiTheme="majorHAnsi"/>
          <w:color w:val="auto"/>
          <w:sz w:val="20"/>
          <w:szCs w:val="20"/>
        </w:rPr>
        <w:t xml:space="preserve"> </w:t>
      </w:r>
      <w:r>
        <w:rPr>
          <w:rFonts w:asciiTheme="majorHAnsi" w:hAnsiTheme="majorHAnsi"/>
          <w:color w:val="auto"/>
          <w:sz w:val="20"/>
          <w:szCs w:val="20"/>
        </w:rPr>
        <w:t xml:space="preserve"> </w:t>
      </w:r>
      <w:r w:rsidRPr="00C60478">
        <w:rPr>
          <w:rFonts w:asciiTheme="majorHAnsi" w:hAnsiTheme="majorHAnsi"/>
          <w:color w:val="auto"/>
          <w:sz w:val="20"/>
          <w:szCs w:val="20"/>
        </w:rPr>
        <w:t xml:space="preserve">w 2016 r. </w:t>
      </w:r>
      <w:r>
        <w:rPr>
          <w:rFonts w:asciiTheme="majorHAnsi" w:hAnsiTheme="majorHAnsi"/>
          <w:color w:val="auto"/>
          <w:sz w:val="20"/>
          <w:szCs w:val="20"/>
        </w:rPr>
        <w:t>[‰</w:t>
      </w:r>
      <w:r w:rsidRPr="00C60478">
        <w:rPr>
          <w:rFonts w:asciiTheme="majorHAnsi" w:hAnsiTheme="majorHAnsi"/>
          <w:color w:val="auto"/>
          <w:sz w:val="20"/>
          <w:szCs w:val="20"/>
        </w:rPr>
        <w:t>] –z uwzględnieniem wartości wskaźnika wyższych niż średnia gminy.</w:t>
      </w:r>
      <w:bookmarkEnd w:id="99"/>
      <w:bookmarkEnd w:id="100"/>
    </w:p>
    <w:tbl>
      <w:tblPr>
        <w:tblStyle w:val="Tabela-Siatka"/>
        <w:tblW w:w="0" w:type="auto"/>
        <w:tblLook w:val="04A0"/>
      </w:tblPr>
      <w:tblGrid>
        <w:gridCol w:w="2303"/>
        <w:gridCol w:w="2303"/>
        <w:gridCol w:w="2303"/>
        <w:gridCol w:w="2303"/>
      </w:tblGrid>
      <w:tr w:rsidR="00F8475F" w:rsidTr="004C162A">
        <w:tc>
          <w:tcPr>
            <w:tcW w:w="2303" w:type="dxa"/>
            <w:vAlign w:val="center"/>
          </w:tcPr>
          <w:p w:rsidR="00F8475F" w:rsidRPr="00C42E33" w:rsidRDefault="00F8475F" w:rsidP="004C162A">
            <w:pPr>
              <w:pStyle w:val="11"/>
              <w:spacing w:line="360" w:lineRule="auto"/>
              <w:jc w:val="center"/>
              <w:rPr>
                <w:b w:val="0"/>
                <w:sz w:val="20"/>
                <w:szCs w:val="20"/>
              </w:rPr>
            </w:pPr>
            <w:bookmarkStart w:id="101" w:name="_Toc487795113"/>
            <w:r w:rsidRPr="00C42E33">
              <w:rPr>
                <w:sz w:val="20"/>
                <w:szCs w:val="20"/>
              </w:rPr>
              <w:t>Miejscowość/ulica</w:t>
            </w:r>
            <w:bookmarkEnd w:id="101"/>
          </w:p>
        </w:tc>
        <w:tc>
          <w:tcPr>
            <w:tcW w:w="2303" w:type="dxa"/>
          </w:tcPr>
          <w:p w:rsidR="00F8475F" w:rsidRPr="00C42E33" w:rsidRDefault="00F8475F" w:rsidP="00F8475F">
            <w:pPr>
              <w:pStyle w:val="11"/>
              <w:jc w:val="center"/>
              <w:rPr>
                <w:sz w:val="20"/>
                <w:szCs w:val="20"/>
              </w:rPr>
            </w:pPr>
            <w:bookmarkStart w:id="102" w:name="_Toc487795114"/>
            <w:r>
              <w:rPr>
                <w:sz w:val="20"/>
                <w:szCs w:val="20"/>
              </w:rPr>
              <w:t>Liczba osób otrzymujących pomoc społeczną z powodu niepełnosprawności na 1000 mieszkańców</w:t>
            </w:r>
            <w:bookmarkEnd w:id="102"/>
          </w:p>
        </w:tc>
        <w:tc>
          <w:tcPr>
            <w:tcW w:w="2303" w:type="dxa"/>
            <w:vAlign w:val="center"/>
          </w:tcPr>
          <w:p w:rsidR="00F8475F" w:rsidRPr="00C42E33" w:rsidRDefault="00F8475F" w:rsidP="004C162A">
            <w:pPr>
              <w:pStyle w:val="11"/>
              <w:spacing w:line="360" w:lineRule="auto"/>
              <w:jc w:val="center"/>
              <w:rPr>
                <w:b w:val="0"/>
                <w:sz w:val="20"/>
                <w:szCs w:val="20"/>
              </w:rPr>
            </w:pPr>
            <w:bookmarkStart w:id="103" w:name="_Toc487795115"/>
            <w:r w:rsidRPr="00C42E33">
              <w:rPr>
                <w:sz w:val="20"/>
                <w:szCs w:val="20"/>
              </w:rPr>
              <w:t>Miejscowość/ulica</w:t>
            </w:r>
            <w:bookmarkEnd w:id="103"/>
          </w:p>
        </w:tc>
        <w:tc>
          <w:tcPr>
            <w:tcW w:w="2303" w:type="dxa"/>
          </w:tcPr>
          <w:p w:rsidR="00F8475F" w:rsidRPr="00C42E33" w:rsidRDefault="00F8475F" w:rsidP="004C162A">
            <w:pPr>
              <w:pStyle w:val="11"/>
              <w:jc w:val="center"/>
              <w:rPr>
                <w:b w:val="0"/>
                <w:sz w:val="20"/>
                <w:szCs w:val="20"/>
              </w:rPr>
            </w:pPr>
            <w:bookmarkStart w:id="104" w:name="_Toc487795116"/>
            <w:r>
              <w:rPr>
                <w:sz w:val="20"/>
                <w:szCs w:val="20"/>
              </w:rPr>
              <w:t>Liczba osób otrzymujących pomoc społeczną z powodu niepełnosprawności na 1000 mieszkańców</w:t>
            </w:r>
            <w:bookmarkEnd w:id="104"/>
          </w:p>
        </w:tc>
      </w:tr>
      <w:tr w:rsidR="00F8475F" w:rsidTr="004C162A">
        <w:tc>
          <w:tcPr>
            <w:tcW w:w="9212" w:type="dxa"/>
            <w:gridSpan w:val="4"/>
            <w:vAlign w:val="bottom"/>
          </w:tcPr>
          <w:p w:rsidR="00F8475F" w:rsidRPr="009667D2" w:rsidRDefault="00F8475F" w:rsidP="004C162A">
            <w:pPr>
              <w:jc w:val="center"/>
              <w:rPr>
                <w:rFonts w:asciiTheme="majorHAnsi" w:hAnsiTheme="majorHAnsi" w:cs="Arial"/>
                <w:sz w:val="20"/>
                <w:szCs w:val="20"/>
              </w:rPr>
            </w:pPr>
            <w:r w:rsidRPr="009667D2">
              <w:rPr>
                <w:rFonts w:asciiTheme="majorHAnsi" w:hAnsiTheme="majorHAnsi" w:cs="Arial"/>
                <w:sz w:val="20"/>
                <w:szCs w:val="20"/>
              </w:rPr>
              <w:t>średnia gminy</w:t>
            </w:r>
            <w:r>
              <w:rPr>
                <w:rFonts w:asciiTheme="majorHAnsi" w:hAnsiTheme="majorHAnsi" w:cs="Arial"/>
                <w:sz w:val="20"/>
                <w:szCs w:val="20"/>
              </w:rPr>
              <w:t xml:space="preserve"> </w:t>
            </w:r>
            <w:r w:rsidR="004C162A">
              <w:rPr>
                <w:rFonts w:asciiTheme="majorHAnsi" w:hAnsiTheme="majorHAnsi" w:cs="Arial"/>
                <w:sz w:val="20"/>
                <w:szCs w:val="20"/>
              </w:rPr>
              <w:t>– 22,58</w:t>
            </w:r>
          </w:p>
        </w:tc>
      </w:tr>
      <w:tr w:rsidR="00F8475F" w:rsidTr="004C162A">
        <w:tc>
          <w:tcPr>
            <w:tcW w:w="2303" w:type="dxa"/>
            <w:vAlign w:val="bottom"/>
          </w:tcPr>
          <w:p w:rsidR="00F8475F" w:rsidRPr="00F8475F" w:rsidRDefault="00F8475F">
            <w:pPr>
              <w:rPr>
                <w:rFonts w:asciiTheme="majorHAnsi" w:hAnsiTheme="majorHAnsi"/>
                <w:sz w:val="20"/>
                <w:szCs w:val="20"/>
              </w:rPr>
            </w:pPr>
            <w:r w:rsidRPr="00F8475F">
              <w:rPr>
                <w:rFonts w:asciiTheme="majorHAnsi" w:hAnsiTheme="majorHAnsi"/>
                <w:sz w:val="20"/>
                <w:szCs w:val="20"/>
              </w:rPr>
              <w:t>Aleksandrów</w:t>
            </w:r>
          </w:p>
        </w:tc>
        <w:tc>
          <w:tcPr>
            <w:tcW w:w="2303" w:type="dxa"/>
            <w:vAlign w:val="bottom"/>
          </w:tcPr>
          <w:p w:rsidR="00F8475F" w:rsidRPr="00F8475F" w:rsidRDefault="00F8475F" w:rsidP="00F8475F">
            <w:pPr>
              <w:jc w:val="center"/>
              <w:rPr>
                <w:rFonts w:asciiTheme="majorHAnsi" w:hAnsiTheme="majorHAnsi"/>
                <w:sz w:val="20"/>
                <w:szCs w:val="20"/>
              </w:rPr>
            </w:pPr>
            <w:r w:rsidRPr="00F8475F">
              <w:rPr>
                <w:rFonts w:asciiTheme="majorHAnsi" w:hAnsiTheme="majorHAnsi"/>
                <w:sz w:val="20"/>
                <w:szCs w:val="20"/>
              </w:rPr>
              <w:t>200,00</w:t>
            </w:r>
          </w:p>
        </w:tc>
        <w:tc>
          <w:tcPr>
            <w:tcW w:w="2303" w:type="dxa"/>
            <w:vAlign w:val="bottom"/>
          </w:tcPr>
          <w:p w:rsidR="00F8475F" w:rsidRPr="00F8475F" w:rsidRDefault="00F8475F">
            <w:pPr>
              <w:rPr>
                <w:rFonts w:asciiTheme="majorHAnsi" w:hAnsiTheme="majorHAnsi"/>
                <w:sz w:val="20"/>
                <w:szCs w:val="20"/>
              </w:rPr>
            </w:pPr>
            <w:r>
              <w:rPr>
                <w:rFonts w:asciiTheme="majorHAnsi" w:hAnsiTheme="majorHAnsi"/>
                <w:sz w:val="20"/>
                <w:szCs w:val="20"/>
              </w:rPr>
              <w:t xml:space="preserve">   </w:t>
            </w:r>
            <w:r w:rsidRPr="00F8475F">
              <w:rPr>
                <w:rFonts w:asciiTheme="majorHAnsi" w:hAnsiTheme="majorHAnsi"/>
                <w:sz w:val="20"/>
                <w:szCs w:val="20"/>
              </w:rPr>
              <w:t>Budzyńska</w:t>
            </w:r>
          </w:p>
        </w:tc>
        <w:tc>
          <w:tcPr>
            <w:tcW w:w="2303" w:type="dxa"/>
            <w:vAlign w:val="bottom"/>
          </w:tcPr>
          <w:p w:rsidR="00F8475F" w:rsidRPr="00F8475F" w:rsidRDefault="00F8475F" w:rsidP="00F8475F">
            <w:pPr>
              <w:jc w:val="center"/>
              <w:rPr>
                <w:rFonts w:asciiTheme="majorHAnsi" w:hAnsiTheme="majorHAnsi"/>
                <w:sz w:val="20"/>
                <w:szCs w:val="20"/>
              </w:rPr>
            </w:pPr>
            <w:r w:rsidRPr="00F8475F">
              <w:rPr>
                <w:rFonts w:asciiTheme="majorHAnsi" w:hAnsiTheme="majorHAnsi"/>
                <w:sz w:val="20"/>
                <w:szCs w:val="20"/>
              </w:rPr>
              <w:t>31,25</w:t>
            </w:r>
          </w:p>
        </w:tc>
      </w:tr>
      <w:tr w:rsidR="001A6C63" w:rsidTr="00FF3F57">
        <w:tc>
          <w:tcPr>
            <w:tcW w:w="2303" w:type="dxa"/>
            <w:vAlign w:val="bottom"/>
          </w:tcPr>
          <w:p w:rsidR="001A6C63" w:rsidRPr="00F8475F" w:rsidRDefault="001A6C63">
            <w:pPr>
              <w:rPr>
                <w:rFonts w:asciiTheme="majorHAnsi" w:hAnsiTheme="majorHAnsi" w:cs="Calibri"/>
                <w:sz w:val="20"/>
                <w:szCs w:val="20"/>
              </w:rPr>
            </w:pPr>
            <w:r w:rsidRPr="00F8475F">
              <w:rPr>
                <w:rFonts w:asciiTheme="majorHAnsi" w:hAnsiTheme="majorHAnsi" w:cs="Calibri"/>
                <w:sz w:val="20"/>
                <w:szCs w:val="20"/>
              </w:rPr>
              <w:t>Balików</w:t>
            </w:r>
          </w:p>
        </w:tc>
        <w:tc>
          <w:tcPr>
            <w:tcW w:w="2303" w:type="dxa"/>
            <w:vAlign w:val="bottom"/>
          </w:tcPr>
          <w:p w:rsidR="001A6C63" w:rsidRPr="00F8475F" w:rsidRDefault="001A6C63" w:rsidP="00F8475F">
            <w:pPr>
              <w:jc w:val="center"/>
              <w:rPr>
                <w:rFonts w:asciiTheme="majorHAnsi" w:hAnsiTheme="majorHAnsi"/>
                <w:sz w:val="20"/>
                <w:szCs w:val="20"/>
              </w:rPr>
            </w:pPr>
            <w:r w:rsidRPr="00F8475F">
              <w:rPr>
                <w:rFonts w:asciiTheme="majorHAnsi" w:hAnsiTheme="majorHAnsi"/>
                <w:sz w:val="20"/>
                <w:szCs w:val="20"/>
              </w:rPr>
              <w:t>28,57</w:t>
            </w:r>
          </w:p>
        </w:tc>
        <w:tc>
          <w:tcPr>
            <w:tcW w:w="4606" w:type="dxa"/>
            <w:gridSpan w:val="2"/>
            <w:vAlign w:val="center"/>
          </w:tcPr>
          <w:p w:rsidR="001A6C63" w:rsidRPr="00F8475F" w:rsidRDefault="001A6C63" w:rsidP="001A6C63">
            <w:pPr>
              <w:rPr>
                <w:rFonts w:asciiTheme="majorHAnsi" w:hAnsiTheme="majorHAnsi"/>
                <w:sz w:val="20"/>
                <w:szCs w:val="20"/>
              </w:rPr>
            </w:pPr>
            <w:r w:rsidRPr="00F8475F">
              <w:rPr>
                <w:rFonts w:asciiTheme="majorHAnsi" w:hAnsiTheme="majorHAnsi" w:cs="Calibri"/>
                <w:sz w:val="20"/>
                <w:szCs w:val="20"/>
              </w:rPr>
              <w:t>Żychlin</w:t>
            </w:r>
          </w:p>
        </w:tc>
      </w:tr>
      <w:tr w:rsidR="00F8475F" w:rsidTr="004C162A">
        <w:tc>
          <w:tcPr>
            <w:tcW w:w="2303" w:type="dxa"/>
            <w:vAlign w:val="bottom"/>
          </w:tcPr>
          <w:p w:rsidR="00F8475F" w:rsidRPr="00F8475F" w:rsidRDefault="00F8475F">
            <w:pPr>
              <w:rPr>
                <w:rFonts w:asciiTheme="majorHAnsi" w:hAnsiTheme="majorHAnsi" w:cs="Calibri"/>
                <w:sz w:val="20"/>
                <w:szCs w:val="20"/>
              </w:rPr>
            </w:pPr>
            <w:r w:rsidRPr="00F8475F">
              <w:rPr>
                <w:rFonts w:asciiTheme="majorHAnsi" w:hAnsiTheme="majorHAnsi" w:cs="Calibri"/>
                <w:sz w:val="20"/>
                <w:szCs w:val="20"/>
              </w:rPr>
              <w:t>Drzewoszki Małe</w:t>
            </w:r>
          </w:p>
        </w:tc>
        <w:tc>
          <w:tcPr>
            <w:tcW w:w="2303" w:type="dxa"/>
            <w:vAlign w:val="bottom"/>
          </w:tcPr>
          <w:p w:rsidR="00F8475F" w:rsidRPr="00F8475F" w:rsidRDefault="00F8475F" w:rsidP="00F8475F">
            <w:pPr>
              <w:jc w:val="center"/>
              <w:rPr>
                <w:rFonts w:asciiTheme="majorHAnsi" w:hAnsiTheme="majorHAnsi"/>
                <w:sz w:val="20"/>
                <w:szCs w:val="20"/>
              </w:rPr>
            </w:pPr>
            <w:r w:rsidRPr="00F8475F">
              <w:rPr>
                <w:rFonts w:asciiTheme="majorHAnsi" w:hAnsiTheme="majorHAnsi"/>
                <w:sz w:val="20"/>
                <w:szCs w:val="20"/>
              </w:rPr>
              <w:t>58,82</w:t>
            </w:r>
          </w:p>
        </w:tc>
        <w:tc>
          <w:tcPr>
            <w:tcW w:w="2303" w:type="dxa"/>
            <w:vAlign w:val="bottom"/>
          </w:tcPr>
          <w:p w:rsidR="00F8475F" w:rsidRPr="00F8475F" w:rsidRDefault="00F8475F">
            <w:pPr>
              <w:rPr>
                <w:rFonts w:asciiTheme="majorHAnsi" w:hAnsiTheme="majorHAnsi" w:cs="Calibri"/>
                <w:sz w:val="20"/>
                <w:szCs w:val="20"/>
              </w:rPr>
            </w:pPr>
            <w:r>
              <w:rPr>
                <w:rFonts w:asciiTheme="majorHAnsi" w:hAnsiTheme="majorHAnsi" w:cs="Calibri"/>
                <w:sz w:val="20"/>
                <w:szCs w:val="20"/>
              </w:rPr>
              <w:t xml:space="preserve">   </w:t>
            </w:r>
            <w:r w:rsidRPr="00F8475F">
              <w:rPr>
                <w:rFonts w:asciiTheme="majorHAnsi" w:hAnsiTheme="majorHAnsi" w:cs="Calibri"/>
                <w:sz w:val="20"/>
                <w:szCs w:val="20"/>
              </w:rPr>
              <w:t>1 Maja</w:t>
            </w:r>
          </w:p>
        </w:tc>
        <w:tc>
          <w:tcPr>
            <w:tcW w:w="2303" w:type="dxa"/>
            <w:vAlign w:val="bottom"/>
          </w:tcPr>
          <w:p w:rsidR="00F8475F" w:rsidRPr="00F8475F" w:rsidRDefault="00F8475F" w:rsidP="00F8475F">
            <w:pPr>
              <w:jc w:val="center"/>
              <w:rPr>
                <w:rFonts w:asciiTheme="majorHAnsi" w:hAnsiTheme="majorHAnsi"/>
                <w:sz w:val="20"/>
                <w:szCs w:val="20"/>
              </w:rPr>
            </w:pPr>
            <w:r w:rsidRPr="00F8475F">
              <w:rPr>
                <w:rFonts w:asciiTheme="majorHAnsi" w:hAnsiTheme="majorHAnsi"/>
                <w:sz w:val="20"/>
                <w:szCs w:val="20"/>
              </w:rPr>
              <w:t>80,31</w:t>
            </w:r>
          </w:p>
        </w:tc>
      </w:tr>
      <w:tr w:rsidR="001A6C63" w:rsidTr="00FF3F57">
        <w:tc>
          <w:tcPr>
            <w:tcW w:w="4606" w:type="dxa"/>
            <w:gridSpan w:val="2"/>
            <w:vAlign w:val="bottom"/>
          </w:tcPr>
          <w:p w:rsidR="001A6C63" w:rsidRPr="00F8475F" w:rsidRDefault="001A6C63" w:rsidP="001A6C63">
            <w:pPr>
              <w:rPr>
                <w:rFonts w:asciiTheme="majorHAnsi" w:hAnsiTheme="majorHAnsi"/>
                <w:sz w:val="20"/>
                <w:szCs w:val="20"/>
              </w:rPr>
            </w:pPr>
            <w:r w:rsidRPr="00F8475F">
              <w:rPr>
                <w:rFonts w:asciiTheme="majorHAnsi" w:hAnsiTheme="majorHAnsi" w:cs="Calibri"/>
                <w:sz w:val="20"/>
                <w:szCs w:val="20"/>
              </w:rPr>
              <w:t xml:space="preserve">Dobrzelin </w:t>
            </w:r>
          </w:p>
        </w:tc>
        <w:tc>
          <w:tcPr>
            <w:tcW w:w="2303" w:type="dxa"/>
            <w:vAlign w:val="bottom"/>
          </w:tcPr>
          <w:p w:rsidR="001A6C63" w:rsidRPr="00F8475F" w:rsidRDefault="001A6C63">
            <w:pPr>
              <w:rPr>
                <w:rFonts w:asciiTheme="majorHAnsi" w:hAnsiTheme="majorHAnsi" w:cs="Calibri"/>
                <w:sz w:val="20"/>
                <w:szCs w:val="20"/>
              </w:rPr>
            </w:pPr>
            <w:r>
              <w:rPr>
                <w:rFonts w:asciiTheme="majorHAnsi" w:hAnsiTheme="majorHAnsi" w:cs="Calibri"/>
                <w:sz w:val="20"/>
                <w:szCs w:val="20"/>
              </w:rPr>
              <w:t xml:space="preserve">   </w:t>
            </w:r>
            <w:r w:rsidRPr="00F8475F">
              <w:rPr>
                <w:rFonts w:asciiTheme="majorHAnsi" w:hAnsiTheme="majorHAnsi" w:cs="Calibri"/>
                <w:sz w:val="20"/>
                <w:szCs w:val="20"/>
              </w:rPr>
              <w:t>3 Maja</w:t>
            </w:r>
          </w:p>
        </w:tc>
        <w:tc>
          <w:tcPr>
            <w:tcW w:w="2303" w:type="dxa"/>
            <w:vAlign w:val="bottom"/>
          </w:tcPr>
          <w:p w:rsidR="001A6C63" w:rsidRPr="00F8475F" w:rsidRDefault="001A6C63" w:rsidP="00F8475F">
            <w:pPr>
              <w:jc w:val="center"/>
              <w:rPr>
                <w:rFonts w:asciiTheme="majorHAnsi" w:hAnsiTheme="majorHAnsi"/>
                <w:sz w:val="20"/>
                <w:szCs w:val="20"/>
              </w:rPr>
            </w:pPr>
            <w:r w:rsidRPr="00F8475F">
              <w:rPr>
                <w:rFonts w:asciiTheme="majorHAnsi" w:hAnsiTheme="majorHAnsi"/>
                <w:sz w:val="20"/>
                <w:szCs w:val="20"/>
              </w:rPr>
              <w:t>61,73</w:t>
            </w:r>
          </w:p>
        </w:tc>
      </w:tr>
      <w:tr w:rsidR="00F8475F" w:rsidTr="004C162A">
        <w:tc>
          <w:tcPr>
            <w:tcW w:w="2303" w:type="dxa"/>
            <w:vAlign w:val="bottom"/>
          </w:tcPr>
          <w:p w:rsidR="00F8475F" w:rsidRPr="00F8475F" w:rsidRDefault="00F8475F">
            <w:pPr>
              <w:rPr>
                <w:rFonts w:asciiTheme="majorHAnsi" w:hAnsiTheme="majorHAnsi"/>
                <w:sz w:val="20"/>
                <w:szCs w:val="20"/>
              </w:rPr>
            </w:pPr>
            <w:r>
              <w:rPr>
                <w:rFonts w:asciiTheme="majorHAnsi" w:hAnsiTheme="majorHAnsi"/>
                <w:sz w:val="20"/>
                <w:szCs w:val="20"/>
              </w:rPr>
              <w:t xml:space="preserve">   </w:t>
            </w:r>
            <w:r w:rsidRPr="00F8475F">
              <w:rPr>
                <w:rFonts w:asciiTheme="majorHAnsi" w:hAnsiTheme="majorHAnsi"/>
                <w:sz w:val="20"/>
                <w:szCs w:val="20"/>
              </w:rPr>
              <w:t>Słowackiego</w:t>
            </w:r>
          </w:p>
        </w:tc>
        <w:tc>
          <w:tcPr>
            <w:tcW w:w="2303" w:type="dxa"/>
            <w:vAlign w:val="bottom"/>
          </w:tcPr>
          <w:p w:rsidR="00F8475F" w:rsidRPr="00F8475F" w:rsidRDefault="00F8475F" w:rsidP="00F8475F">
            <w:pPr>
              <w:jc w:val="center"/>
              <w:rPr>
                <w:rFonts w:asciiTheme="majorHAnsi" w:hAnsiTheme="majorHAnsi"/>
                <w:sz w:val="20"/>
                <w:szCs w:val="20"/>
              </w:rPr>
            </w:pPr>
            <w:r w:rsidRPr="00F8475F">
              <w:rPr>
                <w:rFonts w:asciiTheme="majorHAnsi" w:hAnsiTheme="majorHAnsi"/>
                <w:sz w:val="20"/>
                <w:szCs w:val="20"/>
              </w:rPr>
              <w:t>26,32</w:t>
            </w:r>
          </w:p>
        </w:tc>
        <w:tc>
          <w:tcPr>
            <w:tcW w:w="2303" w:type="dxa"/>
            <w:vAlign w:val="bottom"/>
          </w:tcPr>
          <w:p w:rsidR="00F8475F" w:rsidRPr="00F8475F" w:rsidRDefault="00F8475F">
            <w:pPr>
              <w:rPr>
                <w:rFonts w:asciiTheme="majorHAnsi" w:hAnsiTheme="majorHAnsi" w:cs="Calibri"/>
                <w:sz w:val="20"/>
                <w:szCs w:val="20"/>
              </w:rPr>
            </w:pPr>
            <w:r>
              <w:rPr>
                <w:rFonts w:asciiTheme="majorHAnsi" w:hAnsiTheme="majorHAnsi" w:cs="Calibri"/>
                <w:sz w:val="20"/>
                <w:szCs w:val="20"/>
              </w:rPr>
              <w:t xml:space="preserve">   </w:t>
            </w:r>
            <w:r w:rsidRPr="00F8475F">
              <w:rPr>
                <w:rFonts w:asciiTheme="majorHAnsi" w:hAnsiTheme="majorHAnsi" w:cs="Calibri"/>
                <w:sz w:val="20"/>
                <w:szCs w:val="20"/>
              </w:rPr>
              <w:t xml:space="preserve">al. Racławickie </w:t>
            </w:r>
          </w:p>
        </w:tc>
        <w:tc>
          <w:tcPr>
            <w:tcW w:w="2303" w:type="dxa"/>
            <w:vAlign w:val="bottom"/>
          </w:tcPr>
          <w:p w:rsidR="00F8475F" w:rsidRPr="00F8475F" w:rsidRDefault="00F8475F" w:rsidP="00F8475F">
            <w:pPr>
              <w:jc w:val="center"/>
              <w:rPr>
                <w:rFonts w:asciiTheme="majorHAnsi" w:hAnsiTheme="majorHAnsi"/>
                <w:sz w:val="20"/>
                <w:szCs w:val="20"/>
              </w:rPr>
            </w:pPr>
            <w:r w:rsidRPr="00F8475F">
              <w:rPr>
                <w:rFonts w:asciiTheme="majorHAnsi" w:hAnsiTheme="majorHAnsi"/>
                <w:sz w:val="20"/>
                <w:szCs w:val="20"/>
              </w:rPr>
              <w:t>71,43</w:t>
            </w:r>
          </w:p>
        </w:tc>
      </w:tr>
      <w:tr w:rsidR="00F8475F" w:rsidTr="004C162A">
        <w:tc>
          <w:tcPr>
            <w:tcW w:w="2303" w:type="dxa"/>
            <w:vAlign w:val="bottom"/>
          </w:tcPr>
          <w:p w:rsidR="00F8475F" w:rsidRPr="00F8475F" w:rsidRDefault="00F8475F">
            <w:pPr>
              <w:rPr>
                <w:rFonts w:asciiTheme="majorHAnsi" w:hAnsiTheme="majorHAnsi"/>
                <w:sz w:val="20"/>
                <w:szCs w:val="20"/>
              </w:rPr>
            </w:pPr>
            <w:r>
              <w:rPr>
                <w:rFonts w:asciiTheme="majorHAnsi" w:hAnsiTheme="majorHAnsi"/>
                <w:sz w:val="20"/>
                <w:szCs w:val="20"/>
              </w:rPr>
              <w:t xml:space="preserve">   </w:t>
            </w:r>
            <w:r w:rsidRPr="00F8475F">
              <w:rPr>
                <w:rFonts w:asciiTheme="majorHAnsi" w:hAnsiTheme="majorHAnsi"/>
                <w:sz w:val="20"/>
                <w:szCs w:val="20"/>
              </w:rPr>
              <w:t>Dolna</w:t>
            </w:r>
          </w:p>
        </w:tc>
        <w:tc>
          <w:tcPr>
            <w:tcW w:w="2303" w:type="dxa"/>
            <w:vAlign w:val="bottom"/>
          </w:tcPr>
          <w:p w:rsidR="00F8475F" w:rsidRPr="00F8475F" w:rsidRDefault="00F8475F" w:rsidP="00F8475F">
            <w:pPr>
              <w:jc w:val="center"/>
              <w:rPr>
                <w:rFonts w:asciiTheme="majorHAnsi" w:hAnsiTheme="majorHAnsi"/>
                <w:sz w:val="20"/>
                <w:szCs w:val="20"/>
              </w:rPr>
            </w:pPr>
            <w:r w:rsidRPr="00F8475F">
              <w:rPr>
                <w:rFonts w:asciiTheme="majorHAnsi" w:hAnsiTheme="majorHAnsi"/>
                <w:sz w:val="20"/>
                <w:szCs w:val="20"/>
              </w:rPr>
              <w:t>76,92</w:t>
            </w:r>
          </w:p>
        </w:tc>
        <w:tc>
          <w:tcPr>
            <w:tcW w:w="2303" w:type="dxa"/>
            <w:vAlign w:val="bottom"/>
          </w:tcPr>
          <w:p w:rsidR="00F8475F" w:rsidRPr="00F8475F" w:rsidRDefault="00F8475F">
            <w:pPr>
              <w:rPr>
                <w:rFonts w:asciiTheme="majorHAnsi" w:hAnsiTheme="majorHAnsi" w:cs="Calibri"/>
                <w:sz w:val="20"/>
                <w:szCs w:val="20"/>
              </w:rPr>
            </w:pPr>
            <w:r>
              <w:rPr>
                <w:rFonts w:asciiTheme="majorHAnsi" w:hAnsiTheme="majorHAnsi" w:cs="Calibri"/>
                <w:sz w:val="20"/>
                <w:szCs w:val="20"/>
              </w:rPr>
              <w:t xml:space="preserve">   </w:t>
            </w:r>
            <w:r w:rsidRPr="00F8475F">
              <w:rPr>
                <w:rFonts w:asciiTheme="majorHAnsi" w:hAnsiTheme="majorHAnsi" w:cs="Calibri"/>
                <w:sz w:val="20"/>
                <w:szCs w:val="20"/>
              </w:rPr>
              <w:t>Barlickiego</w:t>
            </w:r>
          </w:p>
        </w:tc>
        <w:tc>
          <w:tcPr>
            <w:tcW w:w="2303" w:type="dxa"/>
            <w:vAlign w:val="bottom"/>
          </w:tcPr>
          <w:p w:rsidR="00F8475F" w:rsidRPr="00F8475F" w:rsidRDefault="00F8475F" w:rsidP="00F8475F">
            <w:pPr>
              <w:jc w:val="center"/>
              <w:rPr>
                <w:rFonts w:asciiTheme="majorHAnsi" w:hAnsiTheme="majorHAnsi"/>
                <w:sz w:val="20"/>
                <w:szCs w:val="20"/>
              </w:rPr>
            </w:pPr>
            <w:r w:rsidRPr="00F8475F">
              <w:rPr>
                <w:rFonts w:asciiTheme="majorHAnsi" w:hAnsiTheme="majorHAnsi"/>
                <w:sz w:val="20"/>
                <w:szCs w:val="20"/>
              </w:rPr>
              <w:t>135,14</w:t>
            </w:r>
          </w:p>
        </w:tc>
      </w:tr>
      <w:tr w:rsidR="00F8475F" w:rsidTr="004C162A">
        <w:tc>
          <w:tcPr>
            <w:tcW w:w="2303" w:type="dxa"/>
            <w:vAlign w:val="bottom"/>
          </w:tcPr>
          <w:p w:rsidR="00F8475F" w:rsidRPr="00F8475F" w:rsidRDefault="00F8475F">
            <w:pPr>
              <w:rPr>
                <w:rFonts w:asciiTheme="majorHAnsi" w:hAnsiTheme="majorHAnsi"/>
                <w:sz w:val="20"/>
                <w:szCs w:val="20"/>
              </w:rPr>
            </w:pPr>
            <w:r>
              <w:rPr>
                <w:rFonts w:asciiTheme="majorHAnsi" w:hAnsiTheme="majorHAnsi"/>
                <w:sz w:val="20"/>
                <w:szCs w:val="20"/>
              </w:rPr>
              <w:t xml:space="preserve">   </w:t>
            </w:r>
            <w:r w:rsidRPr="00F8475F">
              <w:rPr>
                <w:rFonts w:asciiTheme="majorHAnsi" w:hAnsiTheme="majorHAnsi"/>
                <w:sz w:val="20"/>
                <w:szCs w:val="20"/>
              </w:rPr>
              <w:t>Kasztanowa</w:t>
            </w:r>
          </w:p>
        </w:tc>
        <w:tc>
          <w:tcPr>
            <w:tcW w:w="2303" w:type="dxa"/>
            <w:vAlign w:val="bottom"/>
          </w:tcPr>
          <w:p w:rsidR="00F8475F" w:rsidRPr="00F8475F" w:rsidRDefault="00F8475F" w:rsidP="00F8475F">
            <w:pPr>
              <w:jc w:val="center"/>
              <w:rPr>
                <w:rFonts w:asciiTheme="majorHAnsi" w:hAnsiTheme="majorHAnsi"/>
                <w:sz w:val="20"/>
                <w:szCs w:val="20"/>
              </w:rPr>
            </w:pPr>
            <w:r w:rsidRPr="00F8475F">
              <w:rPr>
                <w:rFonts w:asciiTheme="majorHAnsi" w:hAnsiTheme="majorHAnsi"/>
                <w:sz w:val="20"/>
                <w:szCs w:val="20"/>
              </w:rPr>
              <w:t>38,46</w:t>
            </w:r>
          </w:p>
        </w:tc>
        <w:tc>
          <w:tcPr>
            <w:tcW w:w="2303" w:type="dxa"/>
            <w:vAlign w:val="bottom"/>
          </w:tcPr>
          <w:p w:rsidR="00F8475F" w:rsidRPr="00F8475F" w:rsidRDefault="00F8475F">
            <w:pPr>
              <w:rPr>
                <w:rFonts w:asciiTheme="majorHAnsi" w:hAnsiTheme="majorHAnsi" w:cs="Calibri"/>
                <w:sz w:val="20"/>
                <w:szCs w:val="20"/>
              </w:rPr>
            </w:pPr>
            <w:r>
              <w:rPr>
                <w:rFonts w:asciiTheme="majorHAnsi" w:hAnsiTheme="majorHAnsi" w:cs="Calibri"/>
                <w:sz w:val="20"/>
                <w:szCs w:val="20"/>
              </w:rPr>
              <w:t xml:space="preserve">   </w:t>
            </w:r>
            <w:r w:rsidRPr="00F8475F">
              <w:rPr>
                <w:rFonts w:asciiTheme="majorHAnsi" w:hAnsiTheme="majorHAnsi" w:cs="Calibri"/>
                <w:sz w:val="20"/>
                <w:szCs w:val="20"/>
              </w:rPr>
              <w:t>Dąbrowskiego</w:t>
            </w:r>
          </w:p>
        </w:tc>
        <w:tc>
          <w:tcPr>
            <w:tcW w:w="2303" w:type="dxa"/>
            <w:vAlign w:val="bottom"/>
          </w:tcPr>
          <w:p w:rsidR="00F8475F" w:rsidRPr="00F8475F" w:rsidRDefault="00F8475F" w:rsidP="00F8475F">
            <w:pPr>
              <w:jc w:val="center"/>
              <w:rPr>
                <w:rFonts w:asciiTheme="majorHAnsi" w:hAnsiTheme="majorHAnsi"/>
                <w:sz w:val="20"/>
                <w:szCs w:val="20"/>
              </w:rPr>
            </w:pPr>
            <w:r w:rsidRPr="00F8475F">
              <w:rPr>
                <w:rFonts w:asciiTheme="majorHAnsi" w:hAnsiTheme="majorHAnsi"/>
                <w:sz w:val="20"/>
                <w:szCs w:val="20"/>
              </w:rPr>
              <w:t>42,35</w:t>
            </w:r>
          </w:p>
        </w:tc>
      </w:tr>
      <w:tr w:rsidR="00F8475F" w:rsidTr="004C162A">
        <w:tc>
          <w:tcPr>
            <w:tcW w:w="2303" w:type="dxa"/>
            <w:vAlign w:val="bottom"/>
          </w:tcPr>
          <w:p w:rsidR="00F8475F" w:rsidRPr="00F8475F" w:rsidRDefault="00F8475F">
            <w:pPr>
              <w:rPr>
                <w:rFonts w:asciiTheme="majorHAnsi" w:hAnsiTheme="majorHAnsi" w:cs="Calibri"/>
                <w:sz w:val="20"/>
                <w:szCs w:val="20"/>
              </w:rPr>
            </w:pPr>
            <w:r w:rsidRPr="00F8475F">
              <w:rPr>
                <w:rFonts w:asciiTheme="majorHAnsi" w:hAnsiTheme="majorHAnsi" w:cs="Calibri"/>
                <w:sz w:val="20"/>
                <w:szCs w:val="20"/>
              </w:rPr>
              <w:t>Grabie</w:t>
            </w:r>
          </w:p>
        </w:tc>
        <w:tc>
          <w:tcPr>
            <w:tcW w:w="2303" w:type="dxa"/>
            <w:vAlign w:val="bottom"/>
          </w:tcPr>
          <w:p w:rsidR="00F8475F" w:rsidRPr="00F8475F" w:rsidRDefault="00F8475F" w:rsidP="00F8475F">
            <w:pPr>
              <w:jc w:val="center"/>
              <w:rPr>
                <w:rFonts w:asciiTheme="majorHAnsi" w:hAnsiTheme="majorHAnsi"/>
                <w:sz w:val="20"/>
                <w:szCs w:val="20"/>
              </w:rPr>
            </w:pPr>
            <w:r w:rsidRPr="00F8475F">
              <w:rPr>
                <w:rFonts w:asciiTheme="majorHAnsi" w:hAnsiTheme="majorHAnsi"/>
                <w:sz w:val="20"/>
                <w:szCs w:val="20"/>
              </w:rPr>
              <w:t>37,04</w:t>
            </w:r>
          </w:p>
        </w:tc>
        <w:tc>
          <w:tcPr>
            <w:tcW w:w="2303" w:type="dxa"/>
            <w:vAlign w:val="bottom"/>
          </w:tcPr>
          <w:p w:rsidR="00F8475F" w:rsidRPr="00F8475F" w:rsidRDefault="00F8475F">
            <w:pPr>
              <w:rPr>
                <w:rFonts w:asciiTheme="majorHAnsi" w:hAnsiTheme="majorHAnsi" w:cs="Calibri"/>
                <w:sz w:val="20"/>
                <w:szCs w:val="20"/>
              </w:rPr>
            </w:pPr>
            <w:r>
              <w:rPr>
                <w:rFonts w:asciiTheme="majorHAnsi" w:hAnsiTheme="majorHAnsi" w:cs="Calibri"/>
                <w:sz w:val="20"/>
                <w:szCs w:val="20"/>
              </w:rPr>
              <w:t xml:space="preserve">   </w:t>
            </w:r>
            <w:r w:rsidRPr="00F8475F">
              <w:rPr>
                <w:rFonts w:asciiTheme="majorHAnsi" w:hAnsiTheme="majorHAnsi" w:cs="Calibri"/>
                <w:sz w:val="20"/>
                <w:szCs w:val="20"/>
              </w:rPr>
              <w:t>Dobrzelińska</w:t>
            </w:r>
          </w:p>
        </w:tc>
        <w:tc>
          <w:tcPr>
            <w:tcW w:w="2303" w:type="dxa"/>
            <w:vAlign w:val="bottom"/>
          </w:tcPr>
          <w:p w:rsidR="00F8475F" w:rsidRPr="00F8475F" w:rsidRDefault="00F8475F" w:rsidP="00F8475F">
            <w:pPr>
              <w:jc w:val="center"/>
              <w:rPr>
                <w:rFonts w:asciiTheme="majorHAnsi" w:hAnsiTheme="majorHAnsi"/>
                <w:sz w:val="20"/>
                <w:szCs w:val="20"/>
              </w:rPr>
            </w:pPr>
            <w:r w:rsidRPr="00F8475F">
              <w:rPr>
                <w:rFonts w:asciiTheme="majorHAnsi" w:hAnsiTheme="majorHAnsi"/>
                <w:sz w:val="20"/>
                <w:szCs w:val="20"/>
              </w:rPr>
              <w:t>33,33</w:t>
            </w:r>
          </w:p>
        </w:tc>
      </w:tr>
      <w:tr w:rsidR="001A6C63" w:rsidTr="00FF3F57">
        <w:tc>
          <w:tcPr>
            <w:tcW w:w="4606" w:type="dxa"/>
            <w:gridSpan w:val="2"/>
            <w:vAlign w:val="bottom"/>
          </w:tcPr>
          <w:p w:rsidR="001A6C63" w:rsidRPr="00F8475F" w:rsidRDefault="001A6C63" w:rsidP="001A6C63">
            <w:pPr>
              <w:rPr>
                <w:rFonts w:asciiTheme="majorHAnsi" w:hAnsiTheme="majorHAnsi"/>
                <w:sz w:val="20"/>
                <w:szCs w:val="20"/>
              </w:rPr>
            </w:pPr>
            <w:r w:rsidRPr="00F8475F">
              <w:rPr>
                <w:rFonts w:asciiTheme="majorHAnsi" w:hAnsiTheme="majorHAnsi" w:cs="Calibri"/>
                <w:sz w:val="20"/>
                <w:szCs w:val="20"/>
              </w:rPr>
              <w:t>Grabów</w:t>
            </w:r>
          </w:p>
        </w:tc>
        <w:tc>
          <w:tcPr>
            <w:tcW w:w="2303" w:type="dxa"/>
            <w:vAlign w:val="bottom"/>
          </w:tcPr>
          <w:p w:rsidR="001A6C63" w:rsidRPr="00F8475F" w:rsidRDefault="001A6C63" w:rsidP="00F8475F">
            <w:pPr>
              <w:rPr>
                <w:rFonts w:asciiTheme="majorHAnsi" w:hAnsiTheme="majorHAnsi" w:cs="Calibri"/>
                <w:sz w:val="20"/>
                <w:szCs w:val="20"/>
              </w:rPr>
            </w:pPr>
            <w:r>
              <w:rPr>
                <w:rFonts w:asciiTheme="majorHAnsi" w:hAnsiTheme="majorHAnsi" w:cs="Calibri"/>
                <w:sz w:val="20"/>
                <w:szCs w:val="20"/>
              </w:rPr>
              <w:t xml:space="preserve">   J</w:t>
            </w:r>
            <w:r w:rsidRPr="00F8475F">
              <w:rPr>
                <w:rFonts w:asciiTheme="majorHAnsi" w:hAnsiTheme="majorHAnsi" w:cs="Calibri"/>
                <w:sz w:val="20"/>
                <w:szCs w:val="20"/>
              </w:rPr>
              <w:t>ana Pawła II</w:t>
            </w:r>
          </w:p>
        </w:tc>
        <w:tc>
          <w:tcPr>
            <w:tcW w:w="2303" w:type="dxa"/>
            <w:vAlign w:val="bottom"/>
          </w:tcPr>
          <w:p w:rsidR="001A6C63" w:rsidRPr="00F8475F" w:rsidRDefault="001A6C63" w:rsidP="00F8475F">
            <w:pPr>
              <w:jc w:val="center"/>
              <w:rPr>
                <w:rFonts w:asciiTheme="majorHAnsi" w:hAnsiTheme="majorHAnsi"/>
                <w:sz w:val="20"/>
                <w:szCs w:val="20"/>
              </w:rPr>
            </w:pPr>
            <w:r w:rsidRPr="00F8475F">
              <w:rPr>
                <w:rFonts w:asciiTheme="majorHAnsi" w:hAnsiTheme="majorHAnsi"/>
                <w:sz w:val="20"/>
                <w:szCs w:val="20"/>
              </w:rPr>
              <w:t>132,65</w:t>
            </w:r>
          </w:p>
        </w:tc>
      </w:tr>
      <w:tr w:rsidR="00F8475F" w:rsidTr="004C162A">
        <w:tc>
          <w:tcPr>
            <w:tcW w:w="2303" w:type="dxa"/>
            <w:vAlign w:val="bottom"/>
          </w:tcPr>
          <w:p w:rsidR="00F8475F" w:rsidRPr="00F8475F" w:rsidRDefault="00F8475F">
            <w:pPr>
              <w:rPr>
                <w:rFonts w:asciiTheme="majorHAnsi" w:hAnsiTheme="majorHAnsi"/>
                <w:sz w:val="20"/>
                <w:szCs w:val="20"/>
              </w:rPr>
            </w:pPr>
            <w:r>
              <w:rPr>
                <w:rFonts w:asciiTheme="majorHAnsi" w:hAnsiTheme="majorHAnsi"/>
                <w:sz w:val="20"/>
                <w:szCs w:val="20"/>
              </w:rPr>
              <w:t xml:space="preserve">   </w:t>
            </w:r>
            <w:r w:rsidRPr="00F8475F">
              <w:rPr>
                <w:rFonts w:asciiTheme="majorHAnsi" w:hAnsiTheme="majorHAnsi"/>
                <w:sz w:val="20"/>
                <w:szCs w:val="20"/>
              </w:rPr>
              <w:t>Dworcowa</w:t>
            </w:r>
          </w:p>
        </w:tc>
        <w:tc>
          <w:tcPr>
            <w:tcW w:w="2303" w:type="dxa"/>
            <w:vAlign w:val="bottom"/>
          </w:tcPr>
          <w:p w:rsidR="00F8475F" w:rsidRPr="00F8475F" w:rsidRDefault="00F8475F" w:rsidP="00F8475F">
            <w:pPr>
              <w:jc w:val="center"/>
              <w:rPr>
                <w:rFonts w:asciiTheme="majorHAnsi" w:hAnsiTheme="majorHAnsi"/>
                <w:sz w:val="20"/>
                <w:szCs w:val="20"/>
              </w:rPr>
            </w:pPr>
            <w:r w:rsidRPr="00F8475F">
              <w:rPr>
                <w:rFonts w:asciiTheme="majorHAnsi" w:hAnsiTheme="majorHAnsi"/>
                <w:sz w:val="20"/>
                <w:szCs w:val="20"/>
              </w:rPr>
              <w:t>23,95</w:t>
            </w:r>
          </w:p>
        </w:tc>
        <w:tc>
          <w:tcPr>
            <w:tcW w:w="2303" w:type="dxa"/>
            <w:vAlign w:val="bottom"/>
          </w:tcPr>
          <w:p w:rsidR="00F8475F" w:rsidRPr="00F8475F" w:rsidRDefault="00F8475F">
            <w:pPr>
              <w:rPr>
                <w:rFonts w:asciiTheme="majorHAnsi" w:hAnsiTheme="majorHAnsi" w:cs="Calibri"/>
                <w:sz w:val="20"/>
                <w:szCs w:val="20"/>
              </w:rPr>
            </w:pPr>
            <w:r>
              <w:rPr>
                <w:rFonts w:asciiTheme="majorHAnsi" w:hAnsiTheme="majorHAnsi" w:cs="Calibri"/>
                <w:sz w:val="20"/>
                <w:szCs w:val="20"/>
              </w:rPr>
              <w:t xml:space="preserve">   </w:t>
            </w:r>
            <w:r w:rsidRPr="00F8475F">
              <w:rPr>
                <w:rFonts w:asciiTheme="majorHAnsi" w:hAnsiTheme="majorHAnsi" w:cs="Calibri"/>
                <w:sz w:val="20"/>
                <w:szCs w:val="20"/>
              </w:rPr>
              <w:t xml:space="preserve">Kilińskiego </w:t>
            </w:r>
          </w:p>
        </w:tc>
        <w:tc>
          <w:tcPr>
            <w:tcW w:w="2303" w:type="dxa"/>
            <w:vAlign w:val="bottom"/>
          </w:tcPr>
          <w:p w:rsidR="00F8475F" w:rsidRPr="00F8475F" w:rsidRDefault="00F8475F" w:rsidP="00F8475F">
            <w:pPr>
              <w:jc w:val="center"/>
              <w:rPr>
                <w:rFonts w:asciiTheme="majorHAnsi" w:hAnsiTheme="majorHAnsi"/>
                <w:sz w:val="20"/>
                <w:szCs w:val="20"/>
              </w:rPr>
            </w:pPr>
            <w:r w:rsidRPr="00F8475F">
              <w:rPr>
                <w:rFonts w:asciiTheme="majorHAnsi" w:hAnsiTheme="majorHAnsi"/>
                <w:sz w:val="20"/>
                <w:szCs w:val="20"/>
              </w:rPr>
              <w:t>64,52</w:t>
            </w:r>
          </w:p>
        </w:tc>
      </w:tr>
      <w:tr w:rsidR="00F8475F" w:rsidTr="004C162A">
        <w:tc>
          <w:tcPr>
            <w:tcW w:w="2303" w:type="dxa"/>
            <w:vAlign w:val="bottom"/>
          </w:tcPr>
          <w:p w:rsidR="00F8475F" w:rsidRPr="00F8475F" w:rsidRDefault="00F8475F">
            <w:pPr>
              <w:rPr>
                <w:rFonts w:asciiTheme="majorHAnsi" w:hAnsiTheme="majorHAnsi"/>
                <w:sz w:val="20"/>
                <w:szCs w:val="20"/>
              </w:rPr>
            </w:pPr>
            <w:r>
              <w:rPr>
                <w:rFonts w:asciiTheme="majorHAnsi" w:hAnsiTheme="majorHAnsi"/>
                <w:sz w:val="20"/>
                <w:szCs w:val="20"/>
              </w:rPr>
              <w:t xml:space="preserve">   </w:t>
            </w:r>
            <w:r w:rsidRPr="00F8475F">
              <w:rPr>
                <w:rFonts w:asciiTheme="majorHAnsi" w:hAnsiTheme="majorHAnsi"/>
                <w:sz w:val="20"/>
                <w:szCs w:val="20"/>
              </w:rPr>
              <w:t>Grabówek</w:t>
            </w:r>
          </w:p>
        </w:tc>
        <w:tc>
          <w:tcPr>
            <w:tcW w:w="2303" w:type="dxa"/>
            <w:vAlign w:val="bottom"/>
          </w:tcPr>
          <w:p w:rsidR="00F8475F" w:rsidRPr="00F8475F" w:rsidRDefault="00F8475F" w:rsidP="00F8475F">
            <w:pPr>
              <w:jc w:val="center"/>
              <w:rPr>
                <w:rFonts w:asciiTheme="majorHAnsi" w:hAnsiTheme="majorHAnsi"/>
                <w:sz w:val="20"/>
                <w:szCs w:val="20"/>
              </w:rPr>
            </w:pPr>
            <w:r w:rsidRPr="00F8475F">
              <w:rPr>
                <w:rFonts w:asciiTheme="majorHAnsi" w:hAnsiTheme="majorHAnsi"/>
                <w:sz w:val="20"/>
                <w:szCs w:val="20"/>
              </w:rPr>
              <w:t>58,82</w:t>
            </w:r>
          </w:p>
        </w:tc>
        <w:tc>
          <w:tcPr>
            <w:tcW w:w="2303" w:type="dxa"/>
            <w:vAlign w:val="bottom"/>
          </w:tcPr>
          <w:p w:rsidR="00F8475F" w:rsidRPr="00F8475F" w:rsidRDefault="00F8475F">
            <w:pPr>
              <w:rPr>
                <w:rFonts w:asciiTheme="majorHAnsi" w:hAnsiTheme="majorHAnsi" w:cs="Calibri"/>
                <w:sz w:val="20"/>
                <w:szCs w:val="20"/>
              </w:rPr>
            </w:pPr>
            <w:r>
              <w:rPr>
                <w:rFonts w:asciiTheme="majorHAnsi" w:hAnsiTheme="majorHAnsi" w:cs="Calibri"/>
                <w:sz w:val="20"/>
                <w:szCs w:val="20"/>
              </w:rPr>
              <w:t xml:space="preserve">   </w:t>
            </w:r>
            <w:r w:rsidRPr="00F8475F">
              <w:rPr>
                <w:rFonts w:asciiTheme="majorHAnsi" w:hAnsiTheme="majorHAnsi" w:cs="Calibri"/>
                <w:sz w:val="20"/>
                <w:szCs w:val="20"/>
              </w:rPr>
              <w:t>Kościuszki</w:t>
            </w:r>
          </w:p>
        </w:tc>
        <w:tc>
          <w:tcPr>
            <w:tcW w:w="2303" w:type="dxa"/>
            <w:vAlign w:val="bottom"/>
          </w:tcPr>
          <w:p w:rsidR="00F8475F" w:rsidRPr="00F8475F" w:rsidRDefault="00F8475F" w:rsidP="00F8475F">
            <w:pPr>
              <w:jc w:val="center"/>
              <w:rPr>
                <w:rFonts w:asciiTheme="majorHAnsi" w:hAnsiTheme="majorHAnsi"/>
                <w:sz w:val="20"/>
                <w:szCs w:val="20"/>
              </w:rPr>
            </w:pPr>
            <w:r w:rsidRPr="00F8475F">
              <w:rPr>
                <w:rFonts w:asciiTheme="majorHAnsi" w:hAnsiTheme="majorHAnsi"/>
                <w:sz w:val="20"/>
                <w:szCs w:val="20"/>
              </w:rPr>
              <w:t>74,07</w:t>
            </w:r>
          </w:p>
        </w:tc>
      </w:tr>
      <w:tr w:rsidR="00F8475F" w:rsidTr="004C162A">
        <w:tc>
          <w:tcPr>
            <w:tcW w:w="2303" w:type="dxa"/>
            <w:vAlign w:val="bottom"/>
          </w:tcPr>
          <w:p w:rsidR="00F8475F" w:rsidRPr="00F8475F" w:rsidRDefault="00F8475F">
            <w:pPr>
              <w:rPr>
                <w:rFonts w:asciiTheme="majorHAnsi" w:hAnsiTheme="majorHAnsi"/>
                <w:sz w:val="20"/>
                <w:szCs w:val="20"/>
              </w:rPr>
            </w:pPr>
            <w:r>
              <w:rPr>
                <w:rFonts w:asciiTheme="majorHAnsi" w:hAnsiTheme="majorHAnsi"/>
                <w:sz w:val="20"/>
                <w:szCs w:val="20"/>
              </w:rPr>
              <w:t xml:space="preserve">   </w:t>
            </w:r>
            <w:r w:rsidRPr="00F8475F">
              <w:rPr>
                <w:rFonts w:asciiTheme="majorHAnsi" w:hAnsiTheme="majorHAnsi"/>
                <w:sz w:val="20"/>
                <w:szCs w:val="20"/>
              </w:rPr>
              <w:t>Szkolna</w:t>
            </w:r>
          </w:p>
        </w:tc>
        <w:tc>
          <w:tcPr>
            <w:tcW w:w="2303" w:type="dxa"/>
            <w:vAlign w:val="bottom"/>
          </w:tcPr>
          <w:p w:rsidR="00F8475F" w:rsidRPr="00F8475F" w:rsidRDefault="00F8475F" w:rsidP="00F8475F">
            <w:pPr>
              <w:jc w:val="center"/>
              <w:rPr>
                <w:rFonts w:asciiTheme="majorHAnsi" w:hAnsiTheme="majorHAnsi"/>
                <w:sz w:val="20"/>
                <w:szCs w:val="20"/>
              </w:rPr>
            </w:pPr>
            <w:r w:rsidRPr="00F8475F">
              <w:rPr>
                <w:rFonts w:asciiTheme="majorHAnsi" w:hAnsiTheme="majorHAnsi"/>
                <w:sz w:val="20"/>
                <w:szCs w:val="20"/>
              </w:rPr>
              <w:t>54,95</w:t>
            </w:r>
          </w:p>
        </w:tc>
        <w:tc>
          <w:tcPr>
            <w:tcW w:w="2303" w:type="dxa"/>
            <w:vAlign w:val="bottom"/>
          </w:tcPr>
          <w:p w:rsidR="00F8475F" w:rsidRPr="00F8475F" w:rsidRDefault="00F8475F">
            <w:pPr>
              <w:rPr>
                <w:rFonts w:asciiTheme="majorHAnsi" w:hAnsiTheme="majorHAnsi" w:cs="Calibri"/>
                <w:sz w:val="20"/>
                <w:szCs w:val="20"/>
              </w:rPr>
            </w:pPr>
            <w:r>
              <w:rPr>
                <w:rFonts w:asciiTheme="majorHAnsi" w:hAnsiTheme="majorHAnsi" w:cs="Calibri"/>
                <w:sz w:val="20"/>
                <w:szCs w:val="20"/>
              </w:rPr>
              <w:t xml:space="preserve">   </w:t>
            </w:r>
            <w:r w:rsidRPr="00F8475F">
              <w:rPr>
                <w:rFonts w:asciiTheme="majorHAnsi" w:hAnsiTheme="majorHAnsi" w:cs="Calibri"/>
                <w:sz w:val="20"/>
                <w:szCs w:val="20"/>
              </w:rPr>
              <w:t>Młyńska</w:t>
            </w:r>
          </w:p>
        </w:tc>
        <w:tc>
          <w:tcPr>
            <w:tcW w:w="2303" w:type="dxa"/>
            <w:vAlign w:val="bottom"/>
          </w:tcPr>
          <w:p w:rsidR="00F8475F" w:rsidRPr="00F8475F" w:rsidRDefault="00F8475F" w:rsidP="00F8475F">
            <w:pPr>
              <w:jc w:val="center"/>
              <w:rPr>
                <w:rFonts w:asciiTheme="majorHAnsi" w:hAnsiTheme="majorHAnsi"/>
                <w:sz w:val="20"/>
                <w:szCs w:val="20"/>
              </w:rPr>
            </w:pPr>
            <w:r w:rsidRPr="00F8475F">
              <w:rPr>
                <w:rFonts w:asciiTheme="majorHAnsi" w:hAnsiTheme="majorHAnsi"/>
                <w:sz w:val="20"/>
                <w:szCs w:val="20"/>
              </w:rPr>
              <w:t>102,56</w:t>
            </w:r>
          </w:p>
        </w:tc>
      </w:tr>
      <w:tr w:rsidR="00F8475F" w:rsidRPr="009667D2" w:rsidTr="004C162A">
        <w:tc>
          <w:tcPr>
            <w:tcW w:w="2303" w:type="dxa"/>
            <w:vAlign w:val="bottom"/>
          </w:tcPr>
          <w:p w:rsidR="00F8475F" w:rsidRPr="00F8475F" w:rsidRDefault="00F8475F">
            <w:pPr>
              <w:rPr>
                <w:rFonts w:asciiTheme="majorHAnsi" w:hAnsiTheme="majorHAnsi" w:cs="Calibri"/>
                <w:sz w:val="20"/>
                <w:szCs w:val="20"/>
              </w:rPr>
            </w:pPr>
            <w:r w:rsidRPr="00F8475F">
              <w:rPr>
                <w:rFonts w:asciiTheme="majorHAnsi" w:hAnsiTheme="majorHAnsi" w:cs="Calibri"/>
                <w:sz w:val="20"/>
                <w:szCs w:val="20"/>
              </w:rPr>
              <w:t>Kaczkowizna</w:t>
            </w:r>
          </w:p>
        </w:tc>
        <w:tc>
          <w:tcPr>
            <w:tcW w:w="2303" w:type="dxa"/>
            <w:vAlign w:val="bottom"/>
          </w:tcPr>
          <w:p w:rsidR="00F8475F" w:rsidRPr="00F8475F" w:rsidRDefault="00F8475F" w:rsidP="00F8475F">
            <w:pPr>
              <w:jc w:val="center"/>
              <w:rPr>
                <w:rFonts w:asciiTheme="majorHAnsi" w:hAnsiTheme="majorHAnsi"/>
                <w:sz w:val="20"/>
                <w:szCs w:val="20"/>
              </w:rPr>
            </w:pPr>
            <w:r w:rsidRPr="00F8475F">
              <w:rPr>
                <w:rFonts w:asciiTheme="majorHAnsi" w:hAnsiTheme="majorHAnsi"/>
                <w:sz w:val="20"/>
                <w:szCs w:val="20"/>
              </w:rPr>
              <w:t>70,59</w:t>
            </w:r>
          </w:p>
        </w:tc>
        <w:tc>
          <w:tcPr>
            <w:tcW w:w="2303" w:type="dxa"/>
            <w:vAlign w:val="bottom"/>
          </w:tcPr>
          <w:p w:rsidR="00F8475F" w:rsidRPr="00F8475F" w:rsidRDefault="00F8475F">
            <w:pPr>
              <w:rPr>
                <w:rFonts w:asciiTheme="majorHAnsi" w:hAnsiTheme="majorHAnsi" w:cs="Calibri"/>
                <w:sz w:val="20"/>
                <w:szCs w:val="20"/>
              </w:rPr>
            </w:pPr>
            <w:r>
              <w:rPr>
                <w:rFonts w:asciiTheme="majorHAnsi" w:hAnsiTheme="majorHAnsi" w:cs="Calibri"/>
                <w:sz w:val="20"/>
                <w:szCs w:val="20"/>
              </w:rPr>
              <w:t xml:space="preserve">   </w:t>
            </w:r>
            <w:r w:rsidRPr="00F8475F">
              <w:rPr>
                <w:rFonts w:asciiTheme="majorHAnsi" w:hAnsiTheme="majorHAnsi" w:cs="Calibri"/>
                <w:sz w:val="20"/>
                <w:szCs w:val="20"/>
              </w:rPr>
              <w:t>Narutowicza</w:t>
            </w:r>
          </w:p>
        </w:tc>
        <w:tc>
          <w:tcPr>
            <w:tcW w:w="2303" w:type="dxa"/>
            <w:vAlign w:val="bottom"/>
          </w:tcPr>
          <w:p w:rsidR="00F8475F" w:rsidRPr="00F8475F" w:rsidRDefault="00F8475F" w:rsidP="00F8475F">
            <w:pPr>
              <w:jc w:val="center"/>
              <w:rPr>
                <w:rFonts w:asciiTheme="majorHAnsi" w:hAnsiTheme="majorHAnsi"/>
                <w:sz w:val="20"/>
                <w:szCs w:val="20"/>
              </w:rPr>
            </w:pPr>
            <w:r w:rsidRPr="00F8475F">
              <w:rPr>
                <w:rFonts w:asciiTheme="majorHAnsi" w:hAnsiTheme="majorHAnsi"/>
                <w:sz w:val="20"/>
                <w:szCs w:val="20"/>
              </w:rPr>
              <w:t>48,06</w:t>
            </w:r>
          </w:p>
        </w:tc>
      </w:tr>
      <w:tr w:rsidR="00F8475F" w:rsidRPr="009667D2" w:rsidTr="004C162A">
        <w:tc>
          <w:tcPr>
            <w:tcW w:w="2303" w:type="dxa"/>
            <w:vAlign w:val="bottom"/>
          </w:tcPr>
          <w:p w:rsidR="00F8475F" w:rsidRPr="00F8475F" w:rsidRDefault="00F8475F">
            <w:pPr>
              <w:rPr>
                <w:rFonts w:asciiTheme="majorHAnsi" w:hAnsiTheme="majorHAnsi" w:cs="Calibri"/>
                <w:sz w:val="20"/>
                <w:szCs w:val="20"/>
              </w:rPr>
            </w:pPr>
            <w:r w:rsidRPr="00F8475F">
              <w:rPr>
                <w:rFonts w:asciiTheme="majorHAnsi" w:hAnsiTheme="majorHAnsi" w:cs="Calibri"/>
                <w:sz w:val="20"/>
                <w:szCs w:val="20"/>
              </w:rPr>
              <w:t>Oleszcze</w:t>
            </w:r>
          </w:p>
        </w:tc>
        <w:tc>
          <w:tcPr>
            <w:tcW w:w="2303" w:type="dxa"/>
            <w:vAlign w:val="bottom"/>
          </w:tcPr>
          <w:p w:rsidR="00F8475F" w:rsidRPr="00F8475F" w:rsidRDefault="00F8475F" w:rsidP="00F8475F">
            <w:pPr>
              <w:jc w:val="center"/>
              <w:rPr>
                <w:rFonts w:asciiTheme="majorHAnsi" w:hAnsiTheme="majorHAnsi"/>
                <w:sz w:val="20"/>
                <w:szCs w:val="20"/>
              </w:rPr>
            </w:pPr>
            <w:r w:rsidRPr="00F8475F">
              <w:rPr>
                <w:rFonts w:asciiTheme="majorHAnsi" w:hAnsiTheme="majorHAnsi"/>
                <w:sz w:val="20"/>
                <w:szCs w:val="20"/>
              </w:rPr>
              <w:t>33,33</w:t>
            </w:r>
          </w:p>
        </w:tc>
        <w:tc>
          <w:tcPr>
            <w:tcW w:w="2303" w:type="dxa"/>
            <w:vAlign w:val="bottom"/>
          </w:tcPr>
          <w:p w:rsidR="00F8475F" w:rsidRPr="00F8475F" w:rsidRDefault="00F8475F">
            <w:pPr>
              <w:rPr>
                <w:rFonts w:asciiTheme="majorHAnsi" w:hAnsiTheme="majorHAnsi" w:cs="Calibri"/>
                <w:sz w:val="20"/>
                <w:szCs w:val="20"/>
              </w:rPr>
            </w:pPr>
            <w:r>
              <w:rPr>
                <w:rFonts w:asciiTheme="majorHAnsi" w:hAnsiTheme="majorHAnsi" w:cs="Calibri"/>
                <w:sz w:val="20"/>
                <w:szCs w:val="20"/>
              </w:rPr>
              <w:t xml:space="preserve">   </w:t>
            </w:r>
            <w:r w:rsidRPr="00F8475F">
              <w:rPr>
                <w:rFonts w:asciiTheme="majorHAnsi" w:hAnsiTheme="majorHAnsi" w:cs="Calibri"/>
                <w:sz w:val="20"/>
                <w:szCs w:val="20"/>
              </w:rPr>
              <w:t>Pl</w:t>
            </w:r>
            <w:r>
              <w:rPr>
                <w:rFonts w:asciiTheme="majorHAnsi" w:hAnsiTheme="majorHAnsi" w:cs="Calibri"/>
                <w:sz w:val="20"/>
                <w:szCs w:val="20"/>
              </w:rPr>
              <w:t>.</w:t>
            </w:r>
            <w:r w:rsidRPr="00F8475F">
              <w:rPr>
                <w:rFonts w:asciiTheme="majorHAnsi" w:hAnsiTheme="majorHAnsi" w:cs="Calibri"/>
                <w:sz w:val="20"/>
                <w:szCs w:val="20"/>
              </w:rPr>
              <w:t xml:space="preserve"> 29 Listopada</w:t>
            </w:r>
          </w:p>
        </w:tc>
        <w:tc>
          <w:tcPr>
            <w:tcW w:w="2303" w:type="dxa"/>
            <w:vAlign w:val="bottom"/>
          </w:tcPr>
          <w:p w:rsidR="00F8475F" w:rsidRPr="00F8475F" w:rsidRDefault="00F8475F" w:rsidP="00F8475F">
            <w:pPr>
              <w:jc w:val="center"/>
              <w:rPr>
                <w:rFonts w:asciiTheme="majorHAnsi" w:hAnsiTheme="majorHAnsi"/>
                <w:sz w:val="20"/>
                <w:szCs w:val="20"/>
              </w:rPr>
            </w:pPr>
            <w:r w:rsidRPr="00F8475F">
              <w:rPr>
                <w:rFonts w:asciiTheme="majorHAnsi" w:hAnsiTheme="majorHAnsi"/>
                <w:sz w:val="20"/>
                <w:szCs w:val="20"/>
              </w:rPr>
              <w:t>83,33</w:t>
            </w:r>
          </w:p>
        </w:tc>
      </w:tr>
      <w:tr w:rsidR="00F8475F" w:rsidRPr="009667D2" w:rsidTr="004C162A">
        <w:tc>
          <w:tcPr>
            <w:tcW w:w="2303" w:type="dxa"/>
            <w:vAlign w:val="bottom"/>
          </w:tcPr>
          <w:p w:rsidR="00F8475F" w:rsidRPr="00F8475F" w:rsidRDefault="00F8475F">
            <w:pPr>
              <w:rPr>
                <w:rFonts w:asciiTheme="majorHAnsi" w:hAnsiTheme="majorHAnsi" w:cs="Calibri"/>
                <w:sz w:val="20"/>
                <w:szCs w:val="20"/>
              </w:rPr>
            </w:pPr>
            <w:r w:rsidRPr="00F8475F">
              <w:rPr>
                <w:rFonts w:asciiTheme="majorHAnsi" w:hAnsiTheme="majorHAnsi" w:cs="Calibri"/>
                <w:sz w:val="20"/>
                <w:szCs w:val="20"/>
              </w:rPr>
              <w:t>Sokołówek</w:t>
            </w:r>
          </w:p>
        </w:tc>
        <w:tc>
          <w:tcPr>
            <w:tcW w:w="2303" w:type="dxa"/>
            <w:vAlign w:val="bottom"/>
          </w:tcPr>
          <w:p w:rsidR="00F8475F" w:rsidRPr="00F8475F" w:rsidRDefault="00F8475F" w:rsidP="00F8475F">
            <w:pPr>
              <w:jc w:val="center"/>
              <w:rPr>
                <w:rFonts w:asciiTheme="majorHAnsi" w:hAnsiTheme="majorHAnsi"/>
                <w:sz w:val="20"/>
                <w:szCs w:val="20"/>
              </w:rPr>
            </w:pPr>
            <w:r w:rsidRPr="00F8475F">
              <w:rPr>
                <w:rFonts w:asciiTheme="majorHAnsi" w:hAnsiTheme="majorHAnsi"/>
                <w:sz w:val="20"/>
                <w:szCs w:val="20"/>
              </w:rPr>
              <w:t>31,25</w:t>
            </w:r>
          </w:p>
        </w:tc>
        <w:tc>
          <w:tcPr>
            <w:tcW w:w="2303" w:type="dxa"/>
            <w:vAlign w:val="bottom"/>
          </w:tcPr>
          <w:p w:rsidR="00F8475F" w:rsidRPr="00F8475F" w:rsidRDefault="00F8475F">
            <w:pPr>
              <w:rPr>
                <w:rFonts w:asciiTheme="majorHAnsi" w:hAnsiTheme="majorHAnsi" w:cs="Calibri"/>
                <w:sz w:val="20"/>
                <w:szCs w:val="20"/>
              </w:rPr>
            </w:pPr>
            <w:r>
              <w:rPr>
                <w:rFonts w:asciiTheme="majorHAnsi" w:hAnsiTheme="majorHAnsi" w:cs="Calibri"/>
                <w:sz w:val="20"/>
                <w:szCs w:val="20"/>
              </w:rPr>
              <w:t xml:space="preserve">   P</w:t>
            </w:r>
            <w:r w:rsidRPr="00F8475F">
              <w:rPr>
                <w:rFonts w:asciiTheme="majorHAnsi" w:hAnsiTheme="majorHAnsi" w:cs="Calibri"/>
                <w:sz w:val="20"/>
                <w:szCs w:val="20"/>
              </w:rPr>
              <w:t>l</w:t>
            </w:r>
            <w:r>
              <w:rPr>
                <w:rFonts w:asciiTheme="majorHAnsi" w:hAnsiTheme="majorHAnsi" w:cs="Calibri"/>
                <w:sz w:val="20"/>
                <w:szCs w:val="20"/>
              </w:rPr>
              <w:t>.</w:t>
            </w:r>
            <w:r w:rsidRPr="00F8475F">
              <w:rPr>
                <w:rFonts w:asciiTheme="majorHAnsi" w:hAnsiTheme="majorHAnsi" w:cs="Calibri"/>
                <w:sz w:val="20"/>
                <w:szCs w:val="20"/>
              </w:rPr>
              <w:t xml:space="preserve"> Wolności</w:t>
            </w:r>
          </w:p>
        </w:tc>
        <w:tc>
          <w:tcPr>
            <w:tcW w:w="2303" w:type="dxa"/>
            <w:vAlign w:val="bottom"/>
          </w:tcPr>
          <w:p w:rsidR="00F8475F" w:rsidRPr="00F8475F" w:rsidRDefault="00F8475F" w:rsidP="00F8475F">
            <w:pPr>
              <w:jc w:val="center"/>
              <w:rPr>
                <w:rFonts w:asciiTheme="majorHAnsi" w:hAnsiTheme="majorHAnsi"/>
                <w:sz w:val="20"/>
                <w:szCs w:val="20"/>
              </w:rPr>
            </w:pPr>
            <w:r w:rsidRPr="00F8475F">
              <w:rPr>
                <w:rFonts w:asciiTheme="majorHAnsi" w:hAnsiTheme="majorHAnsi"/>
                <w:sz w:val="20"/>
                <w:szCs w:val="20"/>
              </w:rPr>
              <w:t>40,00</w:t>
            </w:r>
          </w:p>
        </w:tc>
      </w:tr>
      <w:tr w:rsidR="001A6C63" w:rsidRPr="009667D2" w:rsidTr="00FF3F57">
        <w:tc>
          <w:tcPr>
            <w:tcW w:w="4606" w:type="dxa"/>
            <w:gridSpan w:val="2"/>
            <w:vAlign w:val="bottom"/>
          </w:tcPr>
          <w:p w:rsidR="001A6C63" w:rsidRPr="00F8475F" w:rsidRDefault="001A6C63" w:rsidP="001A6C63">
            <w:pPr>
              <w:rPr>
                <w:rFonts w:asciiTheme="majorHAnsi" w:hAnsiTheme="majorHAnsi"/>
                <w:sz w:val="20"/>
                <w:szCs w:val="20"/>
              </w:rPr>
            </w:pPr>
            <w:r w:rsidRPr="00F8475F">
              <w:rPr>
                <w:rFonts w:asciiTheme="majorHAnsi" w:hAnsiTheme="majorHAnsi" w:cs="Calibri"/>
                <w:sz w:val="20"/>
                <w:szCs w:val="20"/>
              </w:rPr>
              <w:t xml:space="preserve">Śleszyn </w:t>
            </w:r>
          </w:p>
        </w:tc>
        <w:tc>
          <w:tcPr>
            <w:tcW w:w="2303" w:type="dxa"/>
            <w:vAlign w:val="bottom"/>
          </w:tcPr>
          <w:p w:rsidR="001A6C63" w:rsidRPr="00F8475F" w:rsidRDefault="001A6C63">
            <w:pPr>
              <w:rPr>
                <w:rFonts w:asciiTheme="majorHAnsi" w:hAnsiTheme="majorHAnsi" w:cs="Calibri"/>
                <w:sz w:val="20"/>
                <w:szCs w:val="20"/>
              </w:rPr>
            </w:pPr>
            <w:r>
              <w:rPr>
                <w:rFonts w:asciiTheme="majorHAnsi" w:hAnsiTheme="majorHAnsi" w:cs="Calibri"/>
                <w:sz w:val="20"/>
                <w:szCs w:val="20"/>
              </w:rPr>
              <w:t xml:space="preserve">   </w:t>
            </w:r>
            <w:r w:rsidRPr="00F8475F">
              <w:rPr>
                <w:rFonts w:asciiTheme="majorHAnsi" w:hAnsiTheme="majorHAnsi" w:cs="Calibri"/>
                <w:sz w:val="20"/>
                <w:szCs w:val="20"/>
              </w:rPr>
              <w:t>Ściegiennego</w:t>
            </w:r>
          </w:p>
        </w:tc>
        <w:tc>
          <w:tcPr>
            <w:tcW w:w="2303" w:type="dxa"/>
            <w:vAlign w:val="bottom"/>
          </w:tcPr>
          <w:p w:rsidR="001A6C63" w:rsidRPr="00F8475F" w:rsidRDefault="001A6C63" w:rsidP="00F8475F">
            <w:pPr>
              <w:jc w:val="center"/>
              <w:rPr>
                <w:rFonts w:asciiTheme="majorHAnsi" w:hAnsiTheme="majorHAnsi"/>
                <w:sz w:val="20"/>
                <w:szCs w:val="20"/>
              </w:rPr>
            </w:pPr>
            <w:r w:rsidRPr="00F8475F">
              <w:rPr>
                <w:rFonts w:asciiTheme="majorHAnsi" w:hAnsiTheme="majorHAnsi"/>
                <w:sz w:val="20"/>
                <w:szCs w:val="20"/>
              </w:rPr>
              <w:t>105,26</w:t>
            </w:r>
          </w:p>
        </w:tc>
      </w:tr>
      <w:tr w:rsidR="00F8475F" w:rsidRPr="009667D2" w:rsidTr="004C162A">
        <w:tc>
          <w:tcPr>
            <w:tcW w:w="2303" w:type="dxa"/>
            <w:vAlign w:val="bottom"/>
          </w:tcPr>
          <w:p w:rsidR="00F8475F" w:rsidRPr="00F8475F" w:rsidRDefault="00F8475F">
            <w:pPr>
              <w:rPr>
                <w:rFonts w:asciiTheme="majorHAnsi" w:hAnsiTheme="majorHAnsi"/>
                <w:sz w:val="20"/>
                <w:szCs w:val="20"/>
              </w:rPr>
            </w:pPr>
            <w:r>
              <w:rPr>
                <w:rFonts w:asciiTheme="majorHAnsi" w:hAnsiTheme="majorHAnsi"/>
                <w:sz w:val="20"/>
                <w:szCs w:val="20"/>
              </w:rPr>
              <w:t xml:space="preserve">   </w:t>
            </w:r>
            <w:r w:rsidRPr="00F8475F">
              <w:rPr>
                <w:rFonts w:asciiTheme="majorHAnsi" w:hAnsiTheme="majorHAnsi"/>
                <w:sz w:val="20"/>
                <w:szCs w:val="20"/>
              </w:rPr>
              <w:t>Piaskowa</w:t>
            </w:r>
          </w:p>
        </w:tc>
        <w:tc>
          <w:tcPr>
            <w:tcW w:w="2303" w:type="dxa"/>
            <w:vAlign w:val="bottom"/>
          </w:tcPr>
          <w:p w:rsidR="00F8475F" w:rsidRPr="00F8475F" w:rsidRDefault="00F8475F" w:rsidP="00F8475F">
            <w:pPr>
              <w:jc w:val="center"/>
              <w:rPr>
                <w:rFonts w:asciiTheme="majorHAnsi" w:hAnsiTheme="majorHAnsi"/>
                <w:sz w:val="20"/>
                <w:szCs w:val="20"/>
              </w:rPr>
            </w:pPr>
            <w:r w:rsidRPr="00F8475F">
              <w:rPr>
                <w:rFonts w:asciiTheme="majorHAnsi" w:hAnsiTheme="majorHAnsi"/>
                <w:sz w:val="20"/>
                <w:szCs w:val="20"/>
              </w:rPr>
              <w:t>83,33</w:t>
            </w:r>
          </w:p>
        </w:tc>
        <w:tc>
          <w:tcPr>
            <w:tcW w:w="2303" w:type="dxa"/>
            <w:vAlign w:val="bottom"/>
          </w:tcPr>
          <w:p w:rsidR="00F8475F" w:rsidRPr="00F8475F" w:rsidRDefault="00F8475F">
            <w:pPr>
              <w:rPr>
                <w:rFonts w:asciiTheme="majorHAnsi" w:hAnsiTheme="majorHAnsi" w:cs="Calibri"/>
                <w:sz w:val="20"/>
                <w:szCs w:val="20"/>
              </w:rPr>
            </w:pPr>
            <w:r>
              <w:rPr>
                <w:rFonts w:asciiTheme="majorHAnsi" w:hAnsiTheme="majorHAnsi" w:cs="Calibri"/>
                <w:sz w:val="20"/>
                <w:szCs w:val="20"/>
              </w:rPr>
              <w:t xml:space="preserve">   </w:t>
            </w:r>
            <w:r w:rsidRPr="00F8475F">
              <w:rPr>
                <w:rFonts w:asciiTheme="majorHAnsi" w:hAnsiTheme="majorHAnsi" w:cs="Calibri"/>
                <w:sz w:val="20"/>
                <w:szCs w:val="20"/>
              </w:rPr>
              <w:t>Traugutta</w:t>
            </w:r>
          </w:p>
        </w:tc>
        <w:tc>
          <w:tcPr>
            <w:tcW w:w="2303" w:type="dxa"/>
            <w:vAlign w:val="bottom"/>
          </w:tcPr>
          <w:p w:rsidR="00F8475F" w:rsidRPr="00F8475F" w:rsidRDefault="00F8475F" w:rsidP="00F8475F">
            <w:pPr>
              <w:jc w:val="center"/>
              <w:rPr>
                <w:rFonts w:asciiTheme="majorHAnsi" w:hAnsiTheme="majorHAnsi"/>
                <w:sz w:val="20"/>
                <w:szCs w:val="20"/>
              </w:rPr>
            </w:pPr>
            <w:r w:rsidRPr="00F8475F">
              <w:rPr>
                <w:rFonts w:asciiTheme="majorHAnsi" w:hAnsiTheme="majorHAnsi"/>
                <w:sz w:val="20"/>
                <w:szCs w:val="20"/>
              </w:rPr>
              <w:t>29,01</w:t>
            </w:r>
          </w:p>
        </w:tc>
      </w:tr>
      <w:tr w:rsidR="001A6C63" w:rsidRPr="009667D2" w:rsidTr="00FF3F57">
        <w:tc>
          <w:tcPr>
            <w:tcW w:w="4606" w:type="dxa"/>
            <w:gridSpan w:val="2"/>
            <w:vAlign w:val="bottom"/>
          </w:tcPr>
          <w:p w:rsidR="001A6C63" w:rsidRPr="00F8475F" w:rsidRDefault="001A6C63" w:rsidP="001A6C63">
            <w:pPr>
              <w:rPr>
                <w:rFonts w:asciiTheme="majorHAnsi" w:hAnsiTheme="majorHAnsi"/>
                <w:sz w:val="20"/>
                <w:szCs w:val="20"/>
              </w:rPr>
            </w:pPr>
            <w:r w:rsidRPr="00F8475F">
              <w:rPr>
                <w:rFonts w:asciiTheme="majorHAnsi" w:hAnsiTheme="majorHAnsi" w:cs="Calibri"/>
                <w:sz w:val="20"/>
                <w:szCs w:val="20"/>
              </w:rPr>
              <w:t xml:space="preserve">Wola Popowa </w:t>
            </w:r>
          </w:p>
        </w:tc>
        <w:tc>
          <w:tcPr>
            <w:tcW w:w="2303" w:type="dxa"/>
            <w:vAlign w:val="bottom"/>
          </w:tcPr>
          <w:p w:rsidR="001A6C63" w:rsidRPr="00F8475F" w:rsidRDefault="001A6C63">
            <w:pPr>
              <w:rPr>
                <w:rFonts w:asciiTheme="majorHAnsi" w:hAnsiTheme="majorHAnsi" w:cs="Calibri"/>
                <w:sz w:val="20"/>
                <w:szCs w:val="20"/>
              </w:rPr>
            </w:pPr>
            <w:r>
              <w:rPr>
                <w:rFonts w:asciiTheme="majorHAnsi" w:hAnsiTheme="majorHAnsi" w:cs="Calibri"/>
                <w:sz w:val="20"/>
                <w:szCs w:val="20"/>
              </w:rPr>
              <w:t xml:space="preserve">   </w:t>
            </w:r>
            <w:r w:rsidRPr="00F8475F">
              <w:rPr>
                <w:rFonts w:asciiTheme="majorHAnsi" w:hAnsiTheme="majorHAnsi" w:cs="Calibri"/>
                <w:sz w:val="20"/>
                <w:szCs w:val="20"/>
              </w:rPr>
              <w:t>Waryńskiego</w:t>
            </w:r>
          </w:p>
        </w:tc>
        <w:tc>
          <w:tcPr>
            <w:tcW w:w="2303" w:type="dxa"/>
            <w:vAlign w:val="bottom"/>
          </w:tcPr>
          <w:p w:rsidR="001A6C63" w:rsidRPr="00F8475F" w:rsidRDefault="001A6C63" w:rsidP="00F8475F">
            <w:pPr>
              <w:jc w:val="center"/>
              <w:rPr>
                <w:rFonts w:asciiTheme="majorHAnsi" w:hAnsiTheme="majorHAnsi"/>
                <w:sz w:val="20"/>
                <w:szCs w:val="20"/>
              </w:rPr>
            </w:pPr>
            <w:r w:rsidRPr="00F8475F">
              <w:rPr>
                <w:rFonts w:asciiTheme="majorHAnsi" w:hAnsiTheme="majorHAnsi"/>
                <w:sz w:val="20"/>
                <w:szCs w:val="20"/>
              </w:rPr>
              <w:t>29,20</w:t>
            </w:r>
          </w:p>
        </w:tc>
      </w:tr>
    </w:tbl>
    <w:p w:rsidR="003A31F7" w:rsidRDefault="003A31F7" w:rsidP="003A31F7">
      <w:pPr>
        <w:pStyle w:val="11"/>
        <w:spacing w:line="240" w:lineRule="auto"/>
        <w:jc w:val="center"/>
        <w:rPr>
          <w:b w:val="0"/>
          <w:sz w:val="20"/>
          <w:szCs w:val="20"/>
        </w:rPr>
      </w:pPr>
      <w:bookmarkStart w:id="105" w:name="_Toc487795117"/>
      <w:r w:rsidRPr="00E359BE">
        <w:rPr>
          <w:b w:val="0"/>
          <w:sz w:val="20"/>
          <w:szCs w:val="20"/>
        </w:rPr>
        <w:t>Źródło: opracowanie własne na podstawie danych</w:t>
      </w:r>
      <w:r>
        <w:rPr>
          <w:b w:val="0"/>
          <w:sz w:val="20"/>
          <w:szCs w:val="20"/>
        </w:rPr>
        <w:t xml:space="preserve"> Miejsko-Gminnego Ośrodka Pomocy Społecznej                   w Żychlinie.</w:t>
      </w:r>
      <w:bookmarkEnd w:id="105"/>
    </w:p>
    <w:p w:rsidR="00DB4ED5" w:rsidRDefault="00DB4ED5" w:rsidP="0012739C">
      <w:pPr>
        <w:pStyle w:val="11"/>
        <w:spacing w:line="360" w:lineRule="auto"/>
        <w:jc w:val="both"/>
        <w:rPr>
          <w:b w:val="0"/>
        </w:rPr>
      </w:pPr>
      <w:r>
        <w:rPr>
          <w:b w:val="0"/>
        </w:rPr>
        <w:tab/>
      </w:r>
      <w:bookmarkStart w:id="106" w:name="_Toc487795118"/>
      <w:r w:rsidR="007C12CA">
        <w:rPr>
          <w:b w:val="0"/>
        </w:rPr>
        <w:t>Pod względem bezpieczeństwa</w:t>
      </w:r>
      <w:r w:rsidR="0012739C">
        <w:rPr>
          <w:b w:val="0"/>
        </w:rPr>
        <w:t xml:space="preserve"> gmina Żychlin osiąga niekorzystne wskaźniki </w:t>
      </w:r>
      <w:r w:rsidR="006E7D2F">
        <w:rPr>
          <w:b w:val="0"/>
        </w:rPr>
        <w:br/>
      </w:r>
      <w:r w:rsidR="0012739C">
        <w:rPr>
          <w:b w:val="0"/>
        </w:rPr>
        <w:t xml:space="preserve">w porównaniu z powiatem kutnowskim i – zwłaszcza - województwem </w:t>
      </w:r>
      <w:r w:rsidR="00E8584D">
        <w:rPr>
          <w:b w:val="0"/>
        </w:rPr>
        <w:t>łódz</w:t>
      </w:r>
      <w:r w:rsidR="0012739C">
        <w:rPr>
          <w:b w:val="0"/>
        </w:rPr>
        <w:t xml:space="preserve">kim. </w:t>
      </w:r>
      <w:r w:rsidR="006E7D2F">
        <w:rPr>
          <w:b w:val="0"/>
        </w:rPr>
        <w:br/>
      </w:r>
      <w:r w:rsidR="0012739C">
        <w:rPr>
          <w:b w:val="0"/>
        </w:rPr>
        <w:t xml:space="preserve">W przeliczeniu na 1000 mieszkańców liczba przestępstw wynosi w województwie 18,5, natomiast w powiecie 31,2. Dla gminy wskaźnik to 25,6. </w:t>
      </w:r>
      <w:r w:rsidR="009D0D52">
        <w:rPr>
          <w:b w:val="0"/>
        </w:rPr>
        <w:t>W strukturze popełnianych na terenie powiatu kutnowskiego przestępstw dominują te o charakterze gospodarczym (43% popełnionych przestępstw), kryminalne (25%) oraz przeciwko mieniu (22%).  Wskaźnik wykrywalności sprawców wynosi w odniesieniu do powiatu 84,4% i jest wyższy niż wskaźnik wykrywalności dla województwa łódzkiego (61,8%).</w:t>
      </w:r>
      <w:bookmarkEnd w:id="106"/>
    </w:p>
    <w:p w:rsidR="0012739C" w:rsidRPr="009D0D52" w:rsidRDefault="0012739C" w:rsidP="009D0D52">
      <w:pPr>
        <w:pStyle w:val="Legenda"/>
        <w:keepNext/>
        <w:jc w:val="center"/>
        <w:rPr>
          <w:rFonts w:asciiTheme="majorHAnsi" w:hAnsiTheme="majorHAnsi"/>
          <w:color w:val="auto"/>
          <w:sz w:val="20"/>
          <w:szCs w:val="20"/>
        </w:rPr>
      </w:pPr>
      <w:bookmarkStart w:id="107" w:name="_Toc487794752"/>
      <w:r w:rsidRPr="009D0D52">
        <w:rPr>
          <w:rFonts w:asciiTheme="majorHAnsi" w:hAnsiTheme="majorHAnsi"/>
          <w:color w:val="auto"/>
          <w:sz w:val="20"/>
          <w:szCs w:val="20"/>
        </w:rPr>
        <w:lastRenderedPageBreak/>
        <w:t xml:space="preserve">Rys.  </w:t>
      </w:r>
      <w:r w:rsidR="00E2437C" w:rsidRPr="009D0D52">
        <w:rPr>
          <w:rFonts w:asciiTheme="majorHAnsi" w:hAnsiTheme="majorHAnsi"/>
          <w:color w:val="auto"/>
          <w:sz w:val="20"/>
          <w:szCs w:val="20"/>
        </w:rPr>
        <w:fldChar w:fldCharType="begin"/>
      </w:r>
      <w:r w:rsidRPr="009D0D52">
        <w:rPr>
          <w:rFonts w:asciiTheme="majorHAnsi" w:hAnsiTheme="majorHAnsi"/>
          <w:color w:val="auto"/>
          <w:sz w:val="20"/>
          <w:szCs w:val="20"/>
        </w:rPr>
        <w:instrText xml:space="preserve"> SEQ Rys._ \* ARABIC </w:instrText>
      </w:r>
      <w:r w:rsidR="00E2437C" w:rsidRPr="009D0D52">
        <w:rPr>
          <w:rFonts w:asciiTheme="majorHAnsi" w:hAnsiTheme="majorHAnsi"/>
          <w:color w:val="auto"/>
          <w:sz w:val="20"/>
          <w:szCs w:val="20"/>
        </w:rPr>
        <w:fldChar w:fldCharType="separate"/>
      </w:r>
      <w:r w:rsidR="00BD61BD">
        <w:rPr>
          <w:rFonts w:asciiTheme="majorHAnsi" w:hAnsiTheme="majorHAnsi"/>
          <w:noProof/>
          <w:color w:val="auto"/>
          <w:sz w:val="20"/>
          <w:szCs w:val="20"/>
        </w:rPr>
        <w:t>8</w:t>
      </w:r>
      <w:r w:rsidR="00E2437C" w:rsidRPr="009D0D52">
        <w:rPr>
          <w:rFonts w:asciiTheme="majorHAnsi" w:hAnsiTheme="majorHAnsi"/>
          <w:color w:val="auto"/>
          <w:sz w:val="20"/>
          <w:szCs w:val="20"/>
        </w:rPr>
        <w:fldChar w:fldCharType="end"/>
      </w:r>
      <w:r w:rsidRPr="009D0D52">
        <w:rPr>
          <w:rFonts w:asciiTheme="majorHAnsi" w:hAnsiTheme="majorHAnsi"/>
          <w:color w:val="auto"/>
          <w:sz w:val="20"/>
          <w:szCs w:val="20"/>
        </w:rPr>
        <w:t xml:space="preserve">  </w:t>
      </w:r>
      <w:r w:rsidR="009D0D52" w:rsidRPr="009D0D52">
        <w:rPr>
          <w:rFonts w:asciiTheme="majorHAnsi" w:hAnsiTheme="majorHAnsi"/>
          <w:color w:val="auto"/>
          <w:sz w:val="20"/>
          <w:szCs w:val="20"/>
        </w:rPr>
        <w:t>Struktura przestępstw popełnianych na terenie powiatu kutnowskiego w 2016 roku.</w:t>
      </w:r>
      <w:bookmarkEnd w:id="107"/>
    </w:p>
    <w:p w:rsidR="0012739C" w:rsidRDefault="0012739C" w:rsidP="009D0D52">
      <w:pPr>
        <w:pStyle w:val="11"/>
        <w:spacing w:after="0" w:line="360" w:lineRule="auto"/>
        <w:jc w:val="center"/>
        <w:rPr>
          <w:b w:val="0"/>
        </w:rPr>
      </w:pPr>
      <w:r w:rsidRPr="0012739C">
        <w:rPr>
          <w:b w:val="0"/>
          <w:noProof/>
          <w:lang w:eastAsia="pl-PL"/>
        </w:rPr>
        <w:drawing>
          <wp:inline distT="0" distB="0" distL="0" distR="0">
            <wp:extent cx="5760720" cy="2568010"/>
            <wp:effectExtent l="19050" t="0" r="11430" b="3740"/>
            <wp:docPr id="17"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D0D52" w:rsidRDefault="009D0D52" w:rsidP="009D0D52">
      <w:pPr>
        <w:pStyle w:val="11"/>
        <w:spacing w:line="360" w:lineRule="auto"/>
        <w:jc w:val="center"/>
        <w:rPr>
          <w:b w:val="0"/>
          <w:sz w:val="20"/>
          <w:szCs w:val="20"/>
        </w:rPr>
      </w:pPr>
      <w:bookmarkStart w:id="108" w:name="_Toc487795119"/>
      <w:r w:rsidRPr="009D0D52">
        <w:rPr>
          <w:b w:val="0"/>
          <w:sz w:val="20"/>
          <w:szCs w:val="20"/>
        </w:rPr>
        <w:t>Źródło: opracowanie własne na podstawie Banku Danych Lokalnych GUS.</w:t>
      </w:r>
      <w:bookmarkEnd w:id="108"/>
    </w:p>
    <w:p w:rsidR="004E194D" w:rsidRPr="004E194D" w:rsidRDefault="004E194D" w:rsidP="004E194D">
      <w:pPr>
        <w:pStyle w:val="11"/>
        <w:spacing w:line="360" w:lineRule="auto"/>
        <w:jc w:val="both"/>
        <w:rPr>
          <w:b w:val="0"/>
        </w:rPr>
      </w:pPr>
      <w:r>
        <w:rPr>
          <w:b w:val="0"/>
        </w:rPr>
        <w:tab/>
      </w:r>
      <w:bookmarkStart w:id="109" w:name="_Toc487795120"/>
      <w:r>
        <w:rPr>
          <w:b w:val="0"/>
        </w:rPr>
        <w:t>Najwyższe wartości wskaźnik przestępczości uzyskuje w Żychlinie, zwłaszcza przy ulicy Orłowskiego (600 czynów karalnych na 1000 mieszkańców) i Dobrzelińskiej (400). Wśród miejscowości wiejskich z kolei największy problem przestępczość stanowi w Woli Popowej przy ul. Górnej (prawie 143 przestępstwa na 1000 mieszkańców) oraz w Dobrzelinie przy ul. Słonecznej (100).</w:t>
      </w:r>
      <w:bookmarkEnd w:id="109"/>
    </w:p>
    <w:p w:rsidR="004E194D" w:rsidRPr="004E194D" w:rsidRDefault="004E194D" w:rsidP="004E194D">
      <w:pPr>
        <w:pStyle w:val="Legenda"/>
        <w:keepNext/>
        <w:jc w:val="center"/>
        <w:rPr>
          <w:rFonts w:asciiTheme="majorHAnsi" w:hAnsiTheme="majorHAnsi"/>
          <w:color w:val="auto"/>
          <w:sz w:val="20"/>
          <w:szCs w:val="20"/>
        </w:rPr>
      </w:pPr>
      <w:bookmarkStart w:id="110" w:name="_Toc487795026"/>
      <w:r w:rsidRPr="004E194D">
        <w:rPr>
          <w:rFonts w:asciiTheme="majorHAnsi" w:hAnsiTheme="majorHAnsi"/>
          <w:color w:val="auto"/>
          <w:sz w:val="20"/>
          <w:szCs w:val="20"/>
        </w:rPr>
        <w:t xml:space="preserve">Tab.  </w:t>
      </w:r>
      <w:r w:rsidR="00E2437C">
        <w:rPr>
          <w:rFonts w:asciiTheme="majorHAnsi" w:hAnsiTheme="majorHAnsi"/>
          <w:color w:val="auto"/>
          <w:sz w:val="20"/>
          <w:szCs w:val="20"/>
        </w:rPr>
        <w:fldChar w:fldCharType="begin"/>
      </w:r>
      <w:r w:rsidR="00E832A3">
        <w:rPr>
          <w:rFonts w:asciiTheme="majorHAnsi" w:hAnsiTheme="majorHAnsi"/>
          <w:color w:val="auto"/>
          <w:sz w:val="20"/>
          <w:szCs w:val="20"/>
        </w:rPr>
        <w:instrText xml:space="preserve"> SEQ Tab._ \* ARABIC </w:instrText>
      </w:r>
      <w:r w:rsidR="00E2437C">
        <w:rPr>
          <w:rFonts w:asciiTheme="majorHAnsi" w:hAnsiTheme="majorHAnsi"/>
          <w:color w:val="auto"/>
          <w:sz w:val="20"/>
          <w:szCs w:val="20"/>
        </w:rPr>
        <w:fldChar w:fldCharType="separate"/>
      </w:r>
      <w:r w:rsidR="00BD61BD">
        <w:rPr>
          <w:rFonts w:asciiTheme="majorHAnsi" w:hAnsiTheme="majorHAnsi"/>
          <w:noProof/>
          <w:color w:val="auto"/>
          <w:sz w:val="20"/>
          <w:szCs w:val="20"/>
        </w:rPr>
        <w:t>12</w:t>
      </w:r>
      <w:r w:rsidR="00E2437C">
        <w:rPr>
          <w:rFonts w:asciiTheme="majorHAnsi" w:hAnsiTheme="majorHAnsi"/>
          <w:color w:val="auto"/>
          <w:sz w:val="20"/>
          <w:szCs w:val="20"/>
        </w:rPr>
        <w:fldChar w:fldCharType="end"/>
      </w:r>
      <w:r w:rsidRPr="004E194D">
        <w:rPr>
          <w:rFonts w:asciiTheme="majorHAnsi" w:hAnsiTheme="majorHAnsi"/>
          <w:color w:val="auto"/>
          <w:sz w:val="20"/>
          <w:szCs w:val="20"/>
        </w:rPr>
        <w:t xml:space="preserve"> </w:t>
      </w:r>
      <w:bookmarkStart w:id="111" w:name="_Toc487794695"/>
      <w:r w:rsidRPr="004E194D">
        <w:rPr>
          <w:rFonts w:asciiTheme="majorHAnsi" w:hAnsiTheme="majorHAnsi"/>
          <w:color w:val="auto"/>
          <w:sz w:val="20"/>
          <w:szCs w:val="20"/>
        </w:rPr>
        <w:t>Liczba czynów karalnych na 1000 mieszkańców w 2016 r. – z uwzględnieniem wartości wskaźnika mniej korzystnych niż średnia gminy.</w:t>
      </w:r>
      <w:bookmarkEnd w:id="110"/>
      <w:bookmarkEnd w:id="111"/>
    </w:p>
    <w:tbl>
      <w:tblPr>
        <w:tblStyle w:val="Tabela-Siatka"/>
        <w:tblW w:w="0" w:type="auto"/>
        <w:tblLook w:val="04A0"/>
      </w:tblPr>
      <w:tblGrid>
        <w:gridCol w:w="2303"/>
        <w:gridCol w:w="2303"/>
        <w:gridCol w:w="2303"/>
        <w:gridCol w:w="2303"/>
      </w:tblGrid>
      <w:tr w:rsidR="0057527B" w:rsidTr="000F2AE8">
        <w:tc>
          <w:tcPr>
            <w:tcW w:w="2303" w:type="dxa"/>
            <w:vAlign w:val="center"/>
          </w:tcPr>
          <w:p w:rsidR="0057527B" w:rsidRPr="0057527B" w:rsidRDefault="0057527B" w:rsidP="0057527B">
            <w:pPr>
              <w:pStyle w:val="11"/>
              <w:spacing w:line="276" w:lineRule="auto"/>
              <w:jc w:val="center"/>
              <w:rPr>
                <w:sz w:val="20"/>
                <w:szCs w:val="20"/>
              </w:rPr>
            </w:pPr>
            <w:bookmarkStart w:id="112" w:name="_Toc487795121"/>
            <w:r w:rsidRPr="0057527B">
              <w:rPr>
                <w:sz w:val="20"/>
                <w:szCs w:val="20"/>
              </w:rPr>
              <w:t>Miejscowość/ulica</w:t>
            </w:r>
            <w:bookmarkEnd w:id="112"/>
          </w:p>
        </w:tc>
        <w:tc>
          <w:tcPr>
            <w:tcW w:w="2303" w:type="dxa"/>
            <w:vAlign w:val="center"/>
          </w:tcPr>
          <w:p w:rsidR="0057527B" w:rsidRPr="0057527B" w:rsidRDefault="0057527B" w:rsidP="0057527B">
            <w:pPr>
              <w:pStyle w:val="11"/>
              <w:spacing w:line="276" w:lineRule="auto"/>
              <w:jc w:val="center"/>
              <w:rPr>
                <w:sz w:val="20"/>
                <w:szCs w:val="20"/>
              </w:rPr>
            </w:pPr>
            <w:bookmarkStart w:id="113" w:name="_Toc487795122"/>
            <w:r w:rsidRPr="0057527B">
              <w:rPr>
                <w:sz w:val="20"/>
                <w:szCs w:val="20"/>
              </w:rPr>
              <w:t>Liczba czynów karalnych na 1000 mieszkańców</w:t>
            </w:r>
            <w:bookmarkEnd w:id="113"/>
          </w:p>
        </w:tc>
        <w:tc>
          <w:tcPr>
            <w:tcW w:w="2303" w:type="dxa"/>
            <w:vAlign w:val="center"/>
          </w:tcPr>
          <w:p w:rsidR="0057527B" w:rsidRPr="0057527B" w:rsidRDefault="0057527B" w:rsidP="000F2AE8">
            <w:pPr>
              <w:pStyle w:val="11"/>
              <w:spacing w:line="276" w:lineRule="auto"/>
              <w:jc w:val="center"/>
              <w:rPr>
                <w:sz w:val="20"/>
                <w:szCs w:val="20"/>
              </w:rPr>
            </w:pPr>
            <w:bookmarkStart w:id="114" w:name="_Toc487795123"/>
            <w:r w:rsidRPr="0057527B">
              <w:rPr>
                <w:sz w:val="20"/>
                <w:szCs w:val="20"/>
              </w:rPr>
              <w:t>Miejscowość/ulica</w:t>
            </w:r>
            <w:bookmarkEnd w:id="114"/>
          </w:p>
        </w:tc>
        <w:tc>
          <w:tcPr>
            <w:tcW w:w="2303" w:type="dxa"/>
            <w:vAlign w:val="center"/>
          </w:tcPr>
          <w:p w:rsidR="0057527B" w:rsidRPr="0057527B" w:rsidRDefault="0057527B" w:rsidP="000F2AE8">
            <w:pPr>
              <w:pStyle w:val="11"/>
              <w:spacing w:line="276" w:lineRule="auto"/>
              <w:jc w:val="center"/>
              <w:rPr>
                <w:sz w:val="20"/>
                <w:szCs w:val="20"/>
              </w:rPr>
            </w:pPr>
            <w:bookmarkStart w:id="115" w:name="_Toc487795124"/>
            <w:r w:rsidRPr="0057527B">
              <w:rPr>
                <w:sz w:val="20"/>
                <w:szCs w:val="20"/>
              </w:rPr>
              <w:t>Liczba czynów karalnych na 1000 mieszkańców</w:t>
            </w:r>
            <w:bookmarkEnd w:id="115"/>
          </w:p>
        </w:tc>
      </w:tr>
      <w:tr w:rsidR="0057527B" w:rsidTr="000F2AE8">
        <w:tc>
          <w:tcPr>
            <w:tcW w:w="9212" w:type="dxa"/>
            <w:gridSpan w:val="4"/>
          </w:tcPr>
          <w:p w:rsidR="0057527B" w:rsidRDefault="0057527B" w:rsidP="0057527B">
            <w:pPr>
              <w:pStyle w:val="11"/>
              <w:spacing w:line="276" w:lineRule="auto"/>
              <w:jc w:val="center"/>
              <w:rPr>
                <w:b w:val="0"/>
                <w:sz w:val="20"/>
                <w:szCs w:val="20"/>
              </w:rPr>
            </w:pPr>
            <w:bookmarkStart w:id="116" w:name="_Toc487795125"/>
            <w:r>
              <w:rPr>
                <w:b w:val="0"/>
                <w:sz w:val="20"/>
                <w:szCs w:val="20"/>
              </w:rPr>
              <w:t>średnia gminy – 25,56</w:t>
            </w:r>
            <w:bookmarkEnd w:id="116"/>
          </w:p>
        </w:tc>
      </w:tr>
      <w:tr w:rsidR="0057527B" w:rsidTr="000F2AE8">
        <w:tc>
          <w:tcPr>
            <w:tcW w:w="2303" w:type="dxa"/>
            <w:vAlign w:val="bottom"/>
          </w:tcPr>
          <w:p w:rsidR="0057527B" w:rsidRPr="0057527B" w:rsidRDefault="0057527B" w:rsidP="0057527B">
            <w:pPr>
              <w:spacing w:line="276" w:lineRule="auto"/>
              <w:rPr>
                <w:rFonts w:asciiTheme="majorHAnsi" w:hAnsiTheme="majorHAnsi" w:cs="Calibri"/>
                <w:sz w:val="20"/>
                <w:szCs w:val="20"/>
              </w:rPr>
            </w:pPr>
            <w:r w:rsidRPr="0057527B">
              <w:rPr>
                <w:rFonts w:asciiTheme="majorHAnsi" w:hAnsiTheme="majorHAnsi" w:cs="Calibri"/>
                <w:sz w:val="20"/>
                <w:szCs w:val="20"/>
              </w:rPr>
              <w:t>Buszków Dolny</w:t>
            </w:r>
          </w:p>
        </w:tc>
        <w:tc>
          <w:tcPr>
            <w:tcW w:w="2303" w:type="dxa"/>
            <w:vAlign w:val="bottom"/>
          </w:tcPr>
          <w:p w:rsidR="0057527B" w:rsidRPr="0057527B" w:rsidRDefault="0057527B" w:rsidP="0057527B">
            <w:pPr>
              <w:spacing w:line="276" w:lineRule="auto"/>
              <w:jc w:val="center"/>
              <w:rPr>
                <w:rFonts w:asciiTheme="majorHAnsi" w:hAnsiTheme="majorHAnsi"/>
                <w:sz w:val="20"/>
                <w:szCs w:val="20"/>
              </w:rPr>
            </w:pPr>
            <w:r w:rsidRPr="0057527B">
              <w:rPr>
                <w:rFonts w:asciiTheme="majorHAnsi" w:hAnsiTheme="majorHAnsi"/>
                <w:sz w:val="20"/>
                <w:szCs w:val="20"/>
              </w:rPr>
              <w:t>32,26</w:t>
            </w:r>
          </w:p>
        </w:tc>
        <w:tc>
          <w:tcPr>
            <w:tcW w:w="2303" w:type="dxa"/>
            <w:vAlign w:val="bottom"/>
          </w:tcPr>
          <w:p w:rsidR="0057527B" w:rsidRPr="0057527B" w:rsidRDefault="0057527B" w:rsidP="0057527B">
            <w:pPr>
              <w:spacing w:line="276" w:lineRule="auto"/>
              <w:rPr>
                <w:rFonts w:asciiTheme="majorHAnsi" w:hAnsiTheme="majorHAnsi" w:cs="Calibri"/>
                <w:sz w:val="20"/>
                <w:szCs w:val="20"/>
              </w:rPr>
            </w:pPr>
            <w:r>
              <w:rPr>
                <w:rFonts w:asciiTheme="majorHAnsi" w:hAnsiTheme="majorHAnsi" w:cs="Calibri"/>
                <w:sz w:val="20"/>
                <w:szCs w:val="20"/>
              </w:rPr>
              <w:t xml:space="preserve">   </w:t>
            </w:r>
            <w:r w:rsidRPr="0057527B">
              <w:rPr>
                <w:rFonts w:asciiTheme="majorHAnsi" w:hAnsiTheme="majorHAnsi" w:cs="Calibri"/>
                <w:sz w:val="20"/>
                <w:szCs w:val="20"/>
              </w:rPr>
              <w:t>1 Maja</w:t>
            </w:r>
          </w:p>
        </w:tc>
        <w:tc>
          <w:tcPr>
            <w:tcW w:w="2303" w:type="dxa"/>
            <w:vAlign w:val="bottom"/>
          </w:tcPr>
          <w:p w:rsidR="0057527B" w:rsidRPr="0057527B" w:rsidRDefault="0057527B" w:rsidP="0057527B">
            <w:pPr>
              <w:spacing w:line="276" w:lineRule="auto"/>
              <w:jc w:val="center"/>
              <w:rPr>
                <w:rFonts w:asciiTheme="majorHAnsi" w:hAnsiTheme="majorHAnsi"/>
                <w:sz w:val="20"/>
                <w:szCs w:val="20"/>
              </w:rPr>
            </w:pPr>
            <w:r w:rsidRPr="0057527B">
              <w:rPr>
                <w:rFonts w:asciiTheme="majorHAnsi" w:hAnsiTheme="majorHAnsi"/>
                <w:sz w:val="20"/>
                <w:szCs w:val="20"/>
              </w:rPr>
              <w:t>44,04</w:t>
            </w:r>
          </w:p>
        </w:tc>
      </w:tr>
      <w:tr w:rsidR="0057527B" w:rsidTr="000F2AE8">
        <w:tc>
          <w:tcPr>
            <w:tcW w:w="2303" w:type="dxa"/>
            <w:vAlign w:val="bottom"/>
          </w:tcPr>
          <w:p w:rsidR="0057527B" w:rsidRPr="0057527B" w:rsidRDefault="0057527B" w:rsidP="0057527B">
            <w:pPr>
              <w:spacing w:line="276" w:lineRule="auto"/>
              <w:rPr>
                <w:rFonts w:asciiTheme="majorHAnsi" w:hAnsiTheme="majorHAnsi" w:cs="Calibri"/>
                <w:sz w:val="20"/>
                <w:szCs w:val="20"/>
              </w:rPr>
            </w:pPr>
            <w:r w:rsidRPr="0057527B">
              <w:rPr>
                <w:rFonts w:asciiTheme="majorHAnsi" w:hAnsiTheme="majorHAnsi" w:cs="Calibri"/>
                <w:sz w:val="20"/>
                <w:szCs w:val="20"/>
              </w:rPr>
              <w:t>Chochołów</w:t>
            </w:r>
          </w:p>
        </w:tc>
        <w:tc>
          <w:tcPr>
            <w:tcW w:w="2303" w:type="dxa"/>
            <w:vAlign w:val="bottom"/>
          </w:tcPr>
          <w:p w:rsidR="0057527B" w:rsidRPr="0057527B" w:rsidRDefault="0057527B" w:rsidP="0057527B">
            <w:pPr>
              <w:spacing w:line="276" w:lineRule="auto"/>
              <w:jc w:val="center"/>
              <w:rPr>
                <w:rFonts w:asciiTheme="majorHAnsi" w:hAnsiTheme="majorHAnsi"/>
                <w:sz w:val="20"/>
                <w:szCs w:val="20"/>
              </w:rPr>
            </w:pPr>
            <w:r w:rsidRPr="0057527B">
              <w:rPr>
                <w:rFonts w:asciiTheme="majorHAnsi" w:hAnsiTheme="majorHAnsi"/>
                <w:sz w:val="20"/>
                <w:szCs w:val="20"/>
              </w:rPr>
              <w:t>37,50</w:t>
            </w:r>
          </w:p>
        </w:tc>
        <w:tc>
          <w:tcPr>
            <w:tcW w:w="2303" w:type="dxa"/>
            <w:vAlign w:val="bottom"/>
          </w:tcPr>
          <w:p w:rsidR="0057527B" w:rsidRPr="0057527B" w:rsidRDefault="0057527B" w:rsidP="0057527B">
            <w:pPr>
              <w:spacing w:line="276" w:lineRule="auto"/>
              <w:rPr>
                <w:rFonts w:asciiTheme="majorHAnsi" w:hAnsiTheme="majorHAnsi" w:cs="Calibri"/>
                <w:sz w:val="20"/>
                <w:szCs w:val="20"/>
              </w:rPr>
            </w:pPr>
            <w:r>
              <w:rPr>
                <w:rFonts w:asciiTheme="majorHAnsi" w:hAnsiTheme="majorHAnsi" w:cs="Calibri"/>
                <w:sz w:val="20"/>
                <w:szCs w:val="20"/>
              </w:rPr>
              <w:t xml:space="preserve">   </w:t>
            </w:r>
            <w:r w:rsidRPr="0057527B">
              <w:rPr>
                <w:rFonts w:asciiTheme="majorHAnsi" w:hAnsiTheme="majorHAnsi" w:cs="Calibri"/>
                <w:sz w:val="20"/>
                <w:szCs w:val="20"/>
              </w:rPr>
              <w:t>3 Maja</w:t>
            </w:r>
          </w:p>
        </w:tc>
        <w:tc>
          <w:tcPr>
            <w:tcW w:w="2303" w:type="dxa"/>
            <w:vAlign w:val="bottom"/>
          </w:tcPr>
          <w:p w:rsidR="0057527B" w:rsidRPr="0057527B" w:rsidRDefault="0057527B" w:rsidP="0057527B">
            <w:pPr>
              <w:spacing w:line="276" w:lineRule="auto"/>
              <w:jc w:val="center"/>
              <w:rPr>
                <w:rFonts w:asciiTheme="majorHAnsi" w:hAnsiTheme="majorHAnsi"/>
                <w:sz w:val="20"/>
                <w:szCs w:val="20"/>
              </w:rPr>
            </w:pPr>
            <w:r w:rsidRPr="0057527B">
              <w:rPr>
                <w:rFonts w:asciiTheme="majorHAnsi" w:hAnsiTheme="majorHAnsi"/>
                <w:sz w:val="20"/>
                <w:szCs w:val="20"/>
              </w:rPr>
              <w:t>246,91</w:t>
            </w:r>
          </w:p>
        </w:tc>
      </w:tr>
      <w:tr w:rsidR="0057527B" w:rsidTr="000F2AE8">
        <w:tc>
          <w:tcPr>
            <w:tcW w:w="4606" w:type="dxa"/>
            <w:gridSpan w:val="2"/>
            <w:vAlign w:val="bottom"/>
          </w:tcPr>
          <w:p w:rsidR="0057527B" w:rsidRPr="0057527B" w:rsidRDefault="0057527B" w:rsidP="0057527B">
            <w:pPr>
              <w:spacing w:line="276" w:lineRule="auto"/>
              <w:rPr>
                <w:rFonts w:asciiTheme="majorHAnsi" w:hAnsiTheme="majorHAnsi"/>
                <w:sz w:val="20"/>
                <w:szCs w:val="20"/>
              </w:rPr>
            </w:pPr>
            <w:r w:rsidRPr="0057527B">
              <w:rPr>
                <w:rFonts w:asciiTheme="majorHAnsi" w:hAnsiTheme="majorHAnsi" w:cs="Calibri"/>
                <w:sz w:val="20"/>
                <w:szCs w:val="20"/>
              </w:rPr>
              <w:t>Dobrzelin</w:t>
            </w:r>
          </w:p>
        </w:tc>
        <w:tc>
          <w:tcPr>
            <w:tcW w:w="2303" w:type="dxa"/>
            <w:vAlign w:val="bottom"/>
          </w:tcPr>
          <w:p w:rsidR="0057527B" w:rsidRPr="0057527B" w:rsidRDefault="0057527B" w:rsidP="0057527B">
            <w:pPr>
              <w:spacing w:line="276" w:lineRule="auto"/>
              <w:rPr>
                <w:rFonts w:asciiTheme="majorHAnsi" w:hAnsiTheme="majorHAnsi" w:cs="Calibri"/>
                <w:sz w:val="20"/>
                <w:szCs w:val="20"/>
              </w:rPr>
            </w:pPr>
            <w:r>
              <w:rPr>
                <w:rFonts w:asciiTheme="majorHAnsi" w:hAnsiTheme="majorHAnsi" w:cs="Calibri"/>
                <w:sz w:val="20"/>
                <w:szCs w:val="20"/>
              </w:rPr>
              <w:t xml:space="preserve">   </w:t>
            </w:r>
            <w:r w:rsidRPr="0057527B">
              <w:rPr>
                <w:rFonts w:asciiTheme="majorHAnsi" w:hAnsiTheme="majorHAnsi" w:cs="Calibri"/>
                <w:sz w:val="20"/>
                <w:szCs w:val="20"/>
              </w:rPr>
              <w:t xml:space="preserve">al. Racławickie </w:t>
            </w:r>
          </w:p>
        </w:tc>
        <w:tc>
          <w:tcPr>
            <w:tcW w:w="2303" w:type="dxa"/>
            <w:vAlign w:val="bottom"/>
          </w:tcPr>
          <w:p w:rsidR="0057527B" w:rsidRPr="0057527B" w:rsidRDefault="0057527B" w:rsidP="0057527B">
            <w:pPr>
              <w:spacing w:line="276" w:lineRule="auto"/>
              <w:jc w:val="center"/>
              <w:rPr>
                <w:rFonts w:asciiTheme="majorHAnsi" w:hAnsiTheme="majorHAnsi"/>
                <w:sz w:val="20"/>
                <w:szCs w:val="20"/>
              </w:rPr>
            </w:pPr>
            <w:r w:rsidRPr="0057527B">
              <w:rPr>
                <w:rFonts w:asciiTheme="majorHAnsi" w:hAnsiTheme="majorHAnsi"/>
                <w:sz w:val="20"/>
                <w:szCs w:val="20"/>
              </w:rPr>
              <w:t>71,43</w:t>
            </w:r>
          </w:p>
        </w:tc>
      </w:tr>
      <w:tr w:rsidR="0057527B" w:rsidTr="000F2AE8">
        <w:tc>
          <w:tcPr>
            <w:tcW w:w="2303" w:type="dxa"/>
            <w:vAlign w:val="bottom"/>
          </w:tcPr>
          <w:p w:rsidR="0057527B" w:rsidRPr="0057527B" w:rsidRDefault="0057527B" w:rsidP="0057527B">
            <w:pPr>
              <w:spacing w:line="276" w:lineRule="auto"/>
              <w:rPr>
                <w:rFonts w:asciiTheme="majorHAnsi" w:hAnsiTheme="majorHAnsi"/>
                <w:sz w:val="20"/>
                <w:szCs w:val="20"/>
              </w:rPr>
            </w:pPr>
            <w:r>
              <w:rPr>
                <w:rFonts w:asciiTheme="majorHAnsi" w:hAnsiTheme="majorHAnsi"/>
                <w:sz w:val="20"/>
                <w:szCs w:val="20"/>
              </w:rPr>
              <w:t xml:space="preserve">   </w:t>
            </w:r>
            <w:r w:rsidRPr="0057527B">
              <w:rPr>
                <w:rFonts w:asciiTheme="majorHAnsi" w:hAnsiTheme="majorHAnsi"/>
                <w:sz w:val="20"/>
                <w:szCs w:val="20"/>
              </w:rPr>
              <w:t>Słowackiego</w:t>
            </w:r>
          </w:p>
        </w:tc>
        <w:tc>
          <w:tcPr>
            <w:tcW w:w="2303" w:type="dxa"/>
            <w:vAlign w:val="bottom"/>
          </w:tcPr>
          <w:p w:rsidR="0057527B" w:rsidRPr="0057527B" w:rsidRDefault="0057527B" w:rsidP="0057527B">
            <w:pPr>
              <w:spacing w:line="276" w:lineRule="auto"/>
              <w:jc w:val="center"/>
              <w:rPr>
                <w:rFonts w:asciiTheme="majorHAnsi" w:hAnsiTheme="majorHAnsi"/>
                <w:sz w:val="20"/>
                <w:szCs w:val="20"/>
              </w:rPr>
            </w:pPr>
            <w:r w:rsidRPr="0057527B">
              <w:rPr>
                <w:rFonts w:asciiTheme="majorHAnsi" w:hAnsiTheme="majorHAnsi"/>
                <w:sz w:val="20"/>
                <w:szCs w:val="20"/>
              </w:rPr>
              <w:t>26,32</w:t>
            </w:r>
          </w:p>
        </w:tc>
        <w:tc>
          <w:tcPr>
            <w:tcW w:w="2303" w:type="dxa"/>
            <w:vAlign w:val="bottom"/>
          </w:tcPr>
          <w:p w:rsidR="0057527B" w:rsidRPr="0057527B" w:rsidRDefault="0057527B" w:rsidP="0057527B">
            <w:pPr>
              <w:spacing w:line="276" w:lineRule="auto"/>
              <w:rPr>
                <w:rFonts w:asciiTheme="majorHAnsi" w:hAnsiTheme="majorHAnsi" w:cs="Calibri"/>
                <w:sz w:val="20"/>
                <w:szCs w:val="20"/>
              </w:rPr>
            </w:pPr>
            <w:r>
              <w:rPr>
                <w:rFonts w:asciiTheme="majorHAnsi" w:hAnsiTheme="majorHAnsi" w:cs="Calibri"/>
                <w:sz w:val="20"/>
                <w:szCs w:val="20"/>
              </w:rPr>
              <w:t xml:space="preserve">   </w:t>
            </w:r>
            <w:r w:rsidRPr="0057527B">
              <w:rPr>
                <w:rFonts w:asciiTheme="majorHAnsi" w:hAnsiTheme="majorHAnsi" w:cs="Calibri"/>
                <w:sz w:val="20"/>
                <w:szCs w:val="20"/>
              </w:rPr>
              <w:t>Barlickiego</w:t>
            </w:r>
          </w:p>
        </w:tc>
        <w:tc>
          <w:tcPr>
            <w:tcW w:w="2303" w:type="dxa"/>
            <w:vAlign w:val="bottom"/>
          </w:tcPr>
          <w:p w:rsidR="0057527B" w:rsidRPr="0057527B" w:rsidRDefault="0057527B" w:rsidP="0057527B">
            <w:pPr>
              <w:spacing w:line="276" w:lineRule="auto"/>
              <w:jc w:val="center"/>
              <w:rPr>
                <w:rFonts w:asciiTheme="majorHAnsi" w:hAnsiTheme="majorHAnsi"/>
                <w:sz w:val="20"/>
                <w:szCs w:val="20"/>
              </w:rPr>
            </w:pPr>
            <w:r w:rsidRPr="0057527B">
              <w:rPr>
                <w:rFonts w:asciiTheme="majorHAnsi" w:hAnsiTheme="majorHAnsi"/>
                <w:sz w:val="20"/>
                <w:szCs w:val="20"/>
              </w:rPr>
              <w:t>108,11</w:t>
            </w:r>
          </w:p>
        </w:tc>
      </w:tr>
      <w:tr w:rsidR="0057527B" w:rsidTr="000F2AE8">
        <w:tc>
          <w:tcPr>
            <w:tcW w:w="2303" w:type="dxa"/>
            <w:vAlign w:val="bottom"/>
          </w:tcPr>
          <w:p w:rsidR="0057527B" w:rsidRPr="0057527B" w:rsidRDefault="0057527B" w:rsidP="0057527B">
            <w:pPr>
              <w:spacing w:line="276" w:lineRule="auto"/>
              <w:rPr>
                <w:rFonts w:asciiTheme="majorHAnsi" w:hAnsiTheme="majorHAnsi"/>
                <w:sz w:val="20"/>
                <w:szCs w:val="20"/>
              </w:rPr>
            </w:pPr>
            <w:r>
              <w:rPr>
                <w:rFonts w:asciiTheme="majorHAnsi" w:hAnsiTheme="majorHAnsi"/>
                <w:sz w:val="20"/>
                <w:szCs w:val="20"/>
              </w:rPr>
              <w:t xml:space="preserve">   </w:t>
            </w:r>
            <w:r w:rsidRPr="0057527B">
              <w:rPr>
                <w:rFonts w:asciiTheme="majorHAnsi" w:hAnsiTheme="majorHAnsi"/>
                <w:sz w:val="20"/>
                <w:szCs w:val="20"/>
              </w:rPr>
              <w:t>Dworcowa</w:t>
            </w:r>
          </w:p>
        </w:tc>
        <w:tc>
          <w:tcPr>
            <w:tcW w:w="2303" w:type="dxa"/>
            <w:vAlign w:val="bottom"/>
          </w:tcPr>
          <w:p w:rsidR="0057527B" w:rsidRPr="0057527B" w:rsidRDefault="0057527B" w:rsidP="0057527B">
            <w:pPr>
              <w:spacing w:line="276" w:lineRule="auto"/>
              <w:jc w:val="center"/>
              <w:rPr>
                <w:rFonts w:asciiTheme="majorHAnsi" w:hAnsiTheme="majorHAnsi"/>
                <w:sz w:val="20"/>
                <w:szCs w:val="20"/>
              </w:rPr>
            </w:pPr>
            <w:r w:rsidRPr="0057527B">
              <w:rPr>
                <w:rFonts w:asciiTheme="majorHAnsi" w:hAnsiTheme="majorHAnsi"/>
                <w:sz w:val="20"/>
                <w:szCs w:val="20"/>
              </w:rPr>
              <w:t>32,79</w:t>
            </w:r>
          </w:p>
        </w:tc>
        <w:tc>
          <w:tcPr>
            <w:tcW w:w="2303" w:type="dxa"/>
            <w:vAlign w:val="bottom"/>
          </w:tcPr>
          <w:p w:rsidR="0057527B" w:rsidRPr="0057527B" w:rsidRDefault="0057527B" w:rsidP="0057527B">
            <w:pPr>
              <w:spacing w:line="276" w:lineRule="auto"/>
              <w:rPr>
                <w:rFonts w:asciiTheme="majorHAnsi" w:hAnsiTheme="majorHAnsi" w:cs="Calibri"/>
                <w:sz w:val="20"/>
                <w:szCs w:val="20"/>
              </w:rPr>
            </w:pPr>
            <w:r>
              <w:rPr>
                <w:rFonts w:asciiTheme="majorHAnsi" w:hAnsiTheme="majorHAnsi" w:cs="Calibri"/>
                <w:sz w:val="20"/>
                <w:szCs w:val="20"/>
              </w:rPr>
              <w:t xml:space="preserve">   </w:t>
            </w:r>
            <w:r w:rsidRPr="0057527B">
              <w:rPr>
                <w:rFonts w:asciiTheme="majorHAnsi" w:hAnsiTheme="majorHAnsi" w:cs="Calibri"/>
                <w:sz w:val="20"/>
                <w:szCs w:val="20"/>
              </w:rPr>
              <w:t>Cicha</w:t>
            </w:r>
          </w:p>
        </w:tc>
        <w:tc>
          <w:tcPr>
            <w:tcW w:w="2303" w:type="dxa"/>
            <w:vAlign w:val="bottom"/>
          </w:tcPr>
          <w:p w:rsidR="0057527B" w:rsidRPr="0057527B" w:rsidRDefault="0057527B" w:rsidP="0057527B">
            <w:pPr>
              <w:spacing w:line="276" w:lineRule="auto"/>
              <w:jc w:val="center"/>
              <w:rPr>
                <w:rFonts w:asciiTheme="majorHAnsi" w:hAnsiTheme="majorHAnsi"/>
                <w:sz w:val="20"/>
                <w:szCs w:val="20"/>
              </w:rPr>
            </w:pPr>
            <w:r w:rsidRPr="0057527B">
              <w:rPr>
                <w:rFonts w:asciiTheme="majorHAnsi" w:hAnsiTheme="majorHAnsi"/>
                <w:sz w:val="20"/>
                <w:szCs w:val="20"/>
              </w:rPr>
              <w:t>35,71</w:t>
            </w:r>
          </w:p>
        </w:tc>
      </w:tr>
      <w:tr w:rsidR="0057527B" w:rsidTr="000F2AE8">
        <w:tc>
          <w:tcPr>
            <w:tcW w:w="2303" w:type="dxa"/>
            <w:vAlign w:val="bottom"/>
          </w:tcPr>
          <w:p w:rsidR="0057527B" w:rsidRPr="0057527B" w:rsidRDefault="0057527B" w:rsidP="0057527B">
            <w:pPr>
              <w:spacing w:line="276" w:lineRule="auto"/>
              <w:rPr>
                <w:rFonts w:asciiTheme="majorHAnsi" w:hAnsiTheme="majorHAnsi"/>
                <w:sz w:val="20"/>
                <w:szCs w:val="20"/>
              </w:rPr>
            </w:pPr>
            <w:r>
              <w:rPr>
                <w:rFonts w:asciiTheme="majorHAnsi" w:hAnsiTheme="majorHAnsi"/>
                <w:sz w:val="20"/>
                <w:szCs w:val="20"/>
              </w:rPr>
              <w:t xml:space="preserve">   </w:t>
            </w:r>
            <w:r w:rsidRPr="0057527B">
              <w:rPr>
                <w:rFonts w:asciiTheme="majorHAnsi" w:hAnsiTheme="majorHAnsi"/>
                <w:sz w:val="20"/>
                <w:szCs w:val="20"/>
              </w:rPr>
              <w:t>Słoneczna</w:t>
            </w:r>
          </w:p>
        </w:tc>
        <w:tc>
          <w:tcPr>
            <w:tcW w:w="2303" w:type="dxa"/>
            <w:vAlign w:val="bottom"/>
          </w:tcPr>
          <w:p w:rsidR="0057527B" w:rsidRPr="0057527B" w:rsidRDefault="0057527B" w:rsidP="0057527B">
            <w:pPr>
              <w:spacing w:line="276" w:lineRule="auto"/>
              <w:jc w:val="center"/>
              <w:rPr>
                <w:rFonts w:asciiTheme="majorHAnsi" w:hAnsiTheme="majorHAnsi"/>
                <w:sz w:val="20"/>
                <w:szCs w:val="20"/>
              </w:rPr>
            </w:pPr>
            <w:r w:rsidRPr="0057527B">
              <w:rPr>
                <w:rFonts w:asciiTheme="majorHAnsi" w:hAnsiTheme="majorHAnsi"/>
                <w:sz w:val="20"/>
                <w:szCs w:val="20"/>
              </w:rPr>
              <w:t>100,00</w:t>
            </w:r>
          </w:p>
        </w:tc>
        <w:tc>
          <w:tcPr>
            <w:tcW w:w="2303" w:type="dxa"/>
            <w:vAlign w:val="bottom"/>
          </w:tcPr>
          <w:p w:rsidR="0057527B" w:rsidRPr="0057527B" w:rsidRDefault="0057527B" w:rsidP="0057527B">
            <w:pPr>
              <w:spacing w:line="276" w:lineRule="auto"/>
              <w:rPr>
                <w:rFonts w:asciiTheme="majorHAnsi" w:hAnsiTheme="majorHAnsi" w:cs="Calibri"/>
                <w:sz w:val="20"/>
                <w:szCs w:val="20"/>
              </w:rPr>
            </w:pPr>
            <w:r>
              <w:rPr>
                <w:rFonts w:asciiTheme="majorHAnsi" w:hAnsiTheme="majorHAnsi" w:cs="Calibri"/>
                <w:sz w:val="20"/>
                <w:szCs w:val="20"/>
              </w:rPr>
              <w:t xml:space="preserve">   </w:t>
            </w:r>
            <w:r w:rsidRPr="0057527B">
              <w:rPr>
                <w:rFonts w:asciiTheme="majorHAnsi" w:hAnsiTheme="majorHAnsi" w:cs="Calibri"/>
                <w:sz w:val="20"/>
                <w:szCs w:val="20"/>
              </w:rPr>
              <w:t>Dobrzelińska</w:t>
            </w:r>
          </w:p>
        </w:tc>
        <w:tc>
          <w:tcPr>
            <w:tcW w:w="2303" w:type="dxa"/>
            <w:vAlign w:val="bottom"/>
          </w:tcPr>
          <w:p w:rsidR="0057527B" w:rsidRPr="0057527B" w:rsidRDefault="0057527B" w:rsidP="0057527B">
            <w:pPr>
              <w:spacing w:line="276" w:lineRule="auto"/>
              <w:jc w:val="center"/>
              <w:rPr>
                <w:rFonts w:asciiTheme="majorHAnsi" w:hAnsiTheme="majorHAnsi"/>
                <w:sz w:val="20"/>
                <w:szCs w:val="20"/>
              </w:rPr>
            </w:pPr>
            <w:r w:rsidRPr="0057527B">
              <w:rPr>
                <w:rFonts w:asciiTheme="majorHAnsi" w:hAnsiTheme="majorHAnsi"/>
                <w:sz w:val="20"/>
                <w:szCs w:val="20"/>
              </w:rPr>
              <w:t>400,00</w:t>
            </w:r>
          </w:p>
        </w:tc>
      </w:tr>
      <w:tr w:rsidR="0057527B" w:rsidTr="000F2AE8">
        <w:tc>
          <w:tcPr>
            <w:tcW w:w="4606" w:type="dxa"/>
            <w:gridSpan w:val="2"/>
            <w:vAlign w:val="bottom"/>
          </w:tcPr>
          <w:p w:rsidR="0057527B" w:rsidRPr="0057527B" w:rsidRDefault="0057527B" w:rsidP="0057527B">
            <w:pPr>
              <w:spacing w:line="276" w:lineRule="auto"/>
              <w:rPr>
                <w:rFonts w:asciiTheme="majorHAnsi" w:hAnsiTheme="majorHAnsi"/>
                <w:sz w:val="20"/>
                <w:szCs w:val="20"/>
              </w:rPr>
            </w:pPr>
            <w:r w:rsidRPr="0057527B">
              <w:rPr>
                <w:rFonts w:asciiTheme="majorHAnsi" w:hAnsiTheme="majorHAnsi" w:cs="Calibri"/>
                <w:sz w:val="20"/>
                <w:szCs w:val="20"/>
              </w:rPr>
              <w:t>Grabów</w:t>
            </w:r>
          </w:p>
        </w:tc>
        <w:tc>
          <w:tcPr>
            <w:tcW w:w="2303" w:type="dxa"/>
            <w:vAlign w:val="bottom"/>
          </w:tcPr>
          <w:p w:rsidR="0057527B" w:rsidRPr="0057527B" w:rsidRDefault="0057527B" w:rsidP="0057527B">
            <w:pPr>
              <w:spacing w:line="276" w:lineRule="auto"/>
              <w:rPr>
                <w:rFonts w:asciiTheme="majorHAnsi" w:hAnsiTheme="majorHAnsi" w:cs="Calibri"/>
                <w:sz w:val="20"/>
                <w:szCs w:val="20"/>
              </w:rPr>
            </w:pPr>
            <w:r>
              <w:rPr>
                <w:rFonts w:asciiTheme="majorHAnsi" w:hAnsiTheme="majorHAnsi" w:cs="Calibri"/>
                <w:sz w:val="20"/>
                <w:szCs w:val="20"/>
              </w:rPr>
              <w:t xml:space="preserve">   </w:t>
            </w:r>
            <w:r w:rsidRPr="0057527B">
              <w:rPr>
                <w:rFonts w:asciiTheme="majorHAnsi" w:hAnsiTheme="majorHAnsi" w:cs="Calibri"/>
                <w:sz w:val="20"/>
                <w:szCs w:val="20"/>
              </w:rPr>
              <w:t>Jana Pawła II</w:t>
            </w:r>
          </w:p>
        </w:tc>
        <w:tc>
          <w:tcPr>
            <w:tcW w:w="2303" w:type="dxa"/>
            <w:vAlign w:val="bottom"/>
          </w:tcPr>
          <w:p w:rsidR="0057527B" w:rsidRPr="0057527B" w:rsidRDefault="0057527B" w:rsidP="0057527B">
            <w:pPr>
              <w:spacing w:line="276" w:lineRule="auto"/>
              <w:jc w:val="center"/>
              <w:rPr>
                <w:rFonts w:asciiTheme="majorHAnsi" w:hAnsiTheme="majorHAnsi"/>
                <w:sz w:val="20"/>
                <w:szCs w:val="20"/>
              </w:rPr>
            </w:pPr>
            <w:r w:rsidRPr="0057527B">
              <w:rPr>
                <w:rFonts w:asciiTheme="majorHAnsi" w:hAnsiTheme="majorHAnsi"/>
                <w:sz w:val="20"/>
                <w:szCs w:val="20"/>
              </w:rPr>
              <w:t>71,43</w:t>
            </w:r>
          </w:p>
        </w:tc>
      </w:tr>
      <w:tr w:rsidR="0057527B" w:rsidTr="000F2AE8">
        <w:tc>
          <w:tcPr>
            <w:tcW w:w="2303" w:type="dxa"/>
            <w:vAlign w:val="bottom"/>
          </w:tcPr>
          <w:p w:rsidR="0057527B" w:rsidRPr="0057527B" w:rsidRDefault="0057527B" w:rsidP="0057527B">
            <w:pPr>
              <w:spacing w:line="276" w:lineRule="auto"/>
              <w:rPr>
                <w:rFonts w:asciiTheme="majorHAnsi" w:hAnsiTheme="majorHAnsi"/>
                <w:sz w:val="20"/>
                <w:szCs w:val="20"/>
              </w:rPr>
            </w:pPr>
            <w:r>
              <w:rPr>
                <w:rFonts w:asciiTheme="majorHAnsi" w:hAnsiTheme="majorHAnsi"/>
                <w:sz w:val="20"/>
                <w:szCs w:val="20"/>
              </w:rPr>
              <w:t xml:space="preserve">   </w:t>
            </w:r>
            <w:r w:rsidRPr="0057527B">
              <w:rPr>
                <w:rFonts w:asciiTheme="majorHAnsi" w:hAnsiTheme="majorHAnsi"/>
                <w:sz w:val="20"/>
                <w:szCs w:val="20"/>
              </w:rPr>
              <w:t>Szkolna</w:t>
            </w:r>
          </w:p>
        </w:tc>
        <w:tc>
          <w:tcPr>
            <w:tcW w:w="2303" w:type="dxa"/>
            <w:vAlign w:val="bottom"/>
          </w:tcPr>
          <w:p w:rsidR="0057527B" w:rsidRPr="0057527B" w:rsidRDefault="0057527B" w:rsidP="0057527B">
            <w:pPr>
              <w:spacing w:line="276" w:lineRule="auto"/>
              <w:jc w:val="center"/>
              <w:rPr>
                <w:rFonts w:asciiTheme="majorHAnsi" w:hAnsiTheme="majorHAnsi"/>
                <w:sz w:val="20"/>
                <w:szCs w:val="20"/>
              </w:rPr>
            </w:pPr>
            <w:r w:rsidRPr="0057527B">
              <w:rPr>
                <w:rFonts w:asciiTheme="majorHAnsi" w:hAnsiTheme="majorHAnsi"/>
                <w:sz w:val="20"/>
                <w:szCs w:val="20"/>
              </w:rPr>
              <w:t>32,97</w:t>
            </w:r>
          </w:p>
        </w:tc>
        <w:tc>
          <w:tcPr>
            <w:tcW w:w="2303" w:type="dxa"/>
            <w:vAlign w:val="bottom"/>
          </w:tcPr>
          <w:p w:rsidR="0057527B" w:rsidRPr="0057527B" w:rsidRDefault="0057527B" w:rsidP="0057527B">
            <w:pPr>
              <w:spacing w:line="276" w:lineRule="auto"/>
              <w:rPr>
                <w:rFonts w:asciiTheme="majorHAnsi" w:hAnsiTheme="majorHAnsi" w:cs="Calibri"/>
                <w:sz w:val="20"/>
                <w:szCs w:val="20"/>
              </w:rPr>
            </w:pPr>
            <w:r>
              <w:rPr>
                <w:rFonts w:asciiTheme="majorHAnsi" w:hAnsiTheme="majorHAnsi" w:cs="Calibri"/>
                <w:sz w:val="20"/>
                <w:szCs w:val="20"/>
              </w:rPr>
              <w:t xml:space="preserve">   </w:t>
            </w:r>
            <w:r w:rsidRPr="0057527B">
              <w:rPr>
                <w:rFonts w:asciiTheme="majorHAnsi" w:hAnsiTheme="majorHAnsi" w:cs="Calibri"/>
                <w:sz w:val="20"/>
                <w:szCs w:val="20"/>
              </w:rPr>
              <w:t xml:space="preserve">Kilińskiego </w:t>
            </w:r>
          </w:p>
        </w:tc>
        <w:tc>
          <w:tcPr>
            <w:tcW w:w="2303" w:type="dxa"/>
            <w:vAlign w:val="bottom"/>
          </w:tcPr>
          <w:p w:rsidR="0057527B" w:rsidRPr="0057527B" w:rsidRDefault="0057527B" w:rsidP="0057527B">
            <w:pPr>
              <w:spacing w:line="276" w:lineRule="auto"/>
              <w:jc w:val="center"/>
              <w:rPr>
                <w:rFonts w:asciiTheme="majorHAnsi" w:hAnsiTheme="majorHAnsi"/>
                <w:sz w:val="20"/>
                <w:szCs w:val="20"/>
              </w:rPr>
            </w:pPr>
            <w:r w:rsidRPr="0057527B">
              <w:rPr>
                <w:rFonts w:asciiTheme="majorHAnsi" w:hAnsiTheme="majorHAnsi"/>
                <w:sz w:val="20"/>
                <w:szCs w:val="20"/>
              </w:rPr>
              <w:t>32,26</w:t>
            </w:r>
          </w:p>
        </w:tc>
      </w:tr>
      <w:tr w:rsidR="0057527B" w:rsidTr="000F2AE8">
        <w:tc>
          <w:tcPr>
            <w:tcW w:w="2303" w:type="dxa"/>
            <w:vAlign w:val="bottom"/>
          </w:tcPr>
          <w:p w:rsidR="0057527B" w:rsidRPr="0057527B" w:rsidRDefault="0057527B" w:rsidP="0057527B">
            <w:pPr>
              <w:spacing w:line="276" w:lineRule="auto"/>
              <w:rPr>
                <w:rFonts w:asciiTheme="majorHAnsi" w:hAnsiTheme="majorHAnsi"/>
                <w:sz w:val="20"/>
                <w:szCs w:val="20"/>
              </w:rPr>
            </w:pPr>
            <w:r w:rsidRPr="0057527B">
              <w:rPr>
                <w:rFonts w:asciiTheme="majorHAnsi" w:hAnsiTheme="majorHAnsi"/>
                <w:sz w:val="20"/>
                <w:szCs w:val="20"/>
              </w:rPr>
              <w:t>Kędziory</w:t>
            </w:r>
          </w:p>
        </w:tc>
        <w:tc>
          <w:tcPr>
            <w:tcW w:w="2303" w:type="dxa"/>
            <w:vAlign w:val="bottom"/>
          </w:tcPr>
          <w:p w:rsidR="0057527B" w:rsidRPr="0057527B" w:rsidRDefault="0057527B" w:rsidP="0057527B">
            <w:pPr>
              <w:spacing w:line="276" w:lineRule="auto"/>
              <w:jc w:val="center"/>
              <w:rPr>
                <w:rFonts w:asciiTheme="majorHAnsi" w:hAnsiTheme="majorHAnsi"/>
                <w:sz w:val="20"/>
                <w:szCs w:val="20"/>
              </w:rPr>
            </w:pPr>
            <w:r w:rsidRPr="0057527B">
              <w:rPr>
                <w:rFonts w:asciiTheme="majorHAnsi" w:hAnsiTheme="majorHAnsi"/>
                <w:sz w:val="20"/>
                <w:szCs w:val="20"/>
              </w:rPr>
              <w:t>83,33</w:t>
            </w:r>
          </w:p>
        </w:tc>
        <w:tc>
          <w:tcPr>
            <w:tcW w:w="2303" w:type="dxa"/>
            <w:vAlign w:val="bottom"/>
          </w:tcPr>
          <w:p w:rsidR="0057527B" w:rsidRPr="0057527B" w:rsidRDefault="0057527B" w:rsidP="0057527B">
            <w:pPr>
              <w:spacing w:line="276" w:lineRule="auto"/>
              <w:rPr>
                <w:rFonts w:asciiTheme="majorHAnsi" w:hAnsiTheme="majorHAnsi" w:cs="Calibri"/>
                <w:sz w:val="20"/>
                <w:szCs w:val="20"/>
              </w:rPr>
            </w:pPr>
            <w:r>
              <w:rPr>
                <w:rFonts w:asciiTheme="majorHAnsi" w:hAnsiTheme="majorHAnsi" w:cs="Calibri"/>
                <w:sz w:val="20"/>
                <w:szCs w:val="20"/>
              </w:rPr>
              <w:t xml:space="preserve">   </w:t>
            </w:r>
            <w:r w:rsidRPr="0057527B">
              <w:rPr>
                <w:rFonts w:asciiTheme="majorHAnsi" w:hAnsiTheme="majorHAnsi" w:cs="Calibri"/>
                <w:sz w:val="20"/>
                <w:szCs w:val="20"/>
              </w:rPr>
              <w:t>Łąkowa</w:t>
            </w:r>
          </w:p>
        </w:tc>
        <w:tc>
          <w:tcPr>
            <w:tcW w:w="2303" w:type="dxa"/>
            <w:vAlign w:val="bottom"/>
          </w:tcPr>
          <w:p w:rsidR="0057527B" w:rsidRPr="0057527B" w:rsidRDefault="0057527B" w:rsidP="0057527B">
            <w:pPr>
              <w:spacing w:line="276" w:lineRule="auto"/>
              <w:jc w:val="center"/>
              <w:rPr>
                <w:rFonts w:asciiTheme="majorHAnsi" w:hAnsiTheme="majorHAnsi"/>
                <w:sz w:val="20"/>
                <w:szCs w:val="20"/>
              </w:rPr>
            </w:pPr>
            <w:r w:rsidRPr="0057527B">
              <w:rPr>
                <w:rFonts w:asciiTheme="majorHAnsi" w:hAnsiTheme="majorHAnsi"/>
                <w:sz w:val="20"/>
                <w:szCs w:val="20"/>
              </w:rPr>
              <w:t>32,97</w:t>
            </w:r>
          </w:p>
        </w:tc>
      </w:tr>
      <w:tr w:rsidR="0057527B" w:rsidTr="000F2AE8">
        <w:tc>
          <w:tcPr>
            <w:tcW w:w="2303" w:type="dxa"/>
            <w:vAlign w:val="bottom"/>
          </w:tcPr>
          <w:p w:rsidR="0057527B" w:rsidRPr="0057527B" w:rsidRDefault="0057527B" w:rsidP="0057527B">
            <w:pPr>
              <w:spacing w:line="276" w:lineRule="auto"/>
              <w:rPr>
                <w:rFonts w:asciiTheme="majorHAnsi" w:hAnsiTheme="majorHAnsi" w:cs="Calibri"/>
                <w:sz w:val="20"/>
                <w:szCs w:val="20"/>
              </w:rPr>
            </w:pPr>
            <w:r w:rsidRPr="0057527B">
              <w:rPr>
                <w:rFonts w:asciiTheme="majorHAnsi" w:hAnsiTheme="majorHAnsi" w:cs="Calibri"/>
                <w:sz w:val="20"/>
                <w:szCs w:val="20"/>
              </w:rPr>
              <w:t>Oleszcze</w:t>
            </w:r>
          </w:p>
        </w:tc>
        <w:tc>
          <w:tcPr>
            <w:tcW w:w="2303" w:type="dxa"/>
            <w:vAlign w:val="bottom"/>
          </w:tcPr>
          <w:p w:rsidR="0057527B" w:rsidRPr="0057527B" w:rsidRDefault="0057527B" w:rsidP="0057527B">
            <w:pPr>
              <w:spacing w:line="276" w:lineRule="auto"/>
              <w:jc w:val="center"/>
              <w:rPr>
                <w:rFonts w:asciiTheme="majorHAnsi" w:hAnsiTheme="majorHAnsi"/>
                <w:sz w:val="20"/>
                <w:szCs w:val="20"/>
              </w:rPr>
            </w:pPr>
            <w:r w:rsidRPr="0057527B">
              <w:rPr>
                <w:rFonts w:asciiTheme="majorHAnsi" w:hAnsiTheme="majorHAnsi"/>
                <w:sz w:val="20"/>
                <w:szCs w:val="20"/>
              </w:rPr>
              <w:t>66,67</w:t>
            </w:r>
          </w:p>
        </w:tc>
        <w:tc>
          <w:tcPr>
            <w:tcW w:w="2303" w:type="dxa"/>
            <w:vAlign w:val="bottom"/>
          </w:tcPr>
          <w:p w:rsidR="0057527B" w:rsidRPr="0057527B" w:rsidRDefault="0057527B" w:rsidP="0057527B">
            <w:pPr>
              <w:spacing w:line="276" w:lineRule="auto"/>
              <w:rPr>
                <w:rFonts w:asciiTheme="majorHAnsi" w:hAnsiTheme="majorHAnsi" w:cs="Calibri"/>
                <w:sz w:val="20"/>
                <w:szCs w:val="20"/>
              </w:rPr>
            </w:pPr>
            <w:r>
              <w:rPr>
                <w:rFonts w:asciiTheme="majorHAnsi" w:hAnsiTheme="majorHAnsi" w:cs="Calibri"/>
                <w:sz w:val="20"/>
                <w:szCs w:val="20"/>
              </w:rPr>
              <w:t xml:space="preserve">   </w:t>
            </w:r>
            <w:r w:rsidRPr="0057527B">
              <w:rPr>
                <w:rFonts w:asciiTheme="majorHAnsi" w:hAnsiTheme="majorHAnsi" w:cs="Calibri"/>
                <w:sz w:val="20"/>
                <w:szCs w:val="20"/>
              </w:rPr>
              <w:t>Łukasińskiego</w:t>
            </w:r>
          </w:p>
        </w:tc>
        <w:tc>
          <w:tcPr>
            <w:tcW w:w="2303" w:type="dxa"/>
            <w:vAlign w:val="bottom"/>
          </w:tcPr>
          <w:p w:rsidR="0057527B" w:rsidRPr="0057527B" w:rsidRDefault="0057527B" w:rsidP="0057527B">
            <w:pPr>
              <w:spacing w:line="276" w:lineRule="auto"/>
              <w:jc w:val="center"/>
              <w:rPr>
                <w:rFonts w:asciiTheme="majorHAnsi" w:hAnsiTheme="majorHAnsi"/>
                <w:sz w:val="20"/>
                <w:szCs w:val="20"/>
              </w:rPr>
            </w:pPr>
            <w:r w:rsidRPr="0057527B">
              <w:rPr>
                <w:rFonts w:asciiTheme="majorHAnsi" w:hAnsiTheme="majorHAnsi"/>
                <w:sz w:val="20"/>
                <w:szCs w:val="20"/>
              </w:rPr>
              <w:t>33,21</w:t>
            </w:r>
          </w:p>
        </w:tc>
      </w:tr>
      <w:tr w:rsidR="0057527B" w:rsidTr="000F2AE8">
        <w:tc>
          <w:tcPr>
            <w:tcW w:w="2303" w:type="dxa"/>
            <w:vAlign w:val="bottom"/>
          </w:tcPr>
          <w:p w:rsidR="0057527B" w:rsidRPr="0057527B" w:rsidRDefault="0057527B" w:rsidP="0057527B">
            <w:pPr>
              <w:spacing w:line="276" w:lineRule="auto"/>
              <w:rPr>
                <w:rFonts w:asciiTheme="majorHAnsi" w:hAnsiTheme="majorHAnsi" w:cs="Calibri"/>
                <w:sz w:val="20"/>
                <w:szCs w:val="20"/>
              </w:rPr>
            </w:pPr>
            <w:r w:rsidRPr="0057527B">
              <w:rPr>
                <w:rFonts w:asciiTheme="majorHAnsi" w:hAnsiTheme="majorHAnsi" w:cs="Calibri"/>
                <w:sz w:val="20"/>
                <w:szCs w:val="20"/>
              </w:rPr>
              <w:t xml:space="preserve">Orątki Górne </w:t>
            </w:r>
          </w:p>
        </w:tc>
        <w:tc>
          <w:tcPr>
            <w:tcW w:w="2303" w:type="dxa"/>
            <w:vAlign w:val="bottom"/>
          </w:tcPr>
          <w:p w:rsidR="0057527B" w:rsidRPr="0057527B" w:rsidRDefault="0057527B" w:rsidP="0057527B">
            <w:pPr>
              <w:spacing w:line="276" w:lineRule="auto"/>
              <w:jc w:val="center"/>
              <w:rPr>
                <w:rFonts w:asciiTheme="majorHAnsi" w:hAnsiTheme="majorHAnsi"/>
                <w:sz w:val="20"/>
                <w:szCs w:val="20"/>
              </w:rPr>
            </w:pPr>
            <w:r w:rsidRPr="0057527B">
              <w:rPr>
                <w:rFonts w:asciiTheme="majorHAnsi" w:hAnsiTheme="majorHAnsi"/>
                <w:sz w:val="20"/>
                <w:szCs w:val="20"/>
              </w:rPr>
              <w:t>33,33</w:t>
            </w:r>
          </w:p>
        </w:tc>
        <w:tc>
          <w:tcPr>
            <w:tcW w:w="2303" w:type="dxa"/>
            <w:vAlign w:val="bottom"/>
          </w:tcPr>
          <w:p w:rsidR="0057527B" w:rsidRPr="0057527B" w:rsidRDefault="0057527B" w:rsidP="0057527B">
            <w:pPr>
              <w:spacing w:line="276" w:lineRule="auto"/>
              <w:rPr>
                <w:rFonts w:asciiTheme="majorHAnsi" w:hAnsiTheme="majorHAnsi" w:cs="Calibri"/>
                <w:sz w:val="20"/>
                <w:szCs w:val="20"/>
              </w:rPr>
            </w:pPr>
            <w:r>
              <w:rPr>
                <w:rFonts w:asciiTheme="majorHAnsi" w:hAnsiTheme="majorHAnsi" w:cs="Calibri"/>
                <w:sz w:val="20"/>
                <w:szCs w:val="20"/>
              </w:rPr>
              <w:t xml:space="preserve">   </w:t>
            </w:r>
            <w:r w:rsidRPr="0057527B">
              <w:rPr>
                <w:rFonts w:asciiTheme="majorHAnsi" w:hAnsiTheme="majorHAnsi" w:cs="Calibri"/>
                <w:sz w:val="20"/>
                <w:szCs w:val="20"/>
              </w:rPr>
              <w:t>Marchlewskiego</w:t>
            </w:r>
          </w:p>
        </w:tc>
        <w:tc>
          <w:tcPr>
            <w:tcW w:w="2303" w:type="dxa"/>
            <w:vAlign w:val="bottom"/>
          </w:tcPr>
          <w:p w:rsidR="0057527B" w:rsidRPr="0057527B" w:rsidRDefault="0057527B" w:rsidP="0057527B">
            <w:pPr>
              <w:spacing w:line="276" w:lineRule="auto"/>
              <w:jc w:val="center"/>
              <w:rPr>
                <w:rFonts w:asciiTheme="majorHAnsi" w:hAnsiTheme="majorHAnsi"/>
                <w:sz w:val="20"/>
                <w:szCs w:val="20"/>
              </w:rPr>
            </w:pPr>
            <w:r w:rsidRPr="0057527B">
              <w:rPr>
                <w:rFonts w:asciiTheme="majorHAnsi" w:hAnsiTheme="majorHAnsi"/>
                <w:sz w:val="20"/>
                <w:szCs w:val="20"/>
              </w:rPr>
              <w:t>58,33</w:t>
            </w:r>
          </w:p>
        </w:tc>
      </w:tr>
      <w:tr w:rsidR="0057527B" w:rsidTr="000F2AE8">
        <w:tc>
          <w:tcPr>
            <w:tcW w:w="2303" w:type="dxa"/>
            <w:vAlign w:val="bottom"/>
          </w:tcPr>
          <w:p w:rsidR="0057527B" w:rsidRPr="0057527B" w:rsidRDefault="0057527B" w:rsidP="0057527B">
            <w:pPr>
              <w:spacing w:line="276" w:lineRule="auto"/>
              <w:rPr>
                <w:rFonts w:asciiTheme="majorHAnsi" w:hAnsiTheme="majorHAnsi" w:cs="Calibri"/>
                <w:sz w:val="20"/>
                <w:szCs w:val="20"/>
              </w:rPr>
            </w:pPr>
            <w:r w:rsidRPr="0057527B">
              <w:rPr>
                <w:rFonts w:asciiTheme="majorHAnsi" w:hAnsiTheme="majorHAnsi" w:cs="Calibri"/>
                <w:sz w:val="20"/>
                <w:szCs w:val="20"/>
              </w:rPr>
              <w:t>Pasieka</w:t>
            </w:r>
          </w:p>
        </w:tc>
        <w:tc>
          <w:tcPr>
            <w:tcW w:w="2303" w:type="dxa"/>
            <w:vAlign w:val="bottom"/>
          </w:tcPr>
          <w:p w:rsidR="0057527B" w:rsidRPr="0057527B" w:rsidRDefault="0057527B" w:rsidP="0057527B">
            <w:pPr>
              <w:spacing w:line="276" w:lineRule="auto"/>
              <w:jc w:val="center"/>
              <w:rPr>
                <w:rFonts w:asciiTheme="majorHAnsi" w:hAnsiTheme="majorHAnsi"/>
                <w:sz w:val="20"/>
                <w:szCs w:val="20"/>
              </w:rPr>
            </w:pPr>
            <w:r w:rsidRPr="0057527B">
              <w:rPr>
                <w:rFonts w:asciiTheme="majorHAnsi" w:hAnsiTheme="majorHAnsi"/>
                <w:sz w:val="20"/>
                <w:szCs w:val="20"/>
              </w:rPr>
              <w:t>37,38</w:t>
            </w:r>
          </w:p>
        </w:tc>
        <w:tc>
          <w:tcPr>
            <w:tcW w:w="2303" w:type="dxa"/>
            <w:vAlign w:val="bottom"/>
          </w:tcPr>
          <w:p w:rsidR="0057527B" w:rsidRPr="0057527B" w:rsidRDefault="0057527B" w:rsidP="0057527B">
            <w:pPr>
              <w:spacing w:line="276" w:lineRule="auto"/>
              <w:rPr>
                <w:rFonts w:asciiTheme="majorHAnsi" w:hAnsiTheme="majorHAnsi" w:cs="Calibri"/>
                <w:sz w:val="20"/>
                <w:szCs w:val="20"/>
              </w:rPr>
            </w:pPr>
            <w:r>
              <w:rPr>
                <w:rFonts w:asciiTheme="majorHAnsi" w:hAnsiTheme="majorHAnsi" w:cs="Calibri"/>
                <w:sz w:val="20"/>
                <w:szCs w:val="20"/>
              </w:rPr>
              <w:t xml:space="preserve">   </w:t>
            </w:r>
            <w:r w:rsidRPr="0057527B">
              <w:rPr>
                <w:rFonts w:asciiTheme="majorHAnsi" w:hAnsiTheme="majorHAnsi" w:cs="Calibri"/>
                <w:sz w:val="20"/>
                <w:szCs w:val="20"/>
              </w:rPr>
              <w:t>Młyńska</w:t>
            </w:r>
          </w:p>
        </w:tc>
        <w:tc>
          <w:tcPr>
            <w:tcW w:w="2303" w:type="dxa"/>
            <w:vAlign w:val="bottom"/>
          </w:tcPr>
          <w:p w:rsidR="0057527B" w:rsidRPr="0057527B" w:rsidRDefault="0057527B" w:rsidP="0057527B">
            <w:pPr>
              <w:spacing w:line="276" w:lineRule="auto"/>
              <w:jc w:val="center"/>
              <w:rPr>
                <w:rFonts w:asciiTheme="majorHAnsi" w:hAnsiTheme="majorHAnsi"/>
                <w:sz w:val="20"/>
                <w:szCs w:val="20"/>
              </w:rPr>
            </w:pPr>
            <w:r w:rsidRPr="0057527B">
              <w:rPr>
                <w:rFonts w:asciiTheme="majorHAnsi" w:hAnsiTheme="majorHAnsi"/>
                <w:sz w:val="20"/>
                <w:szCs w:val="20"/>
              </w:rPr>
              <w:t>25,64</w:t>
            </w:r>
          </w:p>
        </w:tc>
      </w:tr>
      <w:tr w:rsidR="0057527B" w:rsidTr="000F2AE8">
        <w:tc>
          <w:tcPr>
            <w:tcW w:w="2303" w:type="dxa"/>
            <w:vAlign w:val="bottom"/>
          </w:tcPr>
          <w:p w:rsidR="0057527B" w:rsidRPr="0057527B" w:rsidRDefault="0057527B" w:rsidP="0057527B">
            <w:pPr>
              <w:spacing w:line="276" w:lineRule="auto"/>
              <w:rPr>
                <w:rFonts w:asciiTheme="majorHAnsi" w:hAnsiTheme="majorHAnsi" w:cs="Calibri"/>
                <w:sz w:val="20"/>
                <w:szCs w:val="20"/>
              </w:rPr>
            </w:pPr>
            <w:r w:rsidRPr="0057527B">
              <w:rPr>
                <w:rFonts w:asciiTheme="majorHAnsi" w:hAnsiTheme="majorHAnsi" w:cs="Calibri"/>
                <w:sz w:val="20"/>
                <w:szCs w:val="20"/>
              </w:rPr>
              <w:t>Sokołówek</w:t>
            </w:r>
          </w:p>
        </w:tc>
        <w:tc>
          <w:tcPr>
            <w:tcW w:w="2303" w:type="dxa"/>
            <w:vAlign w:val="bottom"/>
          </w:tcPr>
          <w:p w:rsidR="0057527B" w:rsidRPr="0057527B" w:rsidRDefault="0057527B" w:rsidP="0057527B">
            <w:pPr>
              <w:spacing w:line="276" w:lineRule="auto"/>
              <w:jc w:val="center"/>
              <w:rPr>
                <w:rFonts w:asciiTheme="majorHAnsi" w:hAnsiTheme="majorHAnsi"/>
                <w:sz w:val="20"/>
                <w:szCs w:val="20"/>
              </w:rPr>
            </w:pPr>
            <w:r w:rsidRPr="0057527B">
              <w:rPr>
                <w:rFonts w:asciiTheme="majorHAnsi" w:hAnsiTheme="majorHAnsi"/>
                <w:sz w:val="20"/>
                <w:szCs w:val="20"/>
              </w:rPr>
              <w:t>41,67</w:t>
            </w:r>
          </w:p>
        </w:tc>
        <w:tc>
          <w:tcPr>
            <w:tcW w:w="2303" w:type="dxa"/>
            <w:vAlign w:val="bottom"/>
          </w:tcPr>
          <w:p w:rsidR="0057527B" w:rsidRPr="0057527B" w:rsidRDefault="0057527B" w:rsidP="0057527B">
            <w:pPr>
              <w:spacing w:line="276" w:lineRule="auto"/>
              <w:rPr>
                <w:rFonts w:asciiTheme="majorHAnsi" w:hAnsiTheme="majorHAnsi" w:cs="Calibri"/>
                <w:sz w:val="20"/>
                <w:szCs w:val="20"/>
              </w:rPr>
            </w:pPr>
            <w:r>
              <w:rPr>
                <w:rFonts w:asciiTheme="majorHAnsi" w:hAnsiTheme="majorHAnsi" w:cs="Calibri"/>
                <w:sz w:val="20"/>
                <w:szCs w:val="20"/>
              </w:rPr>
              <w:t xml:space="preserve">   </w:t>
            </w:r>
            <w:r w:rsidRPr="0057527B">
              <w:rPr>
                <w:rFonts w:asciiTheme="majorHAnsi" w:hAnsiTheme="majorHAnsi" w:cs="Calibri"/>
                <w:sz w:val="20"/>
                <w:szCs w:val="20"/>
              </w:rPr>
              <w:t>Narutowicza</w:t>
            </w:r>
          </w:p>
        </w:tc>
        <w:tc>
          <w:tcPr>
            <w:tcW w:w="2303" w:type="dxa"/>
            <w:vAlign w:val="bottom"/>
          </w:tcPr>
          <w:p w:rsidR="0057527B" w:rsidRPr="0057527B" w:rsidRDefault="0057527B" w:rsidP="0057527B">
            <w:pPr>
              <w:spacing w:line="276" w:lineRule="auto"/>
              <w:jc w:val="center"/>
              <w:rPr>
                <w:rFonts w:asciiTheme="majorHAnsi" w:hAnsiTheme="majorHAnsi"/>
                <w:sz w:val="20"/>
                <w:szCs w:val="20"/>
              </w:rPr>
            </w:pPr>
            <w:r w:rsidRPr="0057527B">
              <w:rPr>
                <w:rFonts w:asciiTheme="majorHAnsi" w:hAnsiTheme="majorHAnsi"/>
                <w:sz w:val="20"/>
                <w:szCs w:val="20"/>
              </w:rPr>
              <w:t>40,67</w:t>
            </w:r>
          </w:p>
        </w:tc>
      </w:tr>
      <w:tr w:rsidR="0057527B" w:rsidTr="000F2AE8">
        <w:tc>
          <w:tcPr>
            <w:tcW w:w="4606" w:type="dxa"/>
            <w:gridSpan w:val="2"/>
            <w:vAlign w:val="bottom"/>
          </w:tcPr>
          <w:p w:rsidR="0057527B" w:rsidRPr="0057527B" w:rsidRDefault="0057527B" w:rsidP="0057527B">
            <w:pPr>
              <w:spacing w:line="276" w:lineRule="auto"/>
              <w:rPr>
                <w:rFonts w:asciiTheme="majorHAnsi" w:hAnsiTheme="majorHAnsi"/>
                <w:sz w:val="20"/>
                <w:szCs w:val="20"/>
              </w:rPr>
            </w:pPr>
            <w:r w:rsidRPr="0057527B">
              <w:rPr>
                <w:rFonts w:asciiTheme="majorHAnsi" w:hAnsiTheme="majorHAnsi" w:cs="Calibri"/>
                <w:sz w:val="20"/>
                <w:szCs w:val="20"/>
              </w:rPr>
              <w:t>Śleszyn</w:t>
            </w:r>
          </w:p>
        </w:tc>
        <w:tc>
          <w:tcPr>
            <w:tcW w:w="2303" w:type="dxa"/>
            <w:vAlign w:val="bottom"/>
          </w:tcPr>
          <w:p w:rsidR="0057527B" w:rsidRPr="0057527B" w:rsidRDefault="0057527B" w:rsidP="0057527B">
            <w:pPr>
              <w:spacing w:line="276" w:lineRule="auto"/>
              <w:rPr>
                <w:rFonts w:asciiTheme="majorHAnsi" w:hAnsiTheme="majorHAnsi" w:cs="Calibri"/>
                <w:sz w:val="20"/>
                <w:szCs w:val="20"/>
              </w:rPr>
            </w:pPr>
            <w:r>
              <w:rPr>
                <w:rFonts w:asciiTheme="majorHAnsi" w:hAnsiTheme="majorHAnsi" w:cs="Calibri"/>
                <w:sz w:val="20"/>
                <w:szCs w:val="20"/>
              </w:rPr>
              <w:t xml:space="preserve">   </w:t>
            </w:r>
            <w:r w:rsidRPr="0057527B">
              <w:rPr>
                <w:rFonts w:asciiTheme="majorHAnsi" w:hAnsiTheme="majorHAnsi" w:cs="Calibri"/>
                <w:sz w:val="20"/>
                <w:szCs w:val="20"/>
              </w:rPr>
              <w:t>Orłowskiego</w:t>
            </w:r>
          </w:p>
        </w:tc>
        <w:tc>
          <w:tcPr>
            <w:tcW w:w="2303" w:type="dxa"/>
            <w:vAlign w:val="bottom"/>
          </w:tcPr>
          <w:p w:rsidR="0057527B" w:rsidRPr="0057527B" w:rsidRDefault="0057527B" w:rsidP="0057527B">
            <w:pPr>
              <w:spacing w:line="276" w:lineRule="auto"/>
              <w:jc w:val="center"/>
              <w:rPr>
                <w:rFonts w:asciiTheme="majorHAnsi" w:hAnsiTheme="majorHAnsi"/>
                <w:sz w:val="20"/>
                <w:szCs w:val="20"/>
              </w:rPr>
            </w:pPr>
            <w:r w:rsidRPr="0057527B">
              <w:rPr>
                <w:rFonts w:asciiTheme="majorHAnsi" w:hAnsiTheme="majorHAnsi"/>
                <w:sz w:val="20"/>
                <w:szCs w:val="20"/>
              </w:rPr>
              <w:t>600,00</w:t>
            </w:r>
          </w:p>
        </w:tc>
      </w:tr>
      <w:tr w:rsidR="0057527B" w:rsidTr="000F2AE8">
        <w:tc>
          <w:tcPr>
            <w:tcW w:w="2303" w:type="dxa"/>
            <w:vAlign w:val="bottom"/>
          </w:tcPr>
          <w:p w:rsidR="0057527B" w:rsidRPr="0057527B" w:rsidRDefault="0057527B" w:rsidP="0057527B">
            <w:pPr>
              <w:spacing w:line="276" w:lineRule="auto"/>
              <w:rPr>
                <w:rFonts w:asciiTheme="majorHAnsi" w:hAnsiTheme="majorHAnsi" w:cs="Calibri"/>
                <w:sz w:val="20"/>
                <w:szCs w:val="20"/>
              </w:rPr>
            </w:pPr>
            <w:r>
              <w:rPr>
                <w:rFonts w:asciiTheme="majorHAnsi" w:hAnsiTheme="majorHAnsi" w:cs="Calibri"/>
                <w:sz w:val="20"/>
                <w:szCs w:val="20"/>
              </w:rPr>
              <w:t xml:space="preserve">   </w:t>
            </w:r>
            <w:r w:rsidRPr="0057527B">
              <w:rPr>
                <w:rFonts w:asciiTheme="majorHAnsi" w:hAnsiTheme="majorHAnsi" w:cs="Calibri"/>
                <w:sz w:val="20"/>
                <w:szCs w:val="20"/>
              </w:rPr>
              <w:t>Biała</w:t>
            </w:r>
          </w:p>
        </w:tc>
        <w:tc>
          <w:tcPr>
            <w:tcW w:w="2303" w:type="dxa"/>
            <w:vAlign w:val="bottom"/>
          </w:tcPr>
          <w:p w:rsidR="0057527B" w:rsidRPr="0057527B" w:rsidRDefault="0057527B" w:rsidP="0057527B">
            <w:pPr>
              <w:spacing w:line="276" w:lineRule="auto"/>
              <w:jc w:val="center"/>
              <w:rPr>
                <w:rFonts w:asciiTheme="majorHAnsi" w:hAnsiTheme="majorHAnsi"/>
                <w:sz w:val="20"/>
                <w:szCs w:val="20"/>
              </w:rPr>
            </w:pPr>
            <w:r w:rsidRPr="0057527B">
              <w:rPr>
                <w:rFonts w:asciiTheme="majorHAnsi" w:hAnsiTheme="majorHAnsi"/>
                <w:sz w:val="20"/>
                <w:szCs w:val="20"/>
              </w:rPr>
              <w:t>62,50</w:t>
            </w:r>
          </w:p>
        </w:tc>
        <w:tc>
          <w:tcPr>
            <w:tcW w:w="2303" w:type="dxa"/>
            <w:vAlign w:val="bottom"/>
          </w:tcPr>
          <w:p w:rsidR="0057527B" w:rsidRPr="0057527B" w:rsidRDefault="0057527B" w:rsidP="0057527B">
            <w:pPr>
              <w:spacing w:line="276" w:lineRule="auto"/>
              <w:rPr>
                <w:rFonts w:asciiTheme="majorHAnsi" w:hAnsiTheme="majorHAnsi" w:cs="Calibri"/>
                <w:sz w:val="20"/>
                <w:szCs w:val="20"/>
              </w:rPr>
            </w:pPr>
            <w:r>
              <w:rPr>
                <w:rFonts w:asciiTheme="majorHAnsi" w:hAnsiTheme="majorHAnsi" w:cs="Calibri"/>
                <w:sz w:val="20"/>
                <w:szCs w:val="20"/>
              </w:rPr>
              <w:t xml:space="preserve">   </w:t>
            </w:r>
            <w:r w:rsidRPr="0057527B">
              <w:rPr>
                <w:rFonts w:asciiTheme="majorHAnsi" w:hAnsiTheme="majorHAnsi" w:cs="Calibri"/>
                <w:sz w:val="20"/>
                <w:szCs w:val="20"/>
              </w:rPr>
              <w:t>Pl</w:t>
            </w:r>
            <w:r>
              <w:rPr>
                <w:rFonts w:asciiTheme="majorHAnsi" w:hAnsiTheme="majorHAnsi" w:cs="Calibri"/>
                <w:sz w:val="20"/>
                <w:szCs w:val="20"/>
              </w:rPr>
              <w:t>.</w:t>
            </w:r>
            <w:r w:rsidRPr="0057527B">
              <w:rPr>
                <w:rFonts w:asciiTheme="majorHAnsi" w:hAnsiTheme="majorHAnsi" w:cs="Calibri"/>
                <w:sz w:val="20"/>
                <w:szCs w:val="20"/>
              </w:rPr>
              <w:t xml:space="preserve"> 29 Listopada</w:t>
            </w:r>
          </w:p>
        </w:tc>
        <w:tc>
          <w:tcPr>
            <w:tcW w:w="2303" w:type="dxa"/>
            <w:vAlign w:val="bottom"/>
          </w:tcPr>
          <w:p w:rsidR="0057527B" w:rsidRPr="0057527B" w:rsidRDefault="0057527B" w:rsidP="0057527B">
            <w:pPr>
              <w:spacing w:line="276" w:lineRule="auto"/>
              <w:jc w:val="center"/>
              <w:rPr>
                <w:rFonts w:asciiTheme="majorHAnsi" w:hAnsiTheme="majorHAnsi"/>
                <w:sz w:val="20"/>
                <w:szCs w:val="20"/>
              </w:rPr>
            </w:pPr>
            <w:r w:rsidRPr="0057527B">
              <w:rPr>
                <w:rFonts w:asciiTheme="majorHAnsi" w:hAnsiTheme="majorHAnsi"/>
                <w:sz w:val="20"/>
                <w:szCs w:val="20"/>
              </w:rPr>
              <w:t>52,08</w:t>
            </w:r>
          </w:p>
        </w:tc>
      </w:tr>
      <w:tr w:rsidR="0057527B" w:rsidTr="000F2AE8">
        <w:tc>
          <w:tcPr>
            <w:tcW w:w="2303" w:type="dxa"/>
            <w:vAlign w:val="bottom"/>
          </w:tcPr>
          <w:p w:rsidR="0057527B" w:rsidRPr="0057527B" w:rsidRDefault="0057527B" w:rsidP="0057527B">
            <w:pPr>
              <w:spacing w:line="276" w:lineRule="auto"/>
              <w:rPr>
                <w:rFonts w:asciiTheme="majorHAnsi" w:hAnsiTheme="majorHAnsi"/>
                <w:sz w:val="20"/>
                <w:szCs w:val="20"/>
              </w:rPr>
            </w:pPr>
            <w:r>
              <w:rPr>
                <w:rFonts w:asciiTheme="majorHAnsi" w:hAnsiTheme="majorHAnsi"/>
                <w:sz w:val="20"/>
                <w:szCs w:val="20"/>
              </w:rPr>
              <w:t xml:space="preserve">   </w:t>
            </w:r>
            <w:r w:rsidRPr="0057527B">
              <w:rPr>
                <w:rFonts w:asciiTheme="majorHAnsi" w:hAnsiTheme="majorHAnsi"/>
                <w:sz w:val="20"/>
                <w:szCs w:val="20"/>
              </w:rPr>
              <w:t>Kasztanowa</w:t>
            </w:r>
          </w:p>
        </w:tc>
        <w:tc>
          <w:tcPr>
            <w:tcW w:w="2303" w:type="dxa"/>
            <w:vAlign w:val="bottom"/>
          </w:tcPr>
          <w:p w:rsidR="0057527B" w:rsidRPr="0057527B" w:rsidRDefault="0057527B" w:rsidP="0057527B">
            <w:pPr>
              <w:spacing w:line="276" w:lineRule="auto"/>
              <w:jc w:val="center"/>
              <w:rPr>
                <w:rFonts w:asciiTheme="majorHAnsi" w:hAnsiTheme="majorHAnsi"/>
                <w:sz w:val="20"/>
                <w:szCs w:val="20"/>
              </w:rPr>
            </w:pPr>
            <w:r w:rsidRPr="0057527B">
              <w:rPr>
                <w:rFonts w:asciiTheme="majorHAnsi" w:hAnsiTheme="majorHAnsi"/>
                <w:sz w:val="20"/>
                <w:szCs w:val="20"/>
              </w:rPr>
              <w:t>34,97</w:t>
            </w:r>
          </w:p>
        </w:tc>
        <w:tc>
          <w:tcPr>
            <w:tcW w:w="2303" w:type="dxa"/>
            <w:vAlign w:val="bottom"/>
          </w:tcPr>
          <w:p w:rsidR="0057527B" w:rsidRPr="0057527B" w:rsidRDefault="0057527B" w:rsidP="0057527B">
            <w:pPr>
              <w:spacing w:line="276" w:lineRule="auto"/>
              <w:rPr>
                <w:rFonts w:asciiTheme="majorHAnsi" w:hAnsiTheme="majorHAnsi" w:cs="Calibri"/>
                <w:sz w:val="20"/>
                <w:szCs w:val="20"/>
              </w:rPr>
            </w:pPr>
            <w:r>
              <w:rPr>
                <w:rFonts w:asciiTheme="majorHAnsi" w:hAnsiTheme="majorHAnsi" w:cs="Calibri"/>
                <w:sz w:val="20"/>
                <w:szCs w:val="20"/>
              </w:rPr>
              <w:t xml:space="preserve">   </w:t>
            </w:r>
            <w:r w:rsidRPr="0057527B">
              <w:rPr>
                <w:rFonts w:asciiTheme="majorHAnsi" w:hAnsiTheme="majorHAnsi" w:cs="Calibri"/>
                <w:sz w:val="20"/>
                <w:szCs w:val="20"/>
              </w:rPr>
              <w:t>Polowa</w:t>
            </w:r>
          </w:p>
        </w:tc>
        <w:tc>
          <w:tcPr>
            <w:tcW w:w="2303" w:type="dxa"/>
            <w:vAlign w:val="bottom"/>
          </w:tcPr>
          <w:p w:rsidR="0057527B" w:rsidRPr="0057527B" w:rsidRDefault="0057527B" w:rsidP="0057527B">
            <w:pPr>
              <w:spacing w:line="276" w:lineRule="auto"/>
              <w:jc w:val="center"/>
              <w:rPr>
                <w:rFonts w:asciiTheme="majorHAnsi" w:hAnsiTheme="majorHAnsi"/>
                <w:sz w:val="20"/>
                <w:szCs w:val="20"/>
              </w:rPr>
            </w:pPr>
            <w:r w:rsidRPr="0057527B">
              <w:rPr>
                <w:rFonts w:asciiTheme="majorHAnsi" w:hAnsiTheme="majorHAnsi"/>
                <w:sz w:val="20"/>
                <w:szCs w:val="20"/>
              </w:rPr>
              <w:t>34,48</w:t>
            </w:r>
          </w:p>
        </w:tc>
      </w:tr>
      <w:tr w:rsidR="0057527B" w:rsidTr="000F2AE8">
        <w:tc>
          <w:tcPr>
            <w:tcW w:w="2303" w:type="dxa"/>
            <w:vAlign w:val="bottom"/>
          </w:tcPr>
          <w:p w:rsidR="0057527B" w:rsidRPr="0057527B" w:rsidRDefault="0057527B" w:rsidP="0057527B">
            <w:pPr>
              <w:spacing w:line="276" w:lineRule="auto"/>
              <w:rPr>
                <w:rFonts w:asciiTheme="majorHAnsi" w:hAnsiTheme="majorHAnsi" w:cs="Calibri"/>
                <w:sz w:val="20"/>
                <w:szCs w:val="20"/>
              </w:rPr>
            </w:pPr>
            <w:r w:rsidRPr="0057527B">
              <w:rPr>
                <w:rFonts w:asciiTheme="majorHAnsi" w:hAnsiTheme="majorHAnsi" w:cs="Calibri"/>
                <w:sz w:val="20"/>
                <w:szCs w:val="20"/>
              </w:rPr>
              <w:lastRenderedPageBreak/>
              <w:t>Śleszynek</w:t>
            </w:r>
          </w:p>
        </w:tc>
        <w:tc>
          <w:tcPr>
            <w:tcW w:w="2303" w:type="dxa"/>
            <w:vAlign w:val="bottom"/>
          </w:tcPr>
          <w:p w:rsidR="0057527B" w:rsidRPr="0057527B" w:rsidRDefault="0057527B" w:rsidP="0057527B">
            <w:pPr>
              <w:spacing w:line="276" w:lineRule="auto"/>
              <w:jc w:val="center"/>
              <w:rPr>
                <w:rFonts w:asciiTheme="majorHAnsi" w:hAnsiTheme="majorHAnsi"/>
                <w:sz w:val="20"/>
                <w:szCs w:val="20"/>
              </w:rPr>
            </w:pPr>
            <w:r w:rsidRPr="0057527B">
              <w:rPr>
                <w:rFonts w:asciiTheme="majorHAnsi" w:hAnsiTheme="majorHAnsi"/>
                <w:sz w:val="20"/>
                <w:szCs w:val="20"/>
              </w:rPr>
              <w:t>36,14</w:t>
            </w:r>
          </w:p>
        </w:tc>
        <w:tc>
          <w:tcPr>
            <w:tcW w:w="2303" w:type="dxa"/>
            <w:vAlign w:val="bottom"/>
          </w:tcPr>
          <w:p w:rsidR="0057527B" w:rsidRPr="0057527B" w:rsidRDefault="0057527B" w:rsidP="0057527B">
            <w:pPr>
              <w:spacing w:line="276" w:lineRule="auto"/>
              <w:rPr>
                <w:rFonts w:asciiTheme="majorHAnsi" w:hAnsiTheme="majorHAnsi" w:cs="Calibri"/>
                <w:sz w:val="20"/>
                <w:szCs w:val="20"/>
              </w:rPr>
            </w:pPr>
            <w:r>
              <w:rPr>
                <w:rFonts w:asciiTheme="majorHAnsi" w:hAnsiTheme="majorHAnsi" w:cs="Calibri"/>
                <w:sz w:val="20"/>
                <w:szCs w:val="20"/>
              </w:rPr>
              <w:t xml:space="preserve">   </w:t>
            </w:r>
            <w:r w:rsidRPr="0057527B">
              <w:rPr>
                <w:rFonts w:asciiTheme="majorHAnsi" w:hAnsiTheme="majorHAnsi" w:cs="Calibri"/>
                <w:sz w:val="20"/>
                <w:szCs w:val="20"/>
              </w:rPr>
              <w:t>Sannicka</w:t>
            </w:r>
          </w:p>
        </w:tc>
        <w:tc>
          <w:tcPr>
            <w:tcW w:w="2303" w:type="dxa"/>
            <w:vAlign w:val="bottom"/>
          </w:tcPr>
          <w:p w:rsidR="0057527B" w:rsidRPr="0057527B" w:rsidRDefault="0057527B" w:rsidP="0057527B">
            <w:pPr>
              <w:spacing w:line="276" w:lineRule="auto"/>
              <w:jc w:val="center"/>
              <w:rPr>
                <w:rFonts w:asciiTheme="majorHAnsi" w:hAnsiTheme="majorHAnsi"/>
                <w:sz w:val="20"/>
                <w:szCs w:val="20"/>
              </w:rPr>
            </w:pPr>
            <w:r w:rsidRPr="0057527B">
              <w:rPr>
                <w:rFonts w:asciiTheme="majorHAnsi" w:hAnsiTheme="majorHAnsi"/>
                <w:sz w:val="20"/>
                <w:szCs w:val="20"/>
              </w:rPr>
              <w:t>46,73</w:t>
            </w:r>
          </w:p>
        </w:tc>
      </w:tr>
      <w:tr w:rsidR="0057527B" w:rsidTr="000F2AE8">
        <w:tc>
          <w:tcPr>
            <w:tcW w:w="4606" w:type="dxa"/>
            <w:gridSpan w:val="2"/>
            <w:vAlign w:val="bottom"/>
          </w:tcPr>
          <w:p w:rsidR="0057527B" w:rsidRPr="0057527B" w:rsidRDefault="0057527B" w:rsidP="0057527B">
            <w:pPr>
              <w:spacing w:line="276" w:lineRule="auto"/>
              <w:rPr>
                <w:rFonts w:asciiTheme="majorHAnsi" w:hAnsiTheme="majorHAnsi"/>
                <w:sz w:val="20"/>
                <w:szCs w:val="20"/>
              </w:rPr>
            </w:pPr>
            <w:r w:rsidRPr="0057527B">
              <w:rPr>
                <w:rFonts w:asciiTheme="majorHAnsi" w:hAnsiTheme="majorHAnsi" w:cs="Calibri"/>
                <w:sz w:val="20"/>
                <w:szCs w:val="20"/>
              </w:rPr>
              <w:t>Wola Popowa</w:t>
            </w:r>
          </w:p>
        </w:tc>
        <w:tc>
          <w:tcPr>
            <w:tcW w:w="2303" w:type="dxa"/>
            <w:vAlign w:val="bottom"/>
          </w:tcPr>
          <w:p w:rsidR="0057527B" w:rsidRPr="0057527B" w:rsidRDefault="0057527B" w:rsidP="0057527B">
            <w:pPr>
              <w:spacing w:line="276" w:lineRule="auto"/>
              <w:rPr>
                <w:rFonts w:asciiTheme="majorHAnsi" w:hAnsiTheme="majorHAnsi" w:cs="Calibri"/>
                <w:sz w:val="20"/>
                <w:szCs w:val="20"/>
              </w:rPr>
            </w:pPr>
            <w:r>
              <w:rPr>
                <w:rFonts w:asciiTheme="majorHAnsi" w:hAnsiTheme="majorHAnsi" w:cs="Calibri"/>
                <w:sz w:val="20"/>
                <w:szCs w:val="20"/>
              </w:rPr>
              <w:t xml:space="preserve">   </w:t>
            </w:r>
            <w:r w:rsidRPr="0057527B">
              <w:rPr>
                <w:rFonts w:asciiTheme="majorHAnsi" w:hAnsiTheme="majorHAnsi" w:cs="Calibri"/>
                <w:sz w:val="20"/>
                <w:szCs w:val="20"/>
              </w:rPr>
              <w:t>Słowackiego</w:t>
            </w:r>
          </w:p>
        </w:tc>
        <w:tc>
          <w:tcPr>
            <w:tcW w:w="2303" w:type="dxa"/>
            <w:vAlign w:val="bottom"/>
          </w:tcPr>
          <w:p w:rsidR="0057527B" w:rsidRPr="0057527B" w:rsidRDefault="0057527B" w:rsidP="0057527B">
            <w:pPr>
              <w:spacing w:line="276" w:lineRule="auto"/>
              <w:jc w:val="center"/>
              <w:rPr>
                <w:rFonts w:asciiTheme="majorHAnsi" w:hAnsiTheme="majorHAnsi"/>
                <w:sz w:val="20"/>
                <w:szCs w:val="20"/>
              </w:rPr>
            </w:pPr>
            <w:r w:rsidRPr="0057527B">
              <w:rPr>
                <w:rFonts w:asciiTheme="majorHAnsi" w:hAnsiTheme="majorHAnsi"/>
                <w:sz w:val="20"/>
                <w:szCs w:val="20"/>
              </w:rPr>
              <w:t>25,64</w:t>
            </w:r>
          </w:p>
        </w:tc>
      </w:tr>
      <w:tr w:rsidR="0057527B" w:rsidTr="000F2AE8">
        <w:tc>
          <w:tcPr>
            <w:tcW w:w="2303" w:type="dxa"/>
            <w:vAlign w:val="bottom"/>
          </w:tcPr>
          <w:p w:rsidR="0057527B" w:rsidRPr="0057527B" w:rsidRDefault="0057527B" w:rsidP="0057527B">
            <w:pPr>
              <w:spacing w:line="276" w:lineRule="auto"/>
              <w:rPr>
                <w:rFonts w:asciiTheme="majorHAnsi" w:hAnsiTheme="majorHAnsi" w:cs="Calibri"/>
                <w:sz w:val="20"/>
                <w:szCs w:val="20"/>
              </w:rPr>
            </w:pPr>
            <w:r>
              <w:rPr>
                <w:rFonts w:asciiTheme="majorHAnsi" w:hAnsiTheme="majorHAnsi" w:cs="Calibri"/>
                <w:sz w:val="20"/>
                <w:szCs w:val="20"/>
              </w:rPr>
              <w:t xml:space="preserve">   </w:t>
            </w:r>
            <w:r w:rsidRPr="0057527B">
              <w:rPr>
                <w:rFonts w:asciiTheme="majorHAnsi" w:hAnsiTheme="majorHAnsi" w:cs="Calibri"/>
                <w:sz w:val="20"/>
                <w:szCs w:val="20"/>
              </w:rPr>
              <w:t>Górna</w:t>
            </w:r>
          </w:p>
        </w:tc>
        <w:tc>
          <w:tcPr>
            <w:tcW w:w="2303" w:type="dxa"/>
            <w:vAlign w:val="bottom"/>
          </w:tcPr>
          <w:p w:rsidR="0057527B" w:rsidRPr="0057527B" w:rsidRDefault="0057527B" w:rsidP="0057527B">
            <w:pPr>
              <w:spacing w:line="276" w:lineRule="auto"/>
              <w:jc w:val="center"/>
              <w:rPr>
                <w:rFonts w:asciiTheme="majorHAnsi" w:hAnsiTheme="majorHAnsi"/>
                <w:sz w:val="20"/>
                <w:szCs w:val="20"/>
              </w:rPr>
            </w:pPr>
            <w:r w:rsidRPr="0057527B">
              <w:rPr>
                <w:rFonts w:asciiTheme="majorHAnsi" w:hAnsiTheme="majorHAnsi"/>
                <w:sz w:val="20"/>
                <w:szCs w:val="20"/>
              </w:rPr>
              <w:t>142,86</w:t>
            </w:r>
          </w:p>
        </w:tc>
        <w:tc>
          <w:tcPr>
            <w:tcW w:w="2303" w:type="dxa"/>
            <w:vAlign w:val="bottom"/>
          </w:tcPr>
          <w:p w:rsidR="0057527B" w:rsidRPr="0057527B" w:rsidRDefault="0057527B" w:rsidP="0057527B">
            <w:pPr>
              <w:spacing w:line="276" w:lineRule="auto"/>
              <w:rPr>
                <w:rFonts w:asciiTheme="majorHAnsi" w:hAnsiTheme="majorHAnsi" w:cs="Calibri"/>
                <w:sz w:val="20"/>
                <w:szCs w:val="20"/>
              </w:rPr>
            </w:pPr>
            <w:r>
              <w:rPr>
                <w:rFonts w:asciiTheme="majorHAnsi" w:hAnsiTheme="majorHAnsi" w:cs="Calibri"/>
                <w:sz w:val="20"/>
                <w:szCs w:val="20"/>
              </w:rPr>
              <w:t xml:space="preserve">   </w:t>
            </w:r>
            <w:r w:rsidRPr="0057527B">
              <w:rPr>
                <w:rFonts w:asciiTheme="majorHAnsi" w:hAnsiTheme="majorHAnsi" w:cs="Calibri"/>
                <w:sz w:val="20"/>
                <w:szCs w:val="20"/>
              </w:rPr>
              <w:t>Traugutta</w:t>
            </w:r>
          </w:p>
        </w:tc>
        <w:tc>
          <w:tcPr>
            <w:tcW w:w="2303" w:type="dxa"/>
            <w:vAlign w:val="bottom"/>
          </w:tcPr>
          <w:p w:rsidR="0057527B" w:rsidRPr="0057527B" w:rsidRDefault="0057527B" w:rsidP="0057527B">
            <w:pPr>
              <w:spacing w:line="276" w:lineRule="auto"/>
              <w:jc w:val="center"/>
              <w:rPr>
                <w:rFonts w:asciiTheme="majorHAnsi" w:hAnsiTheme="majorHAnsi"/>
                <w:sz w:val="20"/>
                <w:szCs w:val="20"/>
              </w:rPr>
            </w:pPr>
            <w:r w:rsidRPr="0057527B">
              <w:rPr>
                <w:rFonts w:asciiTheme="majorHAnsi" w:hAnsiTheme="majorHAnsi"/>
                <w:sz w:val="20"/>
                <w:szCs w:val="20"/>
              </w:rPr>
              <w:t>27,30</w:t>
            </w:r>
          </w:p>
        </w:tc>
      </w:tr>
      <w:tr w:rsidR="0057527B" w:rsidTr="000F2AE8">
        <w:tc>
          <w:tcPr>
            <w:tcW w:w="2303" w:type="dxa"/>
            <w:vAlign w:val="bottom"/>
          </w:tcPr>
          <w:p w:rsidR="0057527B" w:rsidRPr="0057527B" w:rsidRDefault="0057527B" w:rsidP="0057527B">
            <w:pPr>
              <w:spacing w:line="276" w:lineRule="auto"/>
              <w:rPr>
                <w:rFonts w:asciiTheme="majorHAnsi" w:hAnsiTheme="majorHAnsi" w:cs="Calibri"/>
                <w:sz w:val="20"/>
                <w:szCs w:val="20"/>
              </w:rPr>
            </w:pPr>
            <w:r>
              <w:rPr>
                <w:rFonts w:asciiTheme="majorHAnsi" w:hAnsiTheme="majorHAnsi" w:cs="Calibri"/>
                <w:sz w:val="20"/>
                <w:szCs w:val="20"/>
              </w:rPr>
              <w:t xml:space="preserve">   </w:t>
            </w:r>
            <w:r w:rsidRPr="0057527B">
              <w:rPr>
                <w:rFonts w:asciiTheme="majorHAnsi" w:hAnsiTheme="majorHAnsi" w:cs="Calibri"/>
                <w:sz w:val="20"/>
                <w:szCs w:val="20"/>
              </w:rPr>
              <w:t xml:space="preserve">Wiejska </w:t>
            </w:r>
          </w:p>
        </w:tc>
        <w:tc>
          <w:tcPr>
            <w:tcW w:w="2303" w:type="dxa"/>
            <w:vAlign w:val="bottom"/>
          </w:tcPr>
          <w:p w:rsidR="0057527B" w:rsidRPr="0057527B" w:rsidRDefault="0057527B" w:rsidP="0057527B">
            <w:pPr>
              <w:spacing w:line="276" w:lineRule="auto"/>
              <w:jc w:val="center"/>
              <w:rPr>
                <w:rFonts w:asciiTheme="majorHAnsi" w:hAnsiTheme="majorHAnsi"/>
                <w:sz w:val="20"/>
                <w:szCs w:val="20"/>
              </w:rPr>
            </w:pPr>
            <w:r w:rsidRPr="0057527B">
              <w:rPr>
                <w:rFonts w:asciiTheme="majorHAnsi" w:hAnsiTheme="majorHAnsi"/>
                <w:sz w:val="20"/>
                <w:szCs w:val="20"/>
              </w:rPr>
              <w:t>83,33</w:t>
            </w:r>
          </w:p>
        </w:tc>
        <w:tc>
          <w:tcPr>
            <w:tcW w:w="2303" w:type="dxa"/>
            <w:vAlign w:val="bottom"/>
          </w:tcPr>
          <w:p w:rsidR="0057527B" w:rsidRPr="0057527B" w:rsidRDefault="0057527B" w:rsidP="0057527B">
            <w:pPr>
              <w:spacing w:line="276" w:lineRule="auto"/>
              <w:rPr>
                <w:rFonts w:asciiTheme="majorHAnsi" w:hAnsiTheme="majorHAnsi" w:cs="Calibri"/>
                <w:sz w:val="20"/>
                <w:szCs w:val="20"/>
              </w:rPr>
            </w:pPr>
            <w:r>
              <w:rPr>
                <w:rFonts w:asciiTheme="majorHAnsi" w:hAnsiTheme="majorHAnsi" w:cs="Calibri"/>
                <w:sz w:val="20"/>
                <w:szCs w:val="20"/>
              </w:rPr>
              <w:t xml:space="preserve">   </w:t>
            </w:r>
            <w:r w:rsidRPr="0057527B">
              <w:rPr>
                <w:rFonts w:asciiTheme="majorHAnsi" w:hAnsiTheme="majorHAnsi" w:cs="Calibri"/>
                <w:sz w:val="20"/>
                <w:szCs w:val="20"/>
              </w:rPr>
              <w:t xml:space="preserve">Wiejska </w:t>
            </w:r>
          </w:p>
        </w:tc>
        <w:tc>
          <w:tcPr>
            <w:tcW w:w="2303" w:type="dxa"/>
            <w:vAlign w:val="bottom"/>
          </w:tcPr>
          <w:p w:rsidR="0057527B" w:rsidRPr="0057527B" w:rsidRDefault="0057527B" w:rsidP="0057527B">
            <w:pPr>
              <w:spacing w:line="276" w:lineRule="auto"/>
              <w:jc w:val="center"/>
              <w:rPr>
                <w:rFonts w:asciiTheme="majorHAnsi" w:hAnsiTheme="majorHAnsi"/>
                <w:sz w:val="20"/>
                <w:szCs w:val="20"/>
              </w:rPr>
            </w:pPr>
            <w:r w:rsidRPr="0057527B">
              <w:rPr>
                <w:rFonts w:asciiTheme="majorHAnsi" w:hAnsiTheme="majorHAnsi"/>
                <w:sz w:val="20"/>
                <w:szCs w:val="20"/>
              </w:rPr>
              <w:t>36,70</w:t>
            </w:r>
          </w:p>
        </w:tc>
      </w:tr>
      <w:tr w:rsidR="0057527B" w:rsidTr="000F2AE8">
        <w:tc>
          <w:tcPr>
            <w:tcW w:w="2303" w:type="dxa"/>
            <w:vAlign w:val="bottom"/>
          </w:tcPr>
          <w:p w:rsidR="0057527B" w:rsidRPr="0057527B" w:rsidRDefault="0057527B" w:rsidP="0057527B">
            <w:pPr>
              <w:spacing w:line="276" w:lineRule="auto"/>
              <w:rPr>
                <w:rFonts w:asciiTheme="majorHAnsi" w:hAnsiTheme="majorHAnsi" w:cs="Calibri"/>
                <w:sz w:val="20"/>
                <w:szCs w:val="20"/>
              </w:rPr>
            </w:pPr>
            <w:r w:rsidRPr="0057527B">
              <w:rPr>
                <w:rFonts w:asciiTheme="majorHAnsi" w:hAnsiTheme="majorHAnsi" w:cs="Calibri"/>
                <w:sz w:val="20"/>
                <w:szCs w:val="20"/>
              </w:rPr>
              <w:t>Zgoda</w:t>
            </w:r>
          </w:p>
        </w:tc>
        <w:tc>
          <w:tcPr>
            <w:tcW w:w="2303" w:type="dxa"/>
            <w:vAlign w:val="bottom"/>
          </w:tcPr>
          <w:p w:rsidR="0057527B" w:rsidRPr="0057527B" w:rsidRDefault="0057527B" w:rsidP="0057527B">
            <w:pPr>
              <w:spacing w:line="276" w:lineRule="auto"/>
              <w:jc w:val="center"/>
              <w:rPr>
                <w:rFonts w:asciiTheme="majorHAnsi" w:hAnsiTheme="majorHAnsi"/>
                <w:sz w:val="20"/>
                <w:szCs w:val="20"/>
              </w:rPr>
            </w:pPr>
            <w:r w:rsidRPr="0057527B">
              <w:rPr>
                <w:rFonts w:asciiTheme="majorHAnsi" w:hAnsiTheme="majorHAnsi"/>
                <w:sz w:val="20"/>
                <w:szCs w:val="20"/>
              </w:rPr>
              <w:t>30,30</w:t>
            </w:r>
          </w:p>
        </w:tc>
        <w:tc>
          <w:tcPr>
            <w:tcW w:w="2303" w:type="dxa"/>
            <w:vAlign w:val="bottom"/>
          </w:tcPr>
          <w:p w:rsidR="0057527B" w:rsidRPr="0057527B" w:rsidRDefault="0057527B" w:rsidP="0057527B">
            <w:pPr>
              <w:spacing w:line="276" w:lineRule="auto"/>
              <w:rPr>
                <w:rFonts w:asciiTheme="majorHAnsi" w:hAnsiTheme="majorHAnsi" w:cs="Calibri"/>
                <w:sz w:val="20"/>
                <w:szCs w:val="20"/>
              </w:rPr>
            </w:pPr>
            <w:r>
              <w:rPr>
                <w:rFonts w:asciiTheme="majorHAnsi" w:hAnsiTheme="majorHAnsi" w:cs="Calibri"/>
                <w:sz w:val="20"/>
                <w:szCs w:val="20"/>
              </w:rPr>
              <w:t xml:space="preserve">   </w:t>
            </w:r>
            <w:r w:rsidRPr="0057527B">
              <w:rPr>
                <w:rFonts w:asciiTheme="majorHAnsi" w:hAnsiTheme="majorHAnsi" w:cs="Calibri"/>
                <w:sz w:val="20"/>
                <w:szCs w:val="20"/>
              </w:rPr>
              <w:t>Żeromskiego</w:t>
            </w:r>
          </w:p>
        </w:tc>
        <w:tc>
          <w:tcPr>
            <w:tcW w:w="2303" w:type="dxa"/>
            <w:vAlign w:val="bottom"/>
          </w:tcPr>
          <w:p w:rsidR="0057527B" w:rsidRPr="0057527B" w:rsidRDefault="0057527B" w:rsidP="0057527B">
            <w:pPr>
              <w:spacing w:line="276" w:lineRule="auto"/>
              <w:jc w:val="center"/>
              <w:rPr>
                <w:rFonts w:asciiTheme="majorHAnsi" w:hAnsiTheme="majorHAnsi"/>
                <w:sz w:val="20"/>
                <w:szCs w:val="20"/>
              </w:rPr>
            </w:pPr>
            <w:r w:rsidRPr="0057527B">
              <w:rPr>
                <w:rFonts w:asciiTheme="majorHAnsi" w:hAnsiTheme="majorHAnsi"/>
                <w:sz w:val="20"/>
                <w:szCs w:val="20"/>
              </w:rPr>
              <w:t>62,67</w:t>
            </w:r>
          </w:p>
        </w:tc>
      </w:tr>
      <w:tr w:rsidR="0057527B" w:rsidTr="000F2AE8">
        <w:tc>
          <w:tcPr>
            <w:tcW w:w="4606" w:type="dxa"/>
            <w:gridSpan w:val="2"/>
            <w:vAlign w:val="bottom"/>
          </w:tcPr>
          <w:p w:rsidR="0057527B" w:rsidRPr="0057527B" w:rsidRDefault="0057527B" w:rsidP="0057527B">
            <w:pPr>
              <w:rPr>
                <w:rFonts w:asciiTheme="majorHAnsi" w:hAnsiTheme="majorHAnsi"/>
                <w:sz w:val="20"/>
                <w:szCs w:val="20"/>
              </w:rPr>
            </w:pPr>
            <w:r>
              <w:rPr>
                <w:rFonts w:asciiTheme="majorHAnsi" w:hAnsiTheme="majorHAnsi" w:cs="Calibri"/>
                <w:sz w:val="20"/>
                <w:szCs w:val="20"/>
              </w:rPr>
              <w:t>Żychlin</w:t>
            </w:r>
          </w:p>
        </w:tc>
        <w:tc>
          <w:tcPr>
            <w:tcW w:w="2303" w:type="dxa"/>
            <w:vAlign w:val="bottom"/>
          </w:tcPr>
          <w:p w:rsidR="0057527B" w:rsidRPr="0057527B" w:rsidRDefault="0057527B" w:rsidP="0057527B">
            <w:pPr>
              <w:rPr>
                <w:rFonts w:asciiTheme="majorHAnsi" w:hAnsiTheme="majorHAnsi" w:cs="Calibri"/>
                <w:sz w:val="20"/>
                <w:szCs w:val="20"/>
              </w:rPr>
            </w:pPr>
          </w:p>
        </w:tc>
        <w:tc>
          <w:tcPr>
            <w:tcW w:w="2303" w:type="dxa"/>
            <w:vAlign w:val="bottom"/>
          </w:tcPr>
          <w:p w:rsidR="0057527B" w:rsidRPr="0057527B" w:rsidRDefault="0057527B" w:rsidP="0057527B">
            <w:pPr>
              <w:jc w:val="center"/>
              <w:rPr>
                <w:rFonts w:asciiTheme="majorHAnsi" w:hAnsiTheme="majorHAnsi"/>
                <w:sz w:val="20"/>
                <w:szCs w:val="20"/>
              </w:rPr>
            </w:pPr>
          </w:p>
        </w:tc>
      </w:tr>
    </w:tbl>
    <w:p w:rsidR="009D0D52" w:rsidRPr="009D0D52" w:rsidRDefault="004E194D" w:rsidP="009D0D52">
      <w:pPr>
        <w:pStyle w:val="11"/>
        <w:spacing w:line="360" w:lineRule="auto"/>
        <w:jc w:val="center"/>
        <w:rPr>
          <w:b w:val="0"/>
          <w:sz w:val="20"/>
          <w:szCs w:val="20"/>
        </w:rPr>
      </w:pPr>
      <w:bookmarkStart w:id="117" w:name="_Toc487795126"/>
      <w:r>
        <w:rPr>
          <w:b w:val="0"/>
          <w:sz w:val="20"/>
          <w:szCs w:val="20"/>
        </w:rPr>
        <w:t>Źródło: opracowanie własne na podstawie danych Urzędu Gminy w Żychlinie.</w:t>
      </w:r>
      <w:bookmarkEnd w:id="117"/>
    </w:p>
    <w:p w:rsidR="004F313B" w:rsidRPr="004F313B" w:rsidRDefault="004F313B" w:rsidP="004F313B">
      <w:pPr>
        <w:pStyle w:val="11"/>
        <w:spacing w:line="360" w:lineRule="auto"/>
        <w:jc w:val="both"/>
        <w:rPr>
          <w:b w:val="0"/>
        </w:rPr>
      </w:pPr>
      <w:r>
        <w:rPr>
          <w:b w:val="0"/>
        </w:rPr>
        <w:tab/>
      </w:r>
      <w:bookmarkStart w:id="118" w:name="_Toc487795127"/>
      <w:r>
        <w:rPr>
          <w:b w:val="0"/>
        </w:rPr>
        <w:t>Jednym z elementów życia kulturalnego jest czytelnictwo, którego poziom można zmierzyć korzystaniem przez mieszkańców z oferty bibliotek publicznych. W latach 2013-2015 tylko na poziomie gminy odnotowano niewielkie wzrost liczby czytelników w przeliczeniu na 1000 mieszkańców – o 0,94%. W tym samym czasie na terenie województwa i powiatu odnotowano spadek liczby czytelników, przy czym zdecydowanie większy był on w powiecie kutnowskim (2,53% w województwie i 17,5% w powiecie kutnowskim).</w:t>
      </w:r>
      <w:r w:rsidR="00327E32">
        <w:rPr>
          <w:b w:val="0"/>
        </w:rPr>
        <w:t xml:space="preserve"> Jednocześnie w gminie Żychlin liczba czytelników jest niższa na obszarze wiejskim gminy niż w obrębie miasta, co wynika z mniejszej dostępności placówek bibliotecznych.</w:t>
      </w:r>
      <w:bookmarkEnd w:id="118"/>
    </w:p>
    <w:p w:rsidR="00327E32" w:rsidRPr="00327E32" w:rsidRDefault="00327E32" w:rsidP="00327E32">
      <w:pPr>
        <w:pStyle w:val="Legenda"/>
        <w:keepNext/>
        <w:jc w:val="center"/>
        <w:rPr>
          <w:rFonts w:asciiTheme="majorHAnsi" w:hAnsiTheme="majorHAnsi"/>
          <w:color w:val="000000" w:themeColor="text1"/>
          <w:sz w:val="20"/>
          <w:szCs w:val="20"/>
        </w:rPr>
      </w:pPr>
      <w:bookmarkStart w:id="119" w:name="_Toc487794753"/>
      <w:r w:rsidRPr="00327E32">
        <w:rPr>
          <w:rFonts w:asciiTheme="majorHAnsi" w:hAnsiTheme="majorHAnsi"/>
          <w:color w:val="000000" w:themeColor="text1"/>
          <w:sz w:val="20"/>
          <w:szCs w:val="20"/>
        </w:rPr>
        <w:t xml:space="preserve">Rys.  </w:t>
      </w:r>
      <w:r w:rsidR="00E2437C" w:rsidRPr="00327E32">
        <w:rPr>
          <w:rFonts w:asciiTheme="majorHAnsi" w:hAnsiTheme="majorHAnsi"/>
          <w:color w:val="000000" w:themeColor="text1"/>
          <w:sz w:val="20"/>
          <w:szCs w:val="20"/>
        </w:rPr>
        <w:fldChar w:fldCharType="begin"/>
      </w:r>
      <w:r w:rsidRPr="00327E32">
        <w:rPr>
          <w:rFonts w:asciiTheme="majorHAnsi" w:hAnsiTheme="majorHAnsi"/>
          <w:color w:val="000000" w:themeColor="text1"/>
          <w:sz w:val="20"/>
          <w:szCs w:val="20"/>
        </w:rPr>
        <w:instrText xml:space="preserve"> SEQ Rys._ \* ARABIC </w:instrText>
      </w:r>
      <w:r w:rsidR="00E2437C" w:rsidRPr="00327E32">
        <w:rPr>
          <w:rFonts w:asciiTheme="majorHAnsi" w:hAnsiTheme="majorHAnsi"/>
          <w:color w:val="000000" w:themeColor="text1"/>
          <w:sz w:val="20"/>
          <w:szCs w:val="20"/>
        </w:rPr>
        <w:fldChar w:fldCharType="separate"/>
      </w:r>
      <w:r w:rsidR="00BD61BD">
        <w:rPr>
          <w:rFonts w:asciiTheme="majorHAnsi" w:hAnsiTheme="majorHAnsi"/>
          <w:noProof/>
          <w:color w:val="000000" w:themeColor="text1"/>
          <w:sz w:val="20"/>
          <w:szCs w:val="20"/>
        </w:rPr>
        <w:t>9</w:t>
      </w:r>
      <w:r w:rsidR="00E2437C" w:rsidRPr="00327E32">
        <w:rPr>
          <w:rFonts w:asciiTheme="majorHAnsi" w:hAnsiTheme="majorHAnsi"/>
          <w:color w:val="000000" w:themeColor="text1"/>
          <w:sz w:val="20"/>
          <w:szCs w:val="20"/>
        </w:rPr>
        <w:fldChar w:fldCharType="end"/>
      </w:r>
      <w:r w:rsidRPr="00327E32">
        <w:rPr>
          <w:rFonts w:asciiTheme="majorHAnsi" w:hAnsiTheme="majorHAnsi"/>
          <w:color w:val="000000" w:themeColor="text1"/>
          <w:sz w:val="20"/>
          <w:szCs w:val="20"/>
        </w:rPr>
        <w:t xml:space="preserve"> Liczba czytelników na 1000 mieszkańców w gminie Żychlin na tle powiatu kutnowskiego </w:t>
      </w:r>
      <w:r w:rsidR="002138A1">
        <w:rPr>
          <w:rFonts w:asciiTheme="majorHAnsi" w:hAnsiTheme="majorHAnsi"/>
          <w:color w:val="000000" w:themeColor="text1"/>
          <w:sz w:val="20"/>
          <w:szCs w:val="20"/>
        </w:rPr>
        <w:br/>
      </w:r>
      <w:r w:rsidRPr="00327E32">
        <w:rPr>
          <w:rFonts w:asciiTheme="majorHAnsi" w:hAnsiTheme="majorHAnsi"/>
          <w:color w:val="000000" w:themeColor="text1"/>
          <w:sz w:val="20"/>
          <w:szCs w:val="20"/>
        </w:rPr>
        <w:t xml:space="preserve">i województwa </w:t>
      </w:r>
      <w:r w:rsidR="002138A1">
        <w:rPr>
          <w:rFonts w:asciiTheme="majorHAnsi" w:hAnsiTheme="majorHAnsi"/>
          <w:color w:val="000000" w:themeColor="text1"/>
          <w:sz w:val="20"/>
          <w:szCs w:val="20"/>
        </w:rPr>
        <w:t>łódz</w:t>
      </w:r>
      <w:r w:rsidRPr="00327E32">
        <w:rPr>
          <w:rFonts w:asciiTheme="majorHAnsi" w:hAnsiTheme="majorHAnsi"/>
          <w:color w:val="000000" w:themeColor="text1"/>
          <w:sz w:val="20"/>
          <w:szCs w:val="20"/>
        </w:rPr>
        <w:t>kiego w latach 2013-2015.</w:t>
      </w:r>
      <w:bookmarkEnd w:id="119"/>
    </w:p>
    <w:p w:rsidR="005909A2" w:rsidRDefault="004F313B" w:rsidP="00327E32">
      <w:pPr>
        <w:pStyle w:val="11"/>
        <w:spacing w:after="0" w:line="360" w:lineRule="auto"/>
        <w:ind w:firstLine="708"/>
        <w:jc w:val="center"/>
        <w:rPr>
          <w:b w:val="0"/>
        </w:rPr>
      </w:pPr>
      <w:r w:rsidRPr="004F313B">
        <w:rPr>
          <w:b w:val="0"/>
          <w:noProof/>
          <w:lang w:eastAsia="pl-PL"/>
        </w:rPr>
        <w:drawing>
          <wp:inline distT="0" distB="0" distL="0" distR="0">
            <wp:extent cx="4229100" cy="2419350"/>
            <wp:effectExtent l="19050" t="0" r="19050" b="0"/>
            <wp:docPr id="1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27E32" w:rsidRDefault="00327E32" w:rsidP="004F313B">
      <w:pPr>
        <w:pStyle w:val="11"/>
        <w:spacing w:line="360" w:lineRule="auto"/>
        <w:ind w:firstLine="708"/>
        <w:jc w:val="center"/>
        <w:rPr>
          <w:b w:val="0"/>
          <w:sz w:val="20"/>
          <w:szCs w:val="20"/>
        </w:rPr>
      </w:pPr>
      <w:bookmarkStart w:id="120" w:name="_Toc487795128"/>
      <w:r w:rsidRPr="00E359BE">
        <w:rPr>
          <w:b w:val="0"/>
          <w:sz w:val="20"/>
          <w:szCs w:val="20"/>
        </w:rPr>
        <w:t>Źródło: opracowanie własne na podstawie</w:t>
      </w:r>
      <w:r>
        <w:rPr>
          <w:b w:val="0"/>
          <w:sz w:val="20"/>
          <w:szCs w:val="20"/>
        </w:rPr>
        <w:t xml:space="preserve"> Banku Danych Lokalnych GUS.</w:t>
      </w:r>
      <w:bookmarkEnd w:id="120"/>
    </w:p>
    <w:p w:rsidR="00327E32" w:rsidRDefault="00327E32" w:rsidP="00327E32">
      <w:pPr>
        <w:pStyle w:val="11"/>
        <w:spacing w:line="360" w:lineRule="auto"/>
        <w:ind w:firstLine="708"/>
        <w:jc w:val="both"/>
        <w:rPr>
          <w:b w:val="0"/>
        </w:rPr>
      </w:pPr>
      <w:bookmarkStart w:id="121" w:name="_Toc487795129"/>
      <w:r>
        <w:rPr>
          <w:b w:val="0"/>
        </w:rPr>
        <w:t>Również liczba wypożyczeń woluminów przypadająca na jednego mieszkańca jest wyższa w gminie niż w powiecie i województwie. Jednak w tym wypadku analiza danych w obrębie gminy wskazuje, że bardziej aktywnymi czytelnikami są mieszkańcy wsi (30,7 wypożyczeń dokonanych przez mieszkańców obszarów wiejskich gminy wobec 23,6 w mieście).</w:t>
      </w:r>
      <w:bookmarkEnd w:id="121"/>
    </w:p>
    <w:p w:rsidR="00327E32" w:rsidRPr="00327E32" w:rsidRDefault="00327E32" w:rsidP="00327E32">
      <w:pPr>
        <w:pStyle w:val="Legenda"/>
        <w:keepNext/>
        <w:jc w:val="center"/>
        <w:rPr>
          <w:rFonts w:asciiTheme="majorHAnsi" w:hAnsiTheme="majorHAnsi"/>
          <w:color w:val="000000" w:themeColor="text1"/>
          <w:sz w:val="20"/>
          <w:szCs w:val="20"/>
        </w:rPr>
      </w:pPr>
      <w:bookmarkStart w:id="122" w:name="_Toc487794754"/>
      <w:r w:rsidRPr="00327E32">
        <w:rPr>
          <w:rFonts w:asciiTheme="majorHAnsi" w:hAnsiTheme="majorHAnsi"/>
          <w:color w:val="000000" w:themeColor="text1"/>
          <w:sz w:val="20"/>
          <w:szCs w:val="20"/>
        </w:rPr>
        <w:lastRenderedPageBreak/>
        <w:t xml:space="preserve">Rys.  </w:t>
      </w:r>
      <w:r w:rsidR="00E2437C" w:rsidRPr="00327E32">
        <w:rPr>
          <w:rFonts w:asciiTheme="majorHAnsi" w:hAnsiTheme="majorHAnsi"/>
          <w:color w:val="000000" w:themeColor="text1"/>
          <w:sz w:val="20"/>
          <w:szCs w:val="20"/>
        </w:rPr>
        <w:fldChar w:fldCharType="begin"/>
      </w:r>
      <w:r w:rsidRPr="00327E32">
        <w:rPr>
          <w:rFonts w:asciiTheme="majorHAnsi" w:hAnsiTheme="majorHAnsi"/>
          <w:color w:val="000000" w:themeColor="text1"/>
          <w:sz w:val="20"/>
          <w:szCs w:val="20"/>
        </w:rPr>
        <w:instrText xml:space="preserve"> SEQ Rys._ \* ARABIC </w:instrText>
      </w:r>
      <w:r w:rsidR="00E2437C" w:rsidRPr="00327E32">
        <w:rPr>
          <w:rFonts w:asciiTheme="majorHAnsi" w:hAnsiTheme="majorHAnsi"/>
          <w:color w:val="000000" w:themeColor="text1"/>
          <w:sz w:val="20"/>
          <w:szCs w:val="20"/>
        </w:rPr>
        <w:fldChar w:fldCharType="separate"/>
      </w:r>
      <w:r w:rsidR="00BD61BD">
        <w:rPr>
          <w:rFonts w:asciiTheme="majorHAnsi" w:hAnsiTheme="majorHAnsi"/>
          <w:noProof/>
          <w:color w:val="000000" w:themeColor="text1"/>
          <w:sz w:val="20"/>
          <w:szCs w:val="20"/>
        </w:rPr>
        <w:t>10</w:t>
      </w:r>
      <w:r w:rsidR="00E2437C" w:rsidRPr="00327E32">
        <w:rPr>
          <w:rFonts w:asciiTheme="majorHAnsi" w:hAnsiTheme="majorHAnsi"/>
          <w:color w:val="000000" w:themeColor="text1"/>
          <w:sz w:val="20"/>
          <w:szCs w:val="20"/>
        </w:rPr>
        <w:fldChar w:fldCharType="end"/>
      </w:r>
      <w:r w:rsidRPr="00327E32">
        <w:rPr>
          <w:rFonts w:asciiTheme="majorHAnsi" w:hAnsiTheme="majorHAnsi"/>
          <w:color w:val="000000" w:themeColor="text1"/>
          <w:sz w:val="20"/>
          <w:szCs w:val="20"/>
        </w:rPr>
        <w:t xml:space="preserve"> Wypożyczenia księgozbioru na jednego czytelnika w 2015 roku.</w:t>
      </w:r>
      <w:bookmarkEnd w:id="122"/>
    </w:p>
    <w:p w:rsidR="00327E32" w:rsidRDefault="00327E32" w:rsidP="00327E32">
      <w:pPr>
        <w:pStyle w:val="11"/>
        <w:spacing w:after="0" w:line="360" w:lineRule="auto"/>
        <w:ind w:firstLine="708"/>
        <w:jc w:val="center"/>
        <w:rPr>
          <w:b w:val="0"/>
        </w:rPr>
      </w:pPr>
      <w:r w:rsidRPr="00327E32">
        <w:rPr>
          <w:b w:val="0"/>
          <w:noProof/>
          <w:lang w:eastAsia="pl-PL"/>
        </w:rPr>
        <w:drawing>
          <wp:inline distT="0" distB="0" distL="0" distR="0">
            <wp:extent cx="4391025" cy="2352675"/>
            <wp:effectExtent l="19050" t="0" r="9525" b="0"/>
            <wp:docPr id="1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27E32" w:rsidRDefault="00327E32" w:rsidP="00327E32">
      <w:pPr>
        <w:pStyle w:val="11"/>
        <w:spacing w:line="360" w:lineRule="auto"/>
        <w:ind w:firstLine="708"/>
        <w:jc w:val="center"/>
        <w:rPr>
          <w:b w:val="0"/>
          <w:sz w:val="20"/>
          <w:szCs w:val="20"/>
        </w:rPr>
      </w:pPr>
      <w:bookmarkStart w:id="123" w:name="_Toc487795130"/>
      <w:r w:rsidRPr="00E359BE">
        <w:rPr>
          <w:b w:val="0"/>
          <w:sz w:val="20"/>
          <w:szCs w:val="20"/>
        </w:rPr>
        <w:t>Źródło: opracowanie własne na podstawie</w:t>
      </w:r>
      <w:r>
        <w:rPr>
          <w:b w:val="0"/>
          <w:sz w:val="20"/>
          <w:szCs w:val="20"/>
        </w:rPr>
        <w:t xml:space="preserve"> Banku Danych Lokalnych GUS.</w:t>
      </w:r>
      <w:bookmarkEnd w:id="123"/>
    </w:p>
    <w:p w:rsidR="00327E32" w:rsidRDefault="009F4C48" w:rsidP="00327E32">
      <w:pPr>
        <w:pStyle w:val="11"/>
        <w:spacing w:line="360" w:lineRule="auto"/>
        <w:ind w:firstLine="708"/>
        <w:jc w:val="both"/>
        <w:rPr>
          <w:b w:val="0"/>
        </w:rPr>
      </w:pPr>
      <w:bookmarkStart w:id="124" w:name="_Toc487795131"/>
      <w:r>
        <w:rPr>
          <w:b w:val="0"/>
        </w:rPr>
        <w:t>Miejsko-Gminna Biblioteka Publiczna im. Marii Kownackiej w Żychlinie posiada dwie filie – w  Żychlinie i Grzybowie Dolnym. W 2016 r. 2424 mieszkańców miało w niej założone karty biblioteczne, z czego 75% to osoby zameldowane na terenie miasta. Średnio 200 osób na 1000 mieszkańców korzystało z usług biblioteki</w:t>
      </w:r>
      <w:r w:rsidR="00CA5F7D">
        <w:rPr>
          <w:b w:val="0"/>
        </w:rPr>
        <w:t>.</w:t>
      </w:r>
      <w:r w:rsidR="008E232D">
        <w:rPr>
          <w:b w:val="0"/>
        </w:rPr>
        <w:t xml:space="preserve"> W kilku miejscowościach gminy żaden z mieszkańców nie posiada karty bibliotecznej – są to Aleksandrów, </w:t>
      </w:r>
      <w:r w:rsidR="0073541E">
        <w:rPr>
          <w:b w:val="0"/>
        </w:rPr>
        <w:t>Drzewoszki Małe, Dzwonków, Kędziory, Klemensów Grzybowski.</w:t>
      </w:r>
      <w:bookmarkEnd w:id="124"/>
    </w:p>
    <w:p w:rsidR="00080A1C" w:rsidRPr="00080A1C" w:rsidRDefault="00080A1C" w:rsidP="00080A1C">
      <w:pPr>
        <w:pStyle w:val="Legenda"/>
        <w:keepNext/>
        <w:jc w:val="center"/>
        <w:rPr>
          <w:rFonts w:asciiTheme="majorHAnsi" w:hAnsiTheme="majorHAnsi"/>
          <w:color w:val="000000" w:themeColor="text1"/>
          <w:sz w:val="20"/>
          <w:szCs w:val="20"/>
        </w:rPr>
      </w:pPr>
      <w:bookmarkStart w:id="125" w:name="_Toc487795027"/>
      <w:r w:rsidRPr="00080A1C">
        <w:rPr>
          <w:rFonts w:asciiTheme="majorHAnsi" w:hAnsiTheme="majorHAnsi"/>
          <w:color w:val="000000" w:themeColor="text1"/>
          <w:sz w:val="20"/>
          <w:szCs w:val="20"/>
        </w:rPr>
        <w:t xml:space="preserve">Tab.  </w:t>
      </w:r>
      <w:r w:rsidR="00E2437C">
        <w:rPr>
          <w:rFonts w:asciiTheme="majorHAnsi" w:hAnsiTheme="majorHAnsi"/>
          <w:color w:val="000000" w:themeColor="text1"/>
          <w:sz w:val="20"/>
          <w:szCs w:val="20"/>
        </w:rPr>
        <w:fldChar w:fldCharType="begin"/>
      </w:r>
      <w:r w:rsidR="00E832A3">
        <w:rPr>
          <w:rFonts w:asciiTheme="majorHAnsi" w:hAnsiTheme="majorHAnsi"/>
          <w:color w:val="000000" w:themeColor="text1"/>
          <w:sz w:val="20"/>
          <w:szCs w:val="20"/>
        </w:rPr>
        <w:instrText xml:space="preserve"> SEQ Tab._ \* ARABIC </w:instrText>
      </w:r>
      <w:r w:rsidR="00E2437C">
        <w:rPr>
          <w:rFonts w:asciiTheme="majorHAnsi" w:hAnsiTheme="majorHAnsi"/>
          <w:color w:val="000000" w:themeColor="text1"/>
          <w:sz w:val="20"/>
          <w:szCs w:val="20"/>
        </w:rPr>
        <w:fldChar w:fldCharType="separate"/>
      </w:r>
      <w:r w:rsidR="00BD61BD">
        <w:rPr>
          <w:rFonts w:asciiTheme="majorHAnsi" w:hAnsiTheme="majorHAnsi"/>
          <w:noProof/>
          <w:color w:val="000000" w:themeColor="text1"/>
          <w:sz w:val="20"/>
          <w:szCs w:val="20"/>
        </w:rPr>
        <w:t>13</w:t>
      </w:r>
      <w:r w:rsidR="00E2437C">
        <w:rPr>
          <w:rFonts w:asciiTheme="majorHAnsi" w:hAnsiTheme="majorHAnsi"/>
          <w:color w:val="000000" w:themeColor="text1"/>
          <w:sz w:val="20"/>
          <w:szCs w:val="20"/>
        </w:rPr>
        <w:fldChar w:fldCharType="end"/>
      </w:r>
      <w:r w:rsidRPr="00080A1C">
        <w:rPr>
          <w:rFonts w:asciiTheme="majorHAnsi" w:hAnsiTheme="majorHAnsi"/>
          <w:color w:val="000000" w:themeColor="text1"/>
          <w:sz w:val="20"/>
          <w:szCs w:val="20"/>
        </w:rPr>
        <w:t xml:space="preserve"> </w:t>
      </w:r>
      <w:bookmarkStart w:id="126" w:name="_Toc487794696"/>
      <w:r w:rsidRPr="00080A1C">
        <w:rPr>
          <w:rFonts w:asciiTheme="majorHAnsi" w:hAnsiTheme="majorHAnsi"/>
          <w:color w:val="000000" w:themeColor="text1"/>
          <w:sz w:val="20"/>
          <w:szCs w:val="20"/>
        </w:rPr>
        <w:t>Liczba kart bibliotecznych na 1000 mieszkańców w 2016 r. – z uwzględnieniem wartości wskaźnika niższych niż średnia gminy.</w:t>
      </w:r>
      <w:bookmarkEnd w:id="125"/>
      <w:bookmarkEnd w:id="126"/>
    </w:p>
    <w:tbl>
      <w:tblPr>
        <w:tblStyle w:val="Tabela-Siatka"/>
        <w:tblW w:w="0" w:type="auto"/>
        <w:tblLook w:val="04A0"/>
      </w:tblPr>
      <w:tblGrid>
        <w:gridCol w:w="2303"/>
        <w:gridCol w:w="2303"/>
        <w:gridCol w:w="2303"/>
        <w:gridCol w:w="2303"/>
      </w:tblGrid>
      <w:tr w:rsidR="0040788C" w:rsidTr="0040788C">
        <w:tc>
          <w:tcPr>
            <w:tcW w:w="2303" w:type="dxa"/>
            <w:vAlign w:val="center"/>
          </w:tcPr>
          <w:p w:rsidR="0040788C" w:rsidRDefault="0040788C" w:rsidP="0040788C">
            <w:pPr>
              <w:pStyle w:val="11"/>
              <w:spacing w:line="360" w:lineRule="auto"/>
              <w:jc w:val="center"/>
              <w:rPr>
                <w:b w:val="0"/>
              </w:rPr>
            </w:pPr>
            <w:bookmarkStart w:id="127" w:name="_Toc487795132"/>
            <w:r w:rsidRPr="00C42E33">
              <w:rPr>
                <w:sz w:val="20"/>
                <w:szCs w:val="20"/>
              </w:rPr>
              <w:t>Miejscowość/ulica</w:t>
            </w:r>
            <w:bookmarkEnd w:id="127"/>
          </w:p>
        </w:tc>
        <w:tc>
          <w:tcPr>
            <w:tcW w:w="2303" w:type="dxa"/>
            <w:vAlign w:val="center"/>
          </w:tcPr>
          <w:p w:rsidR="0040788C" w:rsidRPr="0040788C" w:rsidRDefault="0040788C" w:rsidP="0040788C">
            <w:pPr>
              <w:pStyle w:val="11"/>
              <w:spacing w:line="276" w:lineRule="auto"/>
              <w:jc w:val="center"/>
              <w:rPr>
                <w:sz w:val="20"/>
                <w:szCs w:val="20"/>
              </w:rPr>
            </w:pPr>
            <w:bookmarkStart w:id="128" w:name="_Toc487795133"/>
            <w:r w:rsidRPr="0040788C">
              <w:rPr>
                <w:sz w:val="20"/>
                <w:szCs w:val="20"/>
              </w:rPr>
              <w:t>Liczba kart bibliotecznych na 1000 mieszkańców</w:t>
            </w:r>
            <w:bookmarkEnd w:id="128"/>
          </w:p>
        </w:tc>
        <w:tc>
          <w:tcPr>
            <w:tcW w:w="2303" w:type="dxa"/>
            <w:vAlign w:val="center"/>
          </w:tcPr>
          <w:p w:rsidR="0040788C" w:rsidRDefault="0040788C" w:rsidP="0040788C">
            <w:pPr>
              <w:pStyle w:val="11"/>
              <w:spacing w:line="360" w:lineRule="auto"/>
              <w:jc w:val="center"/>
              <w:rPr>
                <w:b w:val="0"/>
              </w:rPr>
            </w:pPr>
            <w:bookmarkStart w:id="129" w:name="_Toc487795134"/>
            <w:r w:rsidRPr="00C42E33">
              <w:rPr>
                <w:sz w:val="20"/>
                <w:szCs w:val="20"/>
              </w:rPr>
              <w:t>Miejscowość/ulica</w:t>
            </w:r>
            <w:bookmarkEnd w:id="129"/>
          </w:p>
        </w:tc>
        <w:tc>
          <w:tcPr>
            <w:tcW w:w="2303" w:type="dxa"/>
            <w:vAlign w:val="center"/>
          </w:tcPr>
          <w:p w:rsidR="0040788C" w:rsidRPr="0040788C" w:rsidRDefault="0040788C" w:rsidP="0040788C">
            <w:pPr>
              <w:pStyle w:val="11"/>
              <w:spacing w:line="276" w:lineRule="auto"/>
              <w:jc w:val="center"/>
              <w:rPr>
                <w:sz w:val="20"/>
                <w:szCs w:val="20"/>
              </w:rPr>
            </w:pPr>
            <w:bookmarkStart w:id="130" w:name="_Toc487795135"/>
            <w:r w:rsidRPr="0040788C">
              <w:rPr>
                <w:sz w:val="20"/>
                <w:szCs w:val="20"/>
              </w:rPr>
              <w:t>Liczba kart bibliotecznych na 1000 mieszkańców</w:t>
            </w:r>
            <w:bookmarkEnd w:id="130"/>
          </w:p>
        </w:tc>
      </w:tr>
      <w:tr w:rsidR="0040788C" w:rsidTr="0040788C">
        <w:tc>
          <w:tcPr>
            <w:tcW w:w="9212" w:type="dxa"/>
            <w:gridSpan w:val="4"/>
          </w:tcPr>
          <w:p w:rsidR="0040788C" w:rsidRPr="0040788C" w:rsidRDefault="0040788C" w:rsidP="0040788C">
            <w:pPr>
              <w:pStyle w:val="11"/>
              <w:spacing w:line="276" w:lineRule="auto"/>
              <w:jc w:val="center"/>
              <w:rPr>
                <w:b w:val="0"/>
                <w:sz w:val="20"/>
                <w:szCs w:val="20"/>
              </w:rPr>
            </w:pPr>
            <w:bookmarkStart w:id="131" w:name="_Toc487795136"/>
            <w:r w:rsidRPr="0040788C">
              <w:rPr>
                <w:b w:val="0"/>
                <w:sz w:val="20"/>
                <w:szCs w:val="20"/>
              </w:rPr>
              <w:t>średnia gminy - 200</w:t>
            </w:r>
            <w:bookmarkEnd w:id="131"/>
          </w:p>
        </w:tc>
      </w:tr>
      <w:tr w:rsidR="008E232D" w:rsidTr="0040788C">
        <w:tc>
          <w:tcPr>
            <w:tcW w:w="2303" w:type="dxa"/>
            <w:vAlign w:val="bottom"/>
          </w:tcPr>
          <w:p w:rsidR="008E232D" w:rsidRPr="008E232D" w:rsidRDefault="008E232D">
            <w:pPr>
              <w:rPr>
                <w:rFonts w:asciiTheme="majorHAnsi" w:hAnsiTheme="majorHAnsi" w:cs="Calibri"/>
                <w:color w:val="000000" w:themeColor="text1"/>
                <w:sz w:val="20"/>
                <w:szCs w:val="20"/>
              </w:rPr>
            </w:pPr>
            <w:r w:rsidRPr="008E232D">
              <w:rPr>
                <w:rFonts w:asciiTheme="majorHAnsi" w:hAnsiTheme="majorHAnsi" w:cs="Calibri"/>
                <w:color w:val="000000" w:themeColor="text1"/>
                <w:sz w:val="20"/>
                <w:szCs w:val="20"/>
              </w:rPr>
              <w:t>Aleksadrówka</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42</w:t>
            </w:r>
          </w:p>
        </w:tc>
        <w:tc>
          <w:tcPr>
            <w:tcW w:w="2303" w:type="dxa"/>
            <w:vAlign w:val="bottom"/>
          </w:tcPr>
          <w:p w:rsidR="008E232D" w:rsidRPr="008E232D" w:rsidRDefault="0073541E">
            <w:pPr>
              <w:rPr>
                <w:rFonts w:asciiTheme="majorHAnsi" w:hAnsiTheme="majorHAnsi"/>
                <w:color w:val="000000" w:themeColor="text1"/>
                <w:sz w:val="20"/>
                <w:szCs w:val="20"/>
              </w:rPr>
            </w:pPr>
            <w:r>
              <w:rPr>
                <w:rFonts w:asciiTheme="majorHAnsi" w:hAnsiTheme="majorHAnsi"/>
                <w:color w:val="000000" w:themeColor="text1"/>
                <w:sz w:val="20"/>
                <w:szCs w:val="20"/>
              </w:rPr>
              <w:t xml:space="preserve">   </w:t>
            </w:r>
            <w:r w:rsidR="008E232D" w:rsidRPr="008E232D">
              <w:rPr>
                <w:rFonts w:asciiTheme="majorHAnsi" w:hAnsiTheme="majorHAnsi"/>
                <w:color w:val="000000" w:themeColor="text1"/>
                <w:sz w:val="20"/>
                <w:szCs w:val="20"/>
              </w:rPr>
              <w:t>Cmentarna</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0</w:t>
            </w:r>
          </w:p>
        </w:tc>
      </w:tr>
      <w:tr w:rsidR="008E232D" w:rsidTr="0040788C">
        <w:tc>
          <w:tcPr>
            <w:tcW w:w="2303" w:type="dxa"/>
            <w:vAlign w:val="bottom"/>
          </w:tcPr>
          <w:p w:rsidR="008E232D" w:rsidRPr="008E232D" w:rsidRDefault="008E232D">
            <w:pPr>
              <w:rPr>
                <w:rFonts w:asciiTheme="majorHAnsi" w:hAnsiTheme="majorHAnsi"/>
                <w:color w:val="000000" w:themeColor="text1"/>
                <w:sz w:val="20"/>
                <w:szCs w:val="20"/>
              </w:rPr>
            </w:pPr>
            <w:r w:rsidRPr="008E232D">
              <w:rPr>
                <w:rFonts w:asciiTheme="majorHAnsi" w:hAnsiTheme="majorHAnsi"/>
                <w:color w:val="000000" w:themeColor="text1"/>
                <w:sz w:val="20"/>
                <w:szCs w:val="20"/>
              </w:rPr>
              <w:t>Aleksandrów</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0</w:t>
            </w:r>
          </w:p>
        </w:tc>
        <w:tc>
          <w:tcPr>
            <w:tcW w:w="2303" w:type="dxa"/>
            <w:vAlign w:val="bottom"/>
          </w:tcPr>
          <w:p w:rsidR="008E232D" w:rsidRPr="008E232D" w:rsidRDefault="0073541E">
            <w:pPr>
              <w:rPr>
                <w:rFonts w:asciiTheme="majorHAnsi" w:hAnsiTheme="majorHAnsi"/>
                <w:color w:val="000000" w:themeColor="text1"/>
                <w:sz w:val="20"/>
                <w:szCs w:val="20"/>
              </w:rPr>
            </w:pPr>
            <w:r>
              <w:rPr>
                <w:rFonts w:asciiTheme="majorHAnsi" w:hAnsiTheme="majorHAnsi"/>
                <w:color w:val="000000" w:themeColor="text1"/>
                <w:sz w:val="20"/>
                <w:szCs w:val="20"/>
              </w:rPr>
              <w:t xml:space="preserve">   </w:t>
            </w:r>
            <w:r w:rsidR="008E232D" w:rsidRPr="008E232D">
              <w:rPr>
                <w:rFonts w:asciiTheme="majorHAnsi" w:hAnsiTheme="majorHAnsi"/>
                <w:color w:val="000000" w:themeColor="text1"/>
                <w:sz w:val="20"/>
                <w:szCs w:val="20"/>
              </w:rPr>
              <w:t>Górna</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171</w:t>
            </w:r>
          </w:p>
        </w:tc>
      </w:tr>
      <w:tr w:rsidR="008E232D" w:rsidTr="0040788C">
        <w:tc>
          <w:tcPr>
            <w:tcW w:w="2303" w:type="dxa"/>
            <w:vAlign w:val="bottom"/>
          </w:tcPr>
          <w:p w:rsidR="008E232D" w:rsidRPr="008E232D" w:rsidRDefault="008E232D">
            <w:pPr>
              <w:rPr>
                <w:rFonts w:asciiTheme="majorHAnsi" w:hAnsiTheme="majorHAnsi" w:cs="Calibri"/>
                <w:color w:val="000000" w:themeColor="text1"/>
                <w:sz w:val="20"/>
                <w:szCs w:val="20"/>
              </w:rPr>
            </w:pPr>
            <w:r w:rsidRPr="008E232D">
              <w:rPr>
                <w:rFonts w:asciiTheme="majorHAnsi" w:hAnsiTheme="majorHAnsi" w:cs="Calibri"/>
                <w:color w:val="000000" w:themeColor="text1"/>
                <w:sz w:val="20"/>
                <w:szCs w:val="20"/>
              </w:rPr>
              <w:t>Balików</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143</w:t>
            </w:r>
          </w:p>
        </w:tc>
        <w:tc>
          <w:tcPr>
            <w:tcW w:w="2303" w:type="dxa"/>
            <w:vAlign w:val="bottom"/>
          </w:tcPr>
          <w:p w:rsidR="008E232D" w:rsidRPr="008E232D" w:rsidRDefault="0073541E">
            <w:pPr>
              <w:rPr>
                <w:rFonts w:asciiTheme="majorHAnsi" w:hAnsiTheme="majorHAnsi"/>
                <w:color w:val="000000" w:themeColor="text1"/>
                <w:sz w:val="20"/>
                <w:szCs w:val="20"/>
              </w:rPr>
            </w:pPr>
            <w:r>
              <w:rPr>
                <w:rFonts w:asciiTheme="majorHAnsi" w:hAnsiTheme="majorHAnsi"/>
                <w:color w:val="000000" w:themeColor="text1"/>
                <w:sz w:val="20"/>
                <w:szCs w:val="20"/>
              </w:rPr>
              <w:t xml:space="preserve">   </w:t>
            </w:r>
            <w:r w:rsidR="008E232D" w:rsidRPr="008E232D">
              <w:rPr>
                <w:rFonts w:asciiTheme="majorHAnsi" w:hAnsiTheme="majorHAnsi"/>
                <w:color w:val="000000" w:themeColor="text1"/>
                <w:sz w:val="20"/>
                <w:szCs w:val="20"/>
              </w:rPr>
              <w:t>Kamilewska</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182</w:t>
            </w:r>
          </w:p>
        </w:tc>
      </w:tr>
      <w:tr w:rsidR="008E232D" w:rsidTr="00080A1C">
        <w:tc>
          <w:tcPr>
            <w:tcW w:w="2303" w:type="dxa"/>
            <w:vAlign w:val="bottom"/>
          </w:tcPr>
          <w:p w:rsidR="008E232D" w:rsidRPr="008E232D" w:rsidRDefault="008E232D">
            <w:pPr>
              <w:rPr>
                <w:rFonts w:asciiTheme="majorHAnsi" w:hAnsiTheme="majorHAnsi" w:cs="Calibri"/>
                <w:color w:val="000000" w:themeColor="text1"/>
                <w:sz w:val="20"/>
                <w:szCs w:val="20"/>
              </w:rPr>
            </w:pPr>
            <w:r w:rsidRPr="008E232D">
              <w:rPr>
                <w:rFonts w:asciiTheme="majorHAnsi" w:hAnsiTheme="majorHAnsi" w:cs="Calibri"/>
                <w:color w:val="000000" w:themeColor="text1"/>
                <w:sz w:val="20"/>
                <w:szCs w:val="20"/>
              </w:rPr>
              <w:t>Budzyń</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94</w:t>
            </w:r>
          </w:p>
        </w:tc>
        <w:tc>
          <w:tcPr>
            <w:tcW w:w="2303" w:type="dxa"/>
            <w:vAlign w:val="bottom"/>
          </w:tcPr>
          <w:p w:rsidR="008E232D" w:rsidRPr="008E232D" w:rsidRDefault="0073541E">
            <w:pPr>
              <w:rPr>
                <w:rFonts w:asciiTheme="majorHAnsi" w:hAnsiTheme="majorHAnsi"/>
                <w:color w:val="000000" w:themeColor="text1"/>
                <w:sz w:val="20"/>
                <w:szCs w:val="20"/>
              </w:rPr>
            </w:pPr>
            <w:r>
              <w:rPr>
                <w:rFonts w:asciiTheme="majorHAnsi" w:hAnsiTheme="majorHAnsi"/>
                <w:color w:val="000000" w:themeColor="text1"/>
                <w:sz w:val="20"/>
                <w:szCs w:val="20"/>
              </w:rPr>
              <w:t xml:space="preserve">   </w:t>
            </w:r>
            <w:r w:rsidR="008E232D" w:rsidRPr="008E232D">
              <w:rPr>
                <w:rFonts w:asciiTheme="majorHAnsi" w:hAnsiTheme="majorHAnsi"/>
                <w:color w:val="000000" w:themeColor="text1"/>
                <w:sz w:val="20"/>
                <w:szCs w:val="20"/>
              </w:rPr>
              <w:t>Kasztanowa</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49</w:t>
            </w:r>
          </w:p>
        </w:tc>
      </w:tr>
      <w:tr w:rsidR="008E232D" w:rsidTr="0040788C">
        <w:tc>
          <w:tcPr>
            <w:tcW w:w="2303" w:type="dxa"/>
            <w:vAlign w:val="bottom"/>
          </w:tcPr>
          <w:p w:rsidR="008E232D" w:rsidRPr="008E232D" w:rsidRDefault="008E232D">
            <w:pPr>
              <w:rPr>
                <w:rFonts w:asciiTheme="majorHAnsi" w:hAnsiTheme="majorHAnsi" w:cs="Calibri"/>
                <w:color w:val="000000" w:themeColor="text1"/>
                <w:sz w:val="20"/>
                <w:szCs w:val="20"/>
              </w:rPr>
            </w:pPr>
            <w:r w:rsidRPr="008E232D">
              <w:rPr>
                <w:rFonts w:asciiTheme="majorHAnsi" w:hAnsiTheme="majorHAnsi" w:cs="Calibri"/>
                <w:color w:val="000000" w:themeColor="text1"/>
                <w:sz w:val="20"/>
                <w:szCs w:val="20"/>
              </w:rPr>
              <w:t>Buszków Dolny</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194</w:t>
            </w:r>
          </w:p>
        </w:tc>
        <w:tc>
          <w:tcPr>
            <w:tcW w:w="2303" w:type="dxa"/>
            <w:vAlign w:val="bottom"/>
          </w:tcPr>
          <w:p w:rsidR="008E232D" w:rsidRPr="008E232D" w:rsidRDefault="0073541E">
            <w:pPr>
              <w:rPr>
                <w:rFonts w:asciiTheme="majorHAnsi" w:hAnsiTheme="majorHAnsi"/>
                <w:color w:val="000000" w:themeColor="text1"/>
                <w:sz w:val="20"/>
                <w:szCs w:val="20"/>
              </w:rPr>
            </w:pPr>
            <w:r>
              <w:rPr>
                <w:rFonts w:asciiTheme="majorHAnsi" w:hAnsiTheme="majorHAnsi"/>
                <w:color w:val="000000" w:themeColor="text1"/>
                <w:sz w:val="20"/>
                <w:szCs w:val="20"/>
              </w:rPr>
              <w:t xml:space="preserve">   </w:t>
            </w:r>
            <w:r w:rsidR="008E232D" w:rsidRPr="008E232D">
              <w:rPr>
                <w:rFonts w:asciiTheme="majorHAnsi" w:hAnsiTheme="majorHAnsi"/>
                <w:color w:val="000000" w:themeColor="text1"/>
                <w:sz w:val="20"/>
                <w:szCs w:val="20"/>
              </w:rPr>
              <w:t>Parkowa</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0</w:t>
            </w:r>
          </w:p>
        </w:tc>
      </w:tr>
      <w:tr w:rsidR="008E232D" w:rsidTr="0040788C">
        <w:tc>
          <w:tcPr>
            <w:tcW w:w="2303" w:type="dxa"/>
            <w:vAlign w:val="bottom"/>
          </w:tcPr>
          <w:p w:rsidR="008E232D" w:rsidRPr="008E232D" w:rsidRDefault="008E232D">
            <w:pPr>
              <w:rPr>
                <w:rFonts w:asciiTheme="majorHAnsi" w:hAnsiTheme="majorHAnsi" w:cs="Calibri"/>
                <w:color w:val="000000" w:themeColor="text1"/>
                <w:sz w:val="20"/>
                <w:szCs w:val="20"/>
              </w:rPr>
            </w:pPr>
            <w:r w:rsidRPr="008E232D">
              <w:rPr>
                <w:rFonts w:asciiTheme="majorHAnsi" w:hAnsiTheme="majorHAnsi" w:cs="Calibri"/>
                <w:color w:val="000000" w:themeColor="text1"/>
                <w:sz w:val="20"/>
                <w:szCs w:val="20"/>
              </w:rPr>
              <w:t>Buszkówek</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19</w:t>
            </w:r>
          </w:p>
        </w:tc>
        <w:tc>
          <w:tcPr>
            <w:tcW w:w="2303" w:type="dxa"/>
            <w:vAlign w:val="bottom"/>
          </w:tcPr>
          <w:p w:rsidR="008E232D" w:rsidRPr="008E232D" w:rsidRDefault="0073541E">
            <w:pPr>
              <w:rPr>
                <w:rFonts w:asciiTheme="majorHAnsi" w:hAnsiTheme="majorHAnsi"/>
                <w:color w:val="000000" w:themeColor="text1"/>
                <w:sz w:val="20"/>
                <w:szCs w:val="20"/>
              </w:rPr>
            </w:pPr>
            <w:r>
              <w:rPr>
                <w:rFonts w:asciiTheme="majorHAnsi" w:hAnsiTheme="majorHAnsi"/>
                <w:color w:val="000000" w:themeColor="text1"/>
                <w:sz w:val="20"/>
                <w:szCs w:val="20"/>
              </w:rPr>
              <w:t xml:space="preserve">   </w:t>
            </w:r>
            <w:r w:rsidR="008E232D" w:rsidRPr="008E232D">
              <w:rPr>
                <w:rFonts w:asciiTheme="majorHAnsi" w:hAnsiTheme="majorHAnsi"/>
                <w:color w:val="000000" w:themeColor="text1"/>
                <w:sz w:val="20"/>
                <w:szCs w:val="20"/>
              </w:rPr>
              <w:t>Piaskowa</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0</w:t>
            </w:r>
          </w:p>
        </w:tc>
      </w:tr>
      <w:tr w:rsidR="008E232D" w:rsidTr="0040788C">
        <w:tc>
          <w:tcPr>
            <w:tcW w:w="2303" w:type="dxa"/>
            <w:vAlign w:val="bottom"/>
          </w:tcPr>
          <w:p w:rsidR="008E232D" w:rsidRPr="008E232D" w:rsidRDefault="008E232D">
            <w:pPr>
              <w:rPr>
                <w:rFonts w:asciiTheme="majorHAnsi" w:hAnsiTheme="majorHAnsi" w:cs="Calibri"/>
                <w:color w:val="000000" w:themeColor="text1"/>
                <w:sz w:val="20"/>
                <w:szCs w:val="20"/>
              </w:rPr>
            </w:pPr>
            <w:r w:rsidRPr="008E232D">
              <w:rPr>
                <w:rFonts w:asciiTheme="majorHAnsi" w:hAnsiTheme="majorHAnsi" w:cs="Calibri"/>
                <w:color w:val="000000" w:themeColor="text1"/>
                <w:sz w:val="20"/>
                <w:szCs w:val="20"/>
              </w:rPr>
              <w:t>Czesławów</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143</w:t>
            </w:r>
          </w:p>
        </w:tc>
        <w:tc>
          <w:tcPr>
            <w:tcW w:w="2303" w:type="dxa"/>
            <w:vAlign w:val="bottom"/>
          </w:tcPr>
          <w:p w:rsidR="008E232D" w:rsidRPr="008E232D" w:rsidRDefault="008E232D">
            <w:pPr>
              <w:rPr>
                <w:rFonts w:asciiTheme="majorHAnsi" w:hAnsiTheme="majorHAnsi" w:cs="Calibri"/>
                <w:color w:val="000000" w:themeColor="text1"/>
                <w:sz w:val="20"/>
                <w:szCs w:val="20"/>
              </w:rPr>
            </w:pPr>
            <w:r w:rsidRPr="008E232D">
              <w:rPr>
                <w:rFonts w:asciiTheme="majorHAnsi" w:hAnsiTheme="majorHAnsi" w:cs="Calibri"/>
                <w:color w:val="000000" w:themeColor="text1"/>
                <w:sz w:val="20"/>
                <w:szCs w:val="20"/>
              </w:rPr>
              <w:t>Śleszynek</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84</w:t>
            </w:r>
          </w:p>
        </w:tc>
      </w:tr>
      <w:tr w:rsidR="001A6C63" w:rsidTr="00FF3F57">
        <w:tc>
          <w:tcPr>
            <w:tcW w:w="4606" w:type="dxa"/>
            <w:gridSpan w:val="2"/>
            <w:vAlign w:val="bottom"/>
          </w:tcPr>
          <w:p w:rsidR="001A6C63" w:rsidRPr="008E232D" w:rsidRDefault="001A6C63" w:rsidP="001A6C63">
            <w:pPr>
              <w:rPr>
                <w:rFonts w:asciiTheme="majorHAnsi" w:hAnsiTheme="majorHAnsi"/>
                <w:color w:val="000000" w:themeColor="text1"/>
                <w:sz w:val="20"/>
                <w:szCs w:val="20"/>
              </w:rPr>
            </w:pPr>
            <w:r w:rsidRPr="008E232D">
              <w:rPr>
                <w:rFonts w:asciiTheme="majorHAnsi" w:hAnsiTheme="majorHAnsi" w:cs="Calibri"/>
                <w:color w:val="000000" w:themeColor="text1"/>
                <w:sz w:val="20"/>
                <w:szCs w:val="20"/>
              </w:rPr>
              <w:t>Dobrzelin</w:t>
            </w:r>
          </w:p>
        </w:tc>
        <w:tc>
          <w:tcPr>
            <w:tcW w:w="2303" w:type="dxa"/>
            <w:vAlign w:val="bottom"/>
          </w:tcPr>
          <w:p w:rsidR="001A6C63" w:rsidRPr="008E232D" w:rsidRDefault="001A6C63">
            <w:pPr>
              <w:rPr>
                <w:rFonts w:asciiTheme="majorHAnsi" w:hAnsiTheme="majorHAnsi" w:cs="Calibri"/>
                <w:color w:val="000000" w:themeColor="text1"/>
                <w:sz w:val="20"/>
                <w:szCs w:val="20"/>
              </w:rPr>
            </w:pPr>
            <w:r w:rsidRPr="008E232D">
              <w:rPr>
                <w:rFonts w:asciiTheme="majorHAnsi" w:hAnsiTheme="majorHAnsi" w:cs="Calibri"/>
                <w:color w:val="000000" w:themeColor="text1"/>
                <w:sz w:val="20"/>
                <w:szCs w:val="20"/>
              </w:rPr>
              <w:t>Tretki</w:t>
            </w:r>
          </w:p>
        </w:tc>
        <w:tc>
          <w:tcPr>
            <w:tcW w:w="2303" w:type="dxa"/>
            <w:vAlign w:val="bottom"/>
          </w:tcPr>
          <w:p w:rsidR="001A6C63" w:rsidRPr="008E232D" w:rsidRDefault="001A6C63"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200</w:t>
            </w:r>
          </w:p>
        </w:tc>
      </w:tr>
      <w:tr w:rsidR="001A6C63" w:rsidTr="00FF3F57">
        <w:tc>
          <w:tcPr>
            <w:tcW w:w="2303" w:type="dxa"/>
            <w:vAlign w:val="bottom"/>
          </w:tcPr>
          <w:p w:rsidR="001A6C63" w:rsidRPr="008E232D" w:rsidRDefault="001A6C63">
            <w:pPr>
              <w:rPr>
                <w:rFonts w:asciiTheme="majorHAnsi" w:hAnsiTheme="majorHAnsi"/>
                <w:color w:val="000000" w:themeColor="text1"/>
                <w:sz w:val="20"/>
                <w:szCs w:val="20"/>
              </w:rPr>
            </w:pPr>
            <w:r>
              <w:rPr>
                <w:rFonts w:asciiTheme="majorHAnsi" w:hAnsiTheme="majorHAnsi"/>
                <w:color w:val="000000" w:themeColor="text1"/>
                <w:sz w:val="20"/>
                <w:szCs w:val="20"/>
              </w:rPr>
              <w:t xml:space="preserve">   </w:t>
            </w:r>
            <w:r w:rsidRPr="008E232D">
              <w:rPr>
                <w:rFonts w:asciiTheme="majorHAnsi" w:hAnsiTheme="majorHAnsi"/>
                <w:color w:val="000000" w:themeColor="text1"/>
                <w:sz w:val="20"/>
                <w:szCs w:val="20"/>
              </w:rPr>
              <w:t>Słowackiego</w:t>
            </w:r>
          </w:p>
        </w:tc>
        <w:tc>
          <w:tcPr>
            <w:tcW w:w="2303" w:type="dxa"/>
            <w:vAlign w:val="bottom"/>
          </w:tcPr>
          <w:p w:rsidR="001A6C63" w:rsidRPr="008E232D" w:rsidRDefault="001A6C63"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26</w:t>
            </w:r>
          </w:p>
        </w:tc>
        <w:tc>
          <w:tcPr>
            <w:tcW w:w="4606" w:type="dxa"/>
            <w:gridSpan w:val="2"/>
            <w:vAlign w:val="bottom"/>
          </w:tcPr>
          <w:p w:rsidR="001A6C63" w:rsidRPr="008E232D" w:rsidRDefault="001A6C63" w:rsidP="001A6C63">
            <w:pPr>
              <w:rPr>
                <w:rFonts w:asciiTheme="majorHAnsi" w:hAnsiTheme="majorHAnsi"/>
                <w:color w:val="000000" w:themeColor="text1"/>
                <w:sz w:val="20"/>
                <w:szCs w:val="20"/>
              </w:rPr>
            </w:pPr>
            <w:r w:rsidRPr="008E232D">
              <w:rPr>
                <w:rFonts w:asciiTheme="majorHAnsi" w:hAnsiTheme="majorHAnsi" w:cs="Calibri"/>
                <w:color w:val="000000" w:themeColor="text1"/>
                <w:sz w:val="20"/>
                <w:szCs w:val="20"/>
              </w:rPr>
              <w:t>Wola Popowa</w:t>
            </w:r>
          </w:p>
        </w:tc>
      </w:tr>
      <w:tr w:rsidR="008E232D" w:rsidTr="0040788C">
        <w:tc>
          <w:tcPr>
            <w:tcW w:w="2303" w:type="dxa"/>
            <w:vAlign w:val="bottom"/>
          </w:tcPr>
          <w:p w:rsidR="008E232D" w:rsidRPr="008E232D" w:rsidRDefault="008E232D">
            <w:pPr>
              <w:rPr>
                <w:rFonts w:asciiTheme="majorHAnsi" w:hAnsiTheme="majorHAnsi"/>
                <w:color w:val="000000" w:themeColor="text1"/>
                <w:sz w:val="20"/>
                <w:szCs w:val="20"/>
              </w:rPr>
            </w:pPr>
            <w:r>
              <w:rPr>
                <w:rFonts w:asciiTheme="majorHAnsi" w:hAnsiTheme="majorHAnsi"/>
                <w:color w:val="000000" w:themeColor="text1"/>
                <w:sz w:val="20"/>
                <w:szCs w:val="20"/>
              </w:rPr>
              <w:t xml:space="preserve">   </w:t>
            </w:r>
            <w:r w:rsidRPr="008E232D">
              <w:rPr>
                <w:rFonts w:asciiTheme="majorHAnsi" w:hAnsiTheme="majorHAnsi"/>
                <w:color w:val="000000" w:themeColor="text1"/>
                <w:sz w:val="20"/>
                <w:szCs w:val="20"/>
              </w:rPr>
              <w:t>Wł. Jagiełły</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102</w:t>
            </w:r>
          </w:p>
        </w:tc>
        <w:tc>
          <w:tcPr>
            <w:tcW w:w="2303" w:type="dxa"/>
            <w:vAlign w:val="bottom"/>
          </w:tcPr>
          <w:p w:rsidR="008E232D" w:rsidRPr="008E232D" w:rsidRDefault="0073541E">
            <w:pPr>
              <w:rPr>
                <w:rFonts w:asciiTheme="majorHAnsi" w:hAnsiTheme="majorHAnsi"/>
                <w:color w:val="000000" w:themeColor="text1"/>
                <w:sz w:val="20"/>
                <w:szCs w:val="20"/>
              </w:rPr>
            </w:pPr>
            <w:r>
              <w:rPr>
                <w:rFonts w:asciiTheme="majorHAnsi" w:hAnsiTheme="majorHAnsi"/>
                <w:color w:val="000000" w:themeColor="text1"/>
                <w:sz w:val="20"/>
                <w:szCs w:val="20"/>
              </w:rPr>
              <w:t xml:space="preserve">   </w:t>
            </w:r>
            <w:r w:rsidR="008E232D" w:rsidRPr="008E232D">
              <w:rPr>
                <w:rFonts w:asciiTheme="majorHAnsi" w:hAnsiTheme="majorHAnsi"/>
                <w:color w:val="000000" w:themeColor="text1"/>
                <w:sz w:val="20"/>
                <w:szCs w:val="20"/>
              </w:rPr>
              <w:t>Budzyńska</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188</w:t>
            </w:r>
          </w:p>
        </w:tc>
      </w:tr>
      <w:tr w:rsidR="008E232D" w:rsidTr="0040788C">
        <w:tc>
          <w:tcPr>
            <w:tcW w:w="2303" w:type="dxa"/>
            <w:vAlign w:val="bottom"/>
          </w:tcPr>
          <w:p w:rsidR="008E232D" w:rsidRPr="008E232D" w:rsidRDefault="008E232D">
            <w:pPr>
              <w:rPr>
                <w:rFonts w:asciiTheme="majorHAnsi" w:hAnsiTheme="majorHAnsi"/>
                <w:color w:val="000000" w:themeColor="text1"/>
                <w:sz w:val="20"/>
                <w:szCs w:val="20"/>
              </w:rPr>
            </w:pPr>
            <w:r>
              <w:rPr>
                <w:rFonts w:asciiTheme="majorHAnsi" w:hAnsiTheme="majorHAnsi"/>
                <w:color w:val="000000" w:themeColor="text1"/>
                <w:sz w:val="20"/>
                <w:szCs w:val="20"/>
              </w:rPr>
              <w:t xml:space="preserve">   </w:t>
            </w:r>
            <w:r w:rsidRPr="008E232D">
              <w:rPr>
                <w:rFonts w:asciiTheme="majorHAnsi" w:hAnsiTheme="majorHAnsi"/>
                <w:color w:val="000000" w:themeColor="text1"/>
                <w:sz w:val="20"/>
                <w:szCs w:val="20"/>
              </w:rPr>
              <w:t>Dolna</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77</w:t>
            </w:r>
          </w:p>
        </w:tc>
        <w:tc>
          <w:tcPr>
            <w:tcW w:w="2303" w:type="dxa"/>
            <w:vAlign w:val="bottom"/>
          </w:tcPr>
          <w:p w:rsidR="008E232D" w:rsidRPr="008E232D" w:rsidRDefault="0073541E">
            <w:pPr>
              <w:rPr>
                <w:rFonts w:asciiTheme="majorHAnsi" w:hAnsiTheme="majorHAnsi" w:cs="Calibri"/>
                <w:color w:val="000000" w:themeColor="text1"/>
                <w:sz w:val="20"/>
                <w:szCs w:val="20"/>
              </w:rPr>
            </w:pPr>
            <w:r>
              <w:rPr>
                <w:rFonts w:asciiTheme="majorHAnsi" w:hAnsiTheme="majorHAnsi" w:cs="Calibri"/>
                <w:color w:val="000000" w:themeColor="text1"/>
                <w:sz w:val="20"/>
                <w:szCs w:val="20"/>
              </w:rPr>
              <w:t xml:space="preserve">   </w:t>
            </w:r>
            <w:r w:rsidR="008E232D" w:rsidRPr="008E232D">
              <w:rPr>
                <w:rFonts w:asciiTheme="majorHAnsi" w:hAnsiTheme="majorHAnsi" w:cs="Calibri"/>
                <w:color w:val="000000" w:themeColor="text1"/>
                <w:sz w:val="20"/>
                <w:szCs w:val="20"/>
              </w:rPr>
              <w:t>Górna</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143</w:t>
            </w:r>
          </w:p>
        </w:tc>
      </w:tr>
      <w:tr w:rsidR="008E232D" w:rsidTr="0040788C">
        <w:tc>
          <w:tcPr>
            <w:tcW w:w="2303" w:type="dxa"/>
            <w:vAlign w:val="bottom"/>
          </w:tcPr>
          <w:p w:rsidR="008E232D" w:rsidRPr="008E232D" w:rsidRDefault="008E232D">
            <w:pPr>
              <w:rPr>
                <w:rFonts w:asciiTheme="majorHAnsi" w:hAnsiTheme="majorHAnsi"/>
                <w:color w:val="000000" w:themeColor="text1"/>
                <w:sz w:val="20"/>
                <w:szCs w:val="20"/>
              </w:rPr>
            </w:pPr>
            <w:r>
              <w:rPr>
                <w:rFonts w:asciiTheme="majorHAnsi" w:hAnsiTheme="majorHAnsi"/>
                <w:color w:val="000000" w:themeColor="text1"/>
                <w:sz w:val="20"/>
                <w:szCs w:val="20"/>
              </w:rPr>
              <w:t xml:space="preserve">   </w:t>
            </w:r>
            <w:r w:rsidRPr="008E232D">
              <w:rPr>
                <w:rFonts w:asciiTheme="majorHAnsi" w:hAnsiTheme="majorHAnsi"/>
                <w:color w:val="000000" w:themeColor="text1"/>
                <w:sz w:val="20"/>
                <w:szCs w:val="20"/>
              </w:rPr>
              <w:t>Działkowa</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108</w:t>
            </w:r>
          </w:p>
        </w:tc>
        <w:tc>
          <w:tcPr>
            <w:tcW w:w="2303" w:type="dxa"/>
            <w:vAlign w:val="bottom"/>
          </w:tcPr>
          <w:p w:rsidR="008E232D" w:rsidRPr="008E232D" w:rsidRDefault="0073541E">
            <w:pPr>
              <w:rPr>
                <w:rFonts w:asciiTheme="majorHAnsi" w:hAnsiTheme="majorHAnsi" w:cs="Calibri"/>
                <w:color w:val="000000" w:themeColor="text1"/>
                <w:sz w:val="20"/>
                <w:szCs w:val="20"/>
              </w:rPr>
            </w:pPr>
            <w:r>
              <w:rPr>
                <w:rFonts w:asciiTheme="majorHAnsi" w:hAnsiTheme="majorHAnsi" w:cs="Calibri"/>
                <w:color w:val="000000" w:themeColor="text1"/>
                <w:sz w:val="20"/>
                <w:szCs w:val="20"/>
              </w:rPr>
              <w:t xml:space="preserve">   </w:t>
            </w:r>
            <w:r w:rsidR="008E232D" w:rsidRPr="008E232D">
              <w:rPr>
                <w:rFonts w:asciiTheme="majorHAnsi" w:hAnsiTheme="majorHAnsi" w:cs="Calibri"/>
                <w:color w:val="000000" w:themeColor="text1"/>
                <w:sz w:val="20"/>
                <w:szCs w:val="20"/>
              </w:rPr>
              <w:t>Lipowa</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0</w:t>
            </w:r>
          </w:p>
        </w:tc>
      </w:tr>
      <w:tr w:rsidR="008E232D" w:rsidTr="0040788C">
        <w:tc>
          <w:tcPr>
            <w:tcW w:w="2303" w:type="dxa"/>
            <w:vAlign w:val="bottom"/>
          </w:tcPr>
          <w:p w:rsidR="008E232D" w:rsidRPr="008E232D" w:rsidRDefault="008E232D">
            <w:pPr>
              <w:rPr>
                <w:rFonts w:asciiTheme="majorHAnsi" w:hAnsiTheme="majorHAnsi"/>
                <w:color w:val="000000" w:themeColor="text1"/>
                <w:sz w:val="20"/>
                <w:szCs w:val="20"/>
              </w:rPr>
            </w:pPr>
            <w:r>
              <w:rPr>
                <w:rFonts w:asciiTheme="majorHAnsi" w:hAnsiTheme="majorHAnsi"/>
                <w:color w:val="000000" w:themeColor="text1"/>
                <w:sz w:val="20"/>
                <w:szCs w:val="20"/>
              </w:rPr>
              <w:t xml:space="preserve">   </w:t>
            </w:r>
            <w:r w:rsidRPr="008E232D">
              <w:rPr>
                <w:rFonts w:asciiTheme="majorHAnsi" w:hAnsiTheme="majorHAnsi"/>
                <w:color w:val="000000" w:themeColor="text1"/>
                <w:sz w:val="20"/>
                <w:szCs w:val="20"/>
              </w:rPr>
              <w:t>Dworcowa</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180</w:t>
            </w:r>
          </w:p>
        </w:tc>
        <w:tc>
          <w:tcPr>
            <w:tcW w:w="2303" w:type="dxa"/>
            <w:vAlign w:val="bottom"/>
          </w:tcPr>
          <w:p w:rsidR="008E232D" w:rsidRPr="008E232D" w:rsidRDefault="0073541E">
            <w:pPr>
              <w:rPr>
                <w:rFonts w:asciiTheme="majorHAnsi" w:hAnsiTheme="majorHAnsi" w:cs="Calibri"/>
                <w:color w:val="000000" w:themeColor="text1"/>
                <w:sz w:val="20"/>
                <w:szCs w:val="20"/>
              </w:rPr>
            </w:pPr>
            <w:r>
              <w:rPr>
                <w:rFonts w:asciiTheme="majorHAnsi" w:hAnsiTheme="majorHAnsi" w:cs="Calibri"/>
                <w:color w:val="000000" w:themeColor="text1"/>
                <w:sz w:val="20"/>
                <w:szCs w:val="20"/>
              </w:rPr>
              <w:t xml:space="preserve">   </w:t>
            </w:r>
            <w:r w:rsidR="008E232D" w:rsidRPr="008E232D">
              <w:rPr>
                <w:rFonts w:asciiTheme="majorHAnsi" w:hAnsiTheme="majorHAnsi" w:cs="Calibri"/>
                <w:color w:val="000000" w:themeColor="text1"/>
                <w:sz w:val="20"/>
                <w:szCs w:val="20"/>
              </w:rPr>
              <w:t>Łukasińskiego</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36</w:t>
            </w:r>
          </w:p>
        </w:tc>
      </w:tr>
      <w:tr w:rsidR="008E232D" w:rsidTr="0040788C">
        <w:tc>
          <w:tcPr>
            <w:tcW w:w="2303" w:type="dxa"/>
            <w:vAlign w:val="bottom"/>
          </w:tcPr>
          <w:p w:rsidR="008E232D" w:rsidRPr="008E232D" w:rsidRDefault="008E232D">
            <w:pPr>
              <w:rPr>
                <w:rFonts w:asciiTheme="majorHAnsi" w:hAnsiTheme="majorHAnsi"/>
                <w:color w:val="000000" w:themeColor="text1"/>
                <w:sz w:val="20"/>
                <w:szCs w:val="20"/>
              </w:rPr>
            </w:pPr>
            <w:r>
              <w:rPr>
                <w:rFonts w:asciiTheme="majorHAnsi" w:hAnsiTheme="majorHAnsi"/>
                <w:color w:val="000000" w:themeColor="text1"/>
                <w:sz w:val="20"/>
                <w:szCs w:val="20"/>
              </w:rPr>
              <w:t xml:space="preserve">   </w:t>
            </w:r>
            <w:r w:rsidRPr="008E232D">
              <w:rPr>
                <w:rFonts w:asciiTheme="majorHAnsi" w:hAnsiTheme="majorHAnsi"/>
                <w:color w:val="000000" w:themeColor="text1"/>
                <w:sz w:val="20"/>
                <w:szCs w:val="20"/>
              </w:rPr>
              <w:t>Jabłonkowa</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148</w:t>
            </w:r>
          </w:p>
        </w:tc>
        <w:tc>
          <w:tcPr>
            <w:tcW w:w="2303" w:type="dxa"/>
            <w:vAlign w:val="bottom"/>
          </w:tcPr>
          <w:p w:rsidR="008E232D" w:rsidRPr="008E232D" w:rsidRDefault="0073541E">
            <w:pPr>
              <w:rPr>
                <w:rFonts w:asciiTheme="majorHAnsi" w:hAnsiTheme="majorHAnsi" w:cs="Calibri"/>
                <w:color w:val="000000" w:themeColor="text1"/>
                <w:sz w:val="20"/>
                <w:szCs w:val="20"/>
              </w:rPr>
            </w:pPr>
            <w:r>
              <w:rPr>
                <w:rFonts w:asciiTheme="majorHAnsi" w:hAnsiTheme="majorHAnsi" w:cs="Calibri"/>
                <w:color w:val="000000" w:themeColor="text1"/>
                <w:sz w:val="20"/>
                <w:szCs w:val="20"/>
              </w:rPr>
              <w:t xml:space="preserve">   </w:t>
            </w:r>
            <w:r w:rsidR="008E232D" w:rsidRPr="008E232D">
              <w:rPr>
                <w:rFonts w:asciiTheme="majorHAnsi" w:hAnsiTheme="majorHAnsi" w:cs="Calibri"/>
                <w:color w:val="000000" w:themeColor="text1"/>
                <w:sz w:val="20"/>
                <w:szCs w:val="20"/>
              </w:rPr>
              <w:t xml:space="preserve">Wiejska </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0</w:t>
            </w:r>
          </w:p>
        </w:tc>
      </w:tr>
      <w:tr w:rsidR="008E232D" w:rsidTr="0040788C">
        <w:tc>
          <w:tcPr>
            <w:tcW w:w="2303" w:type="dxa"/>
            <w:vAlign w:val="bottom"/>
          </w:tcPr>
          <w:p w:rsidR="008E232D" w:rsidRPr="008E232D" w:rsidRDefault="008E232D">
            <w:pPr>
              <w:rPr>
                <w:rFonts w:asciiTheme="majorHAnsi" w:hAnsiTheme="majorHAnsi"/>
                <w:color w:val="000000" w:themeColor="text1"/>
                <w:sz w:val="20"/>
                <w:szCs w:val="20"/>
              </w:rPr>
            </w:pPr>
            <w:r>
              <w:rPr>
                <w:rFonts w:asciiTheme="majorHAnsi" w:hAnsiTheme="majorHAnsi"/>
                <w:color w:val="000000" w:themeColor="text1"/>
                <w:sz w:val="20"/>
                <w:szCs w:val="20"/>
              </w:rPr>
              <w:t xml:space="preserve">   </w:t>
            </w:r>
            <w:r w:rsidRPr="008E232D">
              <w:rPr>
                <w:rFonts w:asciiTheme="majorHAnsi" w:hAnsiTheme="majorHAnsi"/>
                <w:color w:val="000000" w:themeColor="text1"/>
                <w:sz w:val="20"/>
                <w:szCs w:val="20"/>
              </w:rPr>
              <w:t>Janowska</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0</w:t>
            </w:r>
          </w:p>
        </w:tc>
        <w:tc>
          <w:tcPr>
            <w:tcW w:w="2303" w:type="dxa"/>
            <w:vAlign w:val="bottom"/>
          </w:tcPr>
          <w:p w:rsidR="008E232D" w:rsidRPr="008E232D" w:rsidRDefault="0073541E">
            <w:pPr>
              <w:rPr>
                <w:rFonts w:asciiTheme="majorHAnsi" w:hAnsiTheme="majorHAnsi" w:cs="Calibri"/>
                <w:color w:val="000000" w:themeColor="text1"/>
                <w:sz w:val="20"/>
                <w:szCs w:val="20"/>
              </w:rPr>
            </w:pPr>
            <w:r>
              <w:rPr>
                <w:rFonts w:asciiTheme="majorHAnsi" w:hAnsiTheme="majorHAnsi" w:cs="Calibri"/>
                <w:color w:val="000000" w:themeColor="text1"/>
                <w:sz w:val="20"/>
                <w:szCs w:val="20"/>
              </w:rPr>
              <w:t xml:space="preserve">   </w:t>
            </w:r>
            <w:r w:rsidR="008E232D" w:rsidRPr="008E232D">
              <w:rPr>
                <w:rFonts w:asciiTheme="majorHAnsi" w:hAnsiTheme="majorHAnsi" w:cs="Calibri"/>
                <w:color w:val="000000" w:themeColor="text1"/>
                <w:sz w:val="20"/>
                <w:szCs w:val="20"/>
              </w:rPr>
              <w:t>Żeromskiego</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48</w:t>
            </w:r>
          </w:p>
        </w:tc>
      </w:tr>
      <w:tr w:rsidR="008E232D" w:rsidTr="0040788C">
        <w:tc>
          <w:tcPr>
            <w:tcW w:w="2303" w:type="dxa"/>
            <w:vAlign w:val="bottom"/>
          </w:tcPr>
          <w:p w:rsidR="008E232D" w:rsidRPr="008E232D" w:rsidRDefault="008E232D">
            <w:pPr>
              <w:rPr>
                <w:rFonts w:asciiTheme="majorHAnsi" w:hAnsiTheme="majorHAnsi"/>
                <w:color w:val="000000" w:themeColor="text1"/>
                <w:sz w:val="20"/>
                <w:szCs w:val="20"/>
              </w:rPr>
            </w:pPr>
            <w:r>
              <w:rPr>
                <w:rFonts w:asciiTheme="majorHAnsi" w:hAnsiTheme="majorHAnsi"/>
                <w:color w:val="000000" w:themeColor="text1"/>
                <w:sz w:val="20"/>
                <w:szCs w:val="20"/>
              </w:rPr>
              <w:t xml:space="preserve">   </w:t>
            </w:r>
            <w:r w:rsidRPr="008E232D">
              <w:rPr>
                <w:rFonts w:asciiTheme="majorHAnsi" w:hAnsiTheme="majorHAnsi"/>
                <w:color w:val="000000" w:themeColor="text1"/>
                <w:sz w:val="20"/>
                <w:szCs w:val="20"/>
              </w:rPr>
              <w:t>Kasztanowa</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128</w:t>
            </w:r>
          </w:p>
        </w:tc>
        <w:tc>
          <w:tcPr>
            <w:tcW w:w="2303" w:type="dxa"/>
            <w:vAlign w:val="bottom"/>
          </w:tcPr>
          <w:p w:rsidR="008E232D" w:rsidRPr="008E232D" w:rsidRDefault="0073541E">
            <w:pPr>
              <w:rPr>
                <w:rFonts w:asciiTheme="majorHAnsi" w:hAnsiTheme="majorHAnsi" w:cs="Calibri"/>
                <w:color w:val="000000" w:themeColor="text1"/>
                <w:sz w:val="20"/>
                <w:szCs w:val="20"/>
              </w:rPr>
            </w:pPr>
            <w:r>
              <w:rPr>
                <w:rFonts w:asciiTheme="majorHAnsi" w:hAnsiTheme="majorHAnsi" w:cs="Calibri"/>
                <w:color w:val="000000" w:themeColor="text1"/>
                <w:sz w:val="20"/>
                <w:szCs w:val="20"/>
              </w:rPr>
              <w:t xml:space="preserve">   </w:t>
            </w:r>
            <w:r w:rsidR="008E232D" w:rsidRPr="008E232D">
              <w:rPr>
                <w:rFonts w:asciiTheme="majorHAnsi" w:hAnsiTheme="majorHAnsi" w:cs="Calibri"/>
                <w:color w:val="000000" w:themeColor="text1"/>
                <w:sz w:val="20"/>
                <w:szCs w:val="20"/>
              </w:rPr>
              <w:t>Zagroby</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77</w:t>
            </w:r>
          </w:p>
        </w:tc>
      </w:tr>
      <w:tr w:rsidR="008E232D" w:rsidTr="0040788C">
        <w:tc>
          <w:tcPr>
            <w:tcW w:w="2303" w:type="dxa"/>
            <w:vAlign w:val="bottom"/>
          </w:tcPr>
          <w:p w:rsidR="008E232D" w:rsidRPr="008E232D" w:rsidRDefault="008E232D">
            <w:pPr>
              <w:rPr>
                <w:rFonts w:asciiTheme="majorHAnsi" w:hAnsiTheme="majorHAnsi"/>
                <w:color w:val="000000" w:themeColor="text1"/>
                <w:sz w:val="20"/>
                <w:szCs w:val="20"/>
              </w:rPr>
            </w:pPr>
            <w:r>
              <w:rPr>
                <w:rFonts w:asciiTheme="majorHAnsi" w:hAnsiTheme="majorHAnsi"/>
                <w:color w:val="000000" w:themeColor="text1"/>
                <w:sz w:val="20"/>
                <w:szCs w:val="20"/>
              </w:rPr>
              <w:t xml:space="preserve">   </w:t>
            </w:r>
            <w:r w:rsidRPr="008E232D">
              <w:rPr>
                <w:rFonts w:asciiTheme="majorHAnsi" w:hAnsiTheme="majorHAnsi"/>
                <w:color w:val="000000" w:themeColor="text1"/>
                <w:sz w:val="20"/>
                <w:szCs w:val="20"/>
              </w:rPr>
              <w:t>Kolejkowa</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0</w:t>
            </w:r>
          </w:p>
        </w:tc>
        <w:tc>
          <w:tcPr>
            <w:tcW w:w="2303" w:type="dxa"/>
            <w:vAlign w:val="bottom"/>
          </w:tcPr>
          <w:p w:rsidR="008E232D" w:rsidRPr="008E232D" w:rsidRDefault="008E232D">
            <w:pPr>
              <w:rPr>
                <w:rFonts w:asciiTheme="majorHAnsi" w:hAnsiTheme="majorHAnsi" w:cs="Calibri"/>
                <w:color w:val="000000" w:themeColor="text1"/>
                <w:sz w:val="20"/>
                <w:szCs w:val="20"/>
              </w:rPr>
            </w:pPr>
            <w:r w:rsidRPr="008E232D">
              <w:rPr>
                <w:rFonts w:asciiTheme="majorHAnsi" w:hAnsiTheme="majorHAnsi" w:cs="Calibri"/>
                <w:color w:val="000000" w:themeColor="text1"/>
                <w:sz w:val="20"/>
                <w:szCs w:val="20"/>
              </w:rPr>
              <w:t>Zarębów</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79</w:t>
            </w:r>
          </w:p>
        </w:tc>
      </w:tr>
      <w:tr w:rsidR="008E232D" w:rsidTr="0040788C">
        <w:tc>
          <w:tcPr>
            <w:tcW w:w="2303" w:type="dxa"/>
            <w:vAlign w:val="bottom"/>
          </w:tcPr>
          <w:p w:rsidR="008E232D" w:rsidRPr="008E232D" w:rsidRDefault="008E232D">
            <w:pPr>
              <w:rPr>
                <w:rFonts w:asciiTheme="majorHAnsi" w:hAnsiTheme="majorHAnsi"/>
                <w:color w:val="000000" w:themeColor="text1"/>
                <w:sz w:val="20"/>
                <w:szCs w:val="20"/>
              </w:rPr>
            </w:pPr>
            <w:r>
              <w:rPr>
                <w:rFonts w:asciiTheme="majorHAnsi" w:hAnsiTheme="majorHAnsi"/>
                <w:color w:val="000000" w:themeColor="text1"/>
                <w:sz w:val="20"/>
                <w:szCs w:val="20"/>
              </w:rPr>
              <w:t xml:space="preserve">   </w:t>
            </w:r>
            <w:r w:rsidRPr="008E232D">
              <w:rPr>
                <w:rFonts w:asciiTheme="majorHAnsi" w:hAnsiTheme="majorHAnsi"/>
                <w:color w:val="000000" w:themeColor="text1"/>
                <w:sz w:val="20"/>
                <w:szCs w:val="20"/>
              </w:rPr>
              <w:t>Polna</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0</w:t>
            </w:r>
          </w:p>
        </w:tc>
        <w:tc>
          <w:tcPr>
            <w:tcW w:w="2303" w:type="dxa"/>
            <w:vAlign w:val="bottom"/>
          </w:tcPr>
          <w:p w:rsidR="008E232D" w:rsidRPr="008E232D" w:rsidRDefault="008E232D">
            <w:pPr>
              <w:rPr>
                <w:rFonts w:asciiTheme="majorHAnsi" w:hAnsiTheme="majorHAnsi" w:cs="Calibri"/>
                <w:color w:val="000000" w:themeColor="text1"/>
                <w:sz w:val="20"/>
                <w:szCs w:val="20"/>
              </w:rPr>
            </w:pPr>
            <w:r w:rsidRPr="008E232D">
              <w:rPr>
                <w:rFonts w:asciiTheme="majorHAnsi" w:hAnsiTheme="majorHAnsi" w:cs="Calibri"/>
                <w:color w:val="000000" w:themeColor="text1"/>
                <w:sz w:val="20"/>
                <w:szCs w:val="20"/>
              </w:rPr>
              <w:t>Żabików</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92</w:t>
            </w:r>
          </w:p>
        </w:tc>
      </w:tr>
      <w:tr w:rsidR="001A6C63" w:rsidTr="00FF3F57">
        <w:tc>
          <w:tcPr>
            <w:tcW w:w="2303" w:type="dxa"/>
            <w:vAlign w:val="bottom"/>
          </w:tcPr>
          <w:p w:rsidR="001A6C63" w:rsidRPr="008E232D" w:rsidRDefault="001A6C63">
            <w:pPr>
              <w:rPr>
                <w:rFonts w:asciiTheme="majorHAnsi" w:hAnsiTheme="majorHAnsi"/>
                <w:color w:val="000000" w:themeColor="text1"/>
                <w:sz w:val="20"/>
                <w:szCs w:val="20"/>
              </w:rPr>
            </w:pPr>
            <w:r>
              <w:rPr>
                <w:rFonts w:asciiTheme="majorHAnsi" w:hAnsiTheme="majorHAnsi"/>
                <w:color w:val="000000" w:themeColor="text1"/>
                <w:sz w:val="20"/>
                <w:szCs w:val="20"/>
              </w:rPr>
              <w:t xml:space="preserve">   </w:t>
            </w:r>
            <w:r w:rsidRPr="008E232D">
              <w:rPr>
                <w:rFonts w:asciiTheme="majorHAnsi" w:hAnsiTheme="majorHAnsi"/>
                <w:color w:val="000000" w:themeColor="text1"/>
                <w:sz w:val="20"/>
                <w:szCs w:val="20"/>
              </w:rPr>
              <w:t>Przytorze</w:t>
            </w:r>
          </w:p>
        </w:tc>
        <w:tc>
          <w:tcPr>
            <w:tcW w:w="2303" w:type="dxa"/>
            <w:vAlign w:val="bottom"/>
          </w:tcPr>
          <w:p w:rsidR="001A6C63" w:rsidRPr="008E232D" w:rsidRDefault="001A6C63"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0</w:t>
            </w:r>
          </w:p>
        </w:tc>
        <w:tc>
          <w:tcPr>
            <w:tcW w:w="4606" w:type="dxa"/>
            <w:gridSpan w:val="2"/>
            <w:vAlign w:val="center"/>
          </w:tcPr>
          <w:p w:rsidR="001A6C63" w:rsidRPr="008E232D" w:rsidRDefault="001A6C63" w:rsidP="001A6C63">
            <w:pPr>
              <w:rPr>
                <w:rFonts w:asciiTheme="majorHAnsi" w:hAnsiTheme="majorHAnsi"/>
                <w:color w:val="000000" w:themeColor="text1"/>
                <w:sz w:val="20"/>
                <w:szCs w:val="20"/>
              </w:rPr>
            </w:pPr>
            <w:r w:rsidRPr="008E232D">
              <w:rPr>
                <w:rFonts w:asciiTheme="majorHAnsi" w:hAnsiTheme="majorHAnsi" w:cs="Calibri"/>
                <w:color w:val="000000" w:themeColor="text1"/>
                <w:sz w:val="20"/>
                <w:szCs w:val="20"/>
              </w:rPr>
              <w:t>Żychlin</w:t>
            </w:r>
          </w:p>
        </w:tc>
      </w:tr>
      <w:tr w:rsidR="008E232D" w:rsidTr="0040788C">
        <w:tc>
          <w:tcPr>
            <w:tcW w:w="2303" w:type="dxa"/>
            <w:vAlign w:val="bottom"/>
          </w:tcPr>
          <w:p w:rsidR="008E232D" w:rsidRPr="008E232D" w:rsidRDefault="008E232D">
            <w:pPr>
              <w:rPr>
                <w:rFonts w:asciiTheme="majorHAnsi" w:hAnsiTheme="majorHAnsi"/>
                <w:color w:val="000000" w:themeColor="text1"/>
                <w:sz w:val="20"/>
                <w:szCs w:val="20"/>
              </w:rPr>
            </w:pPr>
            <w:r>
              <w:rPr>
                <w:rFonts w:asciiTheme="majorHAnsi" w:hAnsiTheme="majorHAnsi"/>
                <w:color w:val="000000" w:themeColor="text1"/>
                <w:sz w:val="20"/>
                <w:szCs w:val="20"/>
              </w:rPr>
              <w:lastRenderedPageBreak/>
              <w:t xml:space="preserve">   </w:t>
            </w:r>
            <w:r w:rsidRPr="008E232D">
              <w:rPr>
                <w:rFonts w:asciiTheme="majorHAnsi" w:hAnsiTheme="majorHAnsi"/>
                <w:color w:val="000000" w:themeColor="text1"/>
                <w:sz w:val="20"/>
                <w:szCs w:val="20"/>
              </w:rPr>
              <w:t>Stawowa</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0</w:t>
            </w:r>
          </w:p>
        </w:tc>
        <w:tc>
          <w:tcPr>
            <w:tcW w:w="2303" w:type="dxa"/>
            <w:vAlign w:val="bottom"/>
          </w:tcPr>
          <w:p w:rsidR="008E232D" w:rsidRPr="008E232D" w:rsidRDefault="0073541E">
            <w:pPr>
              <w:rPr>
                <w:rFonts w:asciiTheme="majorHAnsi" w:hAnsiTheme="majorHAnsi" w:cs="Calibri"/>
                <w:color w:val="000000" w:themeColor="text1"/>
                <w:sz w:val="20"/>
                <w:szCs w:val="20"/>
              </w:rPr>
            </w:pPr>
            <w:r>
              <w:rPr>
                <w:rFonts w:asciiTheme="majorHAnsi" w:hAnsiTheme="majorHAnsi" w:cs="Calibri"/>
                <w:color w:val="000000" w:themeColor="text1"/>
                <w:sz w:val="20"/>
                <w:szCs w:val="20"/>
              </w:rPr>
              <w:t xml:space="preserve">   </w:t>
            </w:r>
            <w:r w:rsidR="008E232D" w:rsidRPr="008E232D">
              <w:rPr>
                <w:rFonts w:asciiTheme="majorHAnsi" w:hAnsiTheme="majorHAnsi" w:cs="Calibri"/>
                <w:color w:val="000000" w:themeColor="text1"/>
                <w:sz w:val="20"/>
                <w:szCs w:val="20"/>
              </w:rPr>
              <w:t>1 Maja</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148</w:t>
            </w:r>
          </w:p>
        </w:tc>
      </w:tr>
      <w:tr w:rsidR="008E232D" w:rsidTr="0040788C">
        <w:tc>
          <w:tcPr>
            <w:tcW w:w="2303" w:type="dxa"/>
            <w:vAlign w:val="bottom"/>
          </w:tcPr>
          <w:p w:rsidR="008E232D" w:rsidRPr="008E232D" w:rsidRDefault="008E232D">
            <w:pPr>
              <w:rPr>
                <w:rFonts w:asciiTheme="majorHAnsi" w:hAnsiTheme="majorHAnsi"/>
                <w:color w:val="000000" w:themeColor="text1"/>
                <w:sz w:val="20"/>
                <w:szCs w:val="20"/>
              </w:rPr>
            </w:pPr>
            <w:r>
              <w:rPr>
                <w:rFonts w:asciiTheme="majorHAnsi" w:hAnsiTheme="majorHAnsi"/>
                <w:color w:val="000000" w:themeColor="text1"/>
                <w:sz w:val="20"/>
                <w:szCs w:val="20"/>
              </w:rPr>
              <w:t xml:space="preserve">   </w:t>
            </w:r>
            <w:r w:rsidRPr="008E232D">
              <w:rPr>
                <w:rFonts w:asciiTheme="majorHAnsi" w:hAnsiTheme="majorHAnsi"/>
                <w:color w:val="000000" w:themeColor="text1"/>
                <w:sz w:val="20"/>
                <w:szCs w:val="20"/>
              </w:rPr>
              <w:t>Szkolna</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94</w:t>
            </w:r>
          </w:p>
        </w:tc>
        <w:tc>
          <w:tcPr>
            <w:tcW w:w="2303" w:type="dxa"/>
            <w:vAlign w:val="bottom"/>
          </w:tcPr>
          <w:p w:rsidR="008E232D" w:rsidRPr="008E232D" w:rsidRDefault="0073541E">
            <w:pPr>
              <w:rPr>
                <w:rFonts w:asciiTheme="majorHAnsi" w:hAnsiTheme="majorHAnsi" w:cs="Calibri"/>
                <w:color w:val="000000" w:themeColor="text1"/>
                <w:sz w:val="20"/>
                <w:szCs w:val="20"/>
              </w:rPr>
            </w:pPr>
            <w:r>
              <w:rPr>
                <w:rFonts w:asciiTheme="majorHAnsi" w:hAnsiTheme="majorHAnsi" w:cs="Calibri"/>
                <w:color w:val="000000" w:themeColor="text1"/>
                <w:sz w:val="20"/>
                <w:szCs w:val="20"/>
              </w:rPr>
              <w:t xml:space="preserve">   </w:t>
            </w:r>
            <w:r w:rsidR="008E232D" w:rsidRPr="008E232D">
              <w:rPr>
                <w:rFonts w:asciiTheme="majorHAnsi" w:hAnsiTheme="majorHAnsi" w:cs="Calibri"/>
                <w:color w:val="000000" w:themeColor="text1"/>
                <w:sz w:val="20"/>
                <w:szCs w:val="20"/>
              </w:rPr>
              <w:t>3 Maja</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123</w:t>
            </w:r>
          </w:p>
        </w:tc>
      </w:tr>
      <w:tr w:rsidR="008E232D" w:rsidTr="0040788C">
        <w:tc>
          <w:tcPr>
            <w:tcW w:w="2303" w:type="dxa"/>
            <w:vAlign w:val="bottom"/>
          </w:tcPr>
          <w:p w:rsidR="008E232D" w:rsidRPr="008E232D" w:rsidRDefault="008E232D">
            <w:pPr>
              <w:rPr>
                <w:rFonts w:asciiTheme="majorHAnsi" w:hAnsiTheme="majorHAnsi"/>
                <w:color w:val="000000" w:themeColor="text1"/>
                <w:sz w:val="20"/>
                <w:szCs w:val="20"/>
              </w:rPr>
            </w:pPr>
            <w:r>
              <w:rPr>
                <w:rFonts w:asciiTheme="majorHAnsi" w:hAnsiTheme="majorHAnsi"/>
                <w:color w:val="000000" w:themeColor="text1"/>
                <w:sz w:val="20"/>
                <w:szCs w:val="20"/>
              </w:rPr>
              <w:t xml:space="preserve">   </w:t>
            </w:r>
            <w:r w:rsidRPr="008E232D">
              <w:rPr>
                <w:rFonts w:asciiTheme="majorHAnsi" w:hAnsiTheme="majorHAnsi"/>
                <w:color w:val="000000" w:themeColor="text1"/>
                <w:sz w:val="20"/>
                <w:szCs w:val="20"/>
              </w:rPr>
              <w:t>Wagowa</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0</w:t>
            </w:r>
          </w:p>
        </w:tc>
        <w:tc>
          <w:tcPr>
            <w:tcW w:w="2303" w:type="dxa"/>
            <w:vAlign w:val="bottom"/>
          </w:tcPr>
          <w:p w:rsidR="008E232D" w:rsidRPr="008E232D" w:rsidRDefault="0073541E">
            <w:pPr>
              <w:rPr>
                <w:rFonts w:asciiTheme="majorHAnsi" w:hAnsiTheme="majorHAnsi" w:cs="Calibri"/>
                <w:color w:val="000000" w:themeColor="text1"/>
                <w:sz w:val="20"/>
                <w:szCs w:val="20"/>
              </w:rPr>
            </w:pPr>
            <w:r>
              <w:rPr>
                <w:rFonts w:asciiTheme="majorHAnsi" w:hAnsiTheme="majorHAnsi" w:cs="Calibri"/>
                <w:color w:val="000000" w:themeColor="text1"/>
                <w:sz w:val="20"/>
                <w:szCs w:val="20"/>
              </w:rPr>
              <w:t xml:space="preserve">   </w:t>
            </w:r>
            <w:r w:rsidR="008E232D" w:rsidRPr="008E232D">
              <w:rPr>
                <w:rFonts w:asciiTheme="majorHAnsi" w:hAnsiTheme="majorHAnsi" w:cs="Calibri"/>
                <w:color w:val="000000" w:themeColor="text1"/>
                <w:sz w:val="20"/>
                <w:szCs w:val="20"/>
              </w:rPr>
              <w:t xml:space="preserve">al. Racławickie </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95</w:t>
            </w:r>
          </w:p>
        </w:tc>
      </w:tr>
      <w:tr w:rsidR="008E232D" w:rsidTr="0040788C">
        <w:tc>
          <w:tcPr>
            <w:tcW w:w="2303" w:type="dxa"/>
            <w:vAlign w:val="bottom"/>
          </w:tcPr>
          <w:p w:rsidR="008E232D" w:rsidRPr="008E232D" w:rsidRDefault="008E232D">
            <w:pPr>
              <w:rPr>
                <w:rFonts w:asciiTheme="majorHAnsi" w:hAnsiTheme="majorHAnsi" w:cs="Calibri"/>
                <w:color w:val="000000" w:themeColor="text1"/>
                <w:sz w:val="20"/>
                <w:szCs w:val="20"/>
              </w:rPr>
            </w:pPr>
            <w:r w:rsidRPr="008E232D">
              <w:rPr>
                <w:rFonts w:asciiTheme="majorHAnsi" w:hAnsiTheme="majorHAnsi" w:cs="Calibri"/>
                <w:color w:val="000000" w:themeColor="text1"/>
                <w:sz w:val="20"/>
                <w:szCs w:val="20"/>
              </w:rPr>
              <w:t>Drzewoszki Małe</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0</w:t>
            </w:r>
          </w:p>
        </w:tc>
        <w:tc>
          <w:tcPr>
            <w:tcW w:w="2303" w:type="dxa"/>
            <w:vAlign w:val="bottom"/>
          </w:tcPr>
          <w:p w:rsidR="008E232D" w:rsidRPr="008E232D" w:rsidRDefault="0073541E">
            <w:pPr>
              <w:rPr>
                <w:rFonts w:asciiTheme="majorHAnsi" w:hAnsiTheme="majorHAnsi" w:cs="Calibri"/>
                <w:color w:val="000000" w:themeColor="text1"/>
                <w:sz w:val="20"/>
                <w:szCs w:val="20"/>
              </w:rPr>
            </w:pPr>
            <w:r>
              <w:rPr>
                <w:rFonts w:asciiTheme="majorHAnsi" w:hAnsiTheme="majorHAnsi" w:cs="Calibri"/>
                <w:color w:val="000000" w:themeColor="text1"/>
                <w:sz w:val="20"/>
                <w:szCs w:val="20"/>
              </w:rPr>
              <w:t xml:space="preserve">   </w:t>
            </w:r>
            <w:r w:rsidR="008E232D" w:rsidRPr="008E232D">
              <w:rPr>
                <w:rFonts w:asciiTheme="majorHAnsi" w:hAnsiTheme="majorHAnsi" w:cs="Calibri"/>
                <w:color w:val="000000" w:themeColor="text1"/>
                <w:sz w:val="20"/>
                <w:szCs w:val="20"/>
              </w:rPr>
              <w:t>Barlickiego</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108</w:t>
            </w:r>
          </w:p>
        </w:tc>
      </w:tr>
      <w:tr w:rsidR="008E232D" w:rsidTr="0040788C">
        <w:tc>
          <w:tcPr>
            <w:tcW w:w="2303" w:type="dxa"/>
            <w:vAlign w:val="bottom"/>
          </w:tcPr>
          <w:p w:rsidR="008E232D" w:rsidRPr="008E232D" w:rsidRDefault="008E232D">
            <w:pPr>
              <w:rPr>
                <w:rFonts w:asciiTheme="majorHAnsi" w:hAnsiTheme="majorHAnsi" w:cs="Calibri"/>
                <w:color w:val="000000" w:themeColor="text1"/>
                <w:sz w:val="20"/>
                <w:szCs w:val="20"/>
              </w:rPr>
            </w:pPr>
            <w:r w:rsidRPr="008E232D">
              <w:rPr>
                <w:rFonts w:asciiTheme="majorHAnsi" w:hAnsiTheme="majorHAnsi" w:cs="Calibri"/>
                <w:color w:val="000000" w:themeColor="text1"/>
                <w:sz w:val="20"/>
                <w:szCs w:val="20"/>
              </w:rPr>
              <w:t>Drzewoszki wielkie</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37</w:t>
            </w:r>
          </w:p>
        </w:tc>
        <w:tc>
          <w:tcPr>
            <w:tcW w:w="2303" w:type="dxa"/>
            <w:vAlign w:val="bottom"/>
          </w:tcPr>
          <w:p w:rsidR="008E232D" w:rsidRPr="008E232D" w:rsidRDefault="0073541E">
            <w:pPr>
              <w:rPr>
                <w:rFonts w:asciiTheme="majorHAnsi" w:hAnsiTheme="majorHAnsi" w:cs="Calibri"/>
                <w:color w:val="000000" w:themeColor="text1"/>
                <w:sz w:val="20"/>
                <w:szCs w:val="20"/>
              </w:rPr>
            </w:pPr>
            <w:r>
              <w:rPr>
                <w:rFonts w:asciiTheme="majorHAnsi" w:hAnsiTheme="majorHAnsi" w:cs="Calibri"/>
                <w:color w:val="000000" w:themeColor="text1"/>
                <w:sz w:val="20"/>
                <w:szCs w:val="20"/>
              </w:rPr>
              <w:t xml:space="preserve">   </w:t>
            </w:r>
            <w:r w:rsidR="008E232D" w:rsidRPr="008E232D">
              <w:rPr>
                <w:rFonts w:asciiTheme="majorHAnsi" w:hAnsiTheme="majorHAnsi" w:cs="Calibri"/>
                <w:color w:val="000000" w:themeColor="text1"/>
                <w:sz w:val="20"/>
                <w:szCs w:val="20"/>
              </w:rPr>
              <w:t>Blizińskiego</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97</w:t>
            </w:r>
          </w:p>
        </w:tc>
      </w:tr>
      <w:tr w:rsidR="008E232D" w:rsidTr="0040788C">
        <w:tc>
          <w:tcPr>
            <w:tcW w:w="2303" w:type="dxa"/>
            <w:vAlign w:val="bottom"/>
          </w:tcPr>
          <w:p w:rsidR="008E232D" w:rsidRPr="008E232D" w:rsidRDefault="008E232D">
            <w:pPr>
              <w:rPr>
                <w:rFonts w:asciiTheme="majorHAnsi" w:hAnsiTheme="majorHAnsi" w:cs="Calibri"/>
                <w:color w:val="000000" w:themeColor="text1"/>
                <w:sz w:val="20"/>
                <w:szCs w:val="20"/>
              </w:rPr>
            </w:pPr>
            <w:r w:rsidRPr="008E232D">
              <w:rPr>
                <w:rFonts w:asciiTheme="majorHAnsi" w:hAnsiTheme="majorHAnsi" w:cs="Calibri"/>
                <w:color w:val="000000" w:themeColor="text1"/>
                <w:sz w:val="20"/>
                <w:szCs w:val="20"/>
              </w:rPr>
              <w:t>Dzwonków</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0</w:t>
            </w:r>
          </w:p>
        </w:tc>
        <w:tc>
          <w:tcPr>
            <w:tcW w:w="2303" w:type="dxa"/>
            <w:vAlign w:val="bottom"/>
          </w:tcPr>
          <w:p w:rsidR="008E232D" w:rsidRPr="008E232D" w:rsidRDefault="0073541E">
            <w:pPr>
              <w:rPr>
                <w:rFonts w:asciiTheme="majorHAnsi" w:hAnsiTheme="majorHAnsi" w:cs="Calibri"/>
                <w:color w:val="000000" w:themeColor="text1"/>
                <w:sz w:val="20"/>
                <w:szCs w:val="20"/>
              </w:rPr>
            </w:pPr>
            <w:r>
              <w:rPr>
                <w:rFonts w:asciiTheme="majorHAnsi" w:hAnsiTheme="majorHAnsi" w:cs="Calibri"/>
                <w:color w:val="000000" w:themeColor="text1"/>
                <w:sz w:val="20"/>
                <w:szCs w:val="20"/>
              </w:rPr>
              <w:t xml:space="preserve">   </w:t>
            </w:r>
            <w:r w:rsidR="008E232D" w:rsidRPr="008E232D">
              <w:rPr>
                <w:rFonts w:asciiTheme="majorHAnsi" w:hAnsiTheme="majorHAnsi" w:cs="Calibri"/>
                <w:color w:val="000000" w:themeColor="text1"/>
                <w:sz w:val="20"/>
                <w:szCs w:val="20"/>
              </w:rPr>
              <w:t>Chabrowa</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59</w:t>
            </w:r>
          </w:p>
        </w:tc>
      </w:tr>
      <w:tr w:rsidR="008E232D" w:rsidTr="0040788C">
        <w:tc>
          <w:tcPr>
            <w:tcW w:w="2303" w:type="dxa"/>
            <w:vAlign w:val="bottom"/>
          </w:tcPr>
          <w:p w:rsidR="008E232D" w:rsidRPr="008E232D" w:rsidRDefault="008E232D">
            <w:pPr>
              <w:rPr>
                <w:rFonts w:asciiTheme="majorHAnsi" w:hAnsiTheme="majorHAnsi" w:cs="Calibri"/>
                <w:color w:val="000000" w:themeColor="text1"/>
                <w:sz w:val="20"/>
                <w:szCs w:val="20"/>
              </w:rPr>
            </w:pPr>
            <w:r w:rsidRPr="008E232D">
              <w:rPr>
                <w:rFonts w:asciiTheme="majorHAnsi" w:hAnsiTheme="majorHAnsi" w:cs="Calibri"/>
                <w:color w:val="000000" w:themeColor="text1"/>
                <w:sz w:val="20"/>
                <w:szCs w:val="20"/>
              </w:rPr>
              <w:t xml:space="preserve">Gajew </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182</w:t>
            </w:r>
          </w:p>
        </w:tc>
        <w:tc>
          <w:tcPr>
            <w:tcW w:w="2303" w:type="dxa"/>
            <w:vAlign w:val="bottom"/>
          </w:tcPr>
          <w:p w:rsidR="008E232D" w:rsidRPr="008E232D" w:rsidRDefault="0073541E">
            <w:pPr>
              <w:rPr>
                <w:rFonts w:asciiTheme="majorHAnsi" w:hAnsiTheme="majorHAnsi" w:cs="Calibri"/>
                <w:color w:val="000000" w:themeColor="text1"/>
                <w:sz w:val="20"/>
                <w:szCs w:val="20"/>
              </w:rPr>
            </w:pPr>
            <w:r>
              <w:rPr>
                <w:rFonts w:asciiTheme="majorHAnsi" w:hAnsiTheme="majorHAnsi" w:cs="Calibri"/>
                <w:color w:val="000000" w:themeColor="text1"/>
                <w:sz w:val="20"/>
                <w:szCs w:val="20"/>
              </w:rPr>
              <w:t xml:space="preserve">   </w:t>
            </w:r>
            <w:r w:rsidR="008E232D" w:rsidRPr="008E232D">
              <w:rPr>
                <w:rFonts w:asciiTheme="majorHAnsi" w:hAnsiTheme="majorHAnsi" w:cs="Calibri"/>
                <w:color w:val="000000" w:themeColor="text1"/>
                <w:sz w:val="20"/>
                <w:szCs w:val="20"/>
              </w:rPr>
              <w:t>Cicha</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36</w:t>
            </w:r>
          </w:p>
        </w:tc>
      </w:tr>
      <w:tr w:rsidR="008E232D" w:rsidTr="0040788C">
        <w:tc>
          <w:tcPr>
            <w:tcW w:w="2303" w:type="dxa"/>
            <w:vAlign w:val="bottom"/>
          </w:tcPr>
          <w:p w:rsidR="008E232D" w:rsidRPr="008E232D" w:rsidRDefault="008E232D">
            <w:pPr>
              <w:rPr>
                <w:rFonts w:asciiTheme="majorHAnsi" w:hAnsiTheme="majorHAnsi" w:cs="Calibri"/>
                <w:color w:val="000000" w:themeColor="text1"/>
                <w:sz w:val="20"/>
                <w:szCs w:val="20"/>
              </w:rPr>
            </w:pPr>
            <w:r w:rsidRPr="008E232D">
              <w:rPr>
                <w:rFonts w:asciiTheme="majorHAnsi" w:hAnsiTheme="majorHAnsi" w:cs="Calibri"/>
                <w:color w:val="000000" w:themeColor="text1"/>
                <w:sz w:val="20"/>
                <w:szCs w:val="20"/>
              </w:rPr>
              <w:t>Gajew Grzybowski</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33</w:t>
            </w:r>
          </w:p>
        </w:tc>
        <w:tc>
          <w:tcPr>
            <w:tcW w:w="2303" w:type="dxa"/>
            <w:vAlign w:val="bottom"/>
          </w:tcPr>
          <w:p w:rsidR="008E232D" w:rsidRPr="008E232D" w:rsidRDefault="0073541E">
            <w:pPr>
              <w:rPr>
                <w:rFonts w:asciiTheme="majorHAnsi" w:hAnsiTheme="majorHAnsi" w:cs="Calibri"/>
                <w:color w:val="000000" w:themeColor="text1"/>
                <w:sz w:val="20"/>
                <w:szCs w:val="20"/>
              </w:rPr>
            </w:pPr>
            <w:r>
              <w:rPr>
                <w:rFonts w:asciiTheme="majorHAnsi" w:hAnsiTheme="majorHAnsi" w:cs="Calibri"/>
                <w:color w:val="000000" w:themeColor="text1"/>
                <w:sz w:val="20"/>
                <w:szCs w:val="20"/>
              </w:rPr>
              <w:t xml:space="preserve">   </w:t>
            </w:r>
            <w:r w:rsidR="008E232D" w:rsidRPr="008E232D">
              <w:rPr>
                <w:rFonts w:asciiTheme="majorHAnsi" w:hAnsiTheme="majorHAnsi" w:cs="Calibri"/>
                <w:color w:val="000000" w:themeColor="text1"/>
                <w:sz w:val="20"/>
                <w:szCs w:val="20"/>
              </w:rPr>
              <w:t>Dobrzelińska</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100</w:t>
            </w:r>
          </w:p>
        </w:tc>
      </w:tr>
      <w:tr w:rsidR="008E232D" w:rsidTr="0040788C">
        <w:tc>
          <w:tcPr>
            <w:tcW w:w="2303" w:type="dxa"/>
            <w:vAlign w:val="bottom"/>
          </w:tcPr>
          <w:p w:rsidR="008E232D" w:rsidRPr="008E232D" w:rsidRDefault="008E232D">
            <w:pPr>
              <w:rPr>
                <w:rFonts w:asciiTheme="majorHAnsi" w:hAnsiTheme="majorHAnsi" w:cs="Calibri"/>
                <w:color w:val="000000" w:themeColor="text1"/>
                <w:sz w:val="20"/>
                <w:szCs w:val="20"/>
              </w:rPr>
            </w:pPr>
            <w:r w:rsidRPr="008E232D">
              <w:rPr>
                <w:rFonts w:asciiTheme="majorHAnsi" w:hAnsiTheme="majorHAnsi" w:cs="Calibri"/>
                <w:color w:val="000000" w:themeColor="text1"/>
                <w:sz w:val="20"/>
                <w:szCs w:val="20"/>
              </w:rPr>
              <w:t>Grabie</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160</w:t>
            </w:r>
          </w:p>
        </w:tc>
        <w:tc>
          <w:tcPr>
            <w:tcW w:w="2303" w:type="dxa"/>
            <w:vAlign w:val="bottom"/>
          </w:tcPr>
          <w:p w:rsidR="008E232D" w:rsidRPr="008E232D" w:rsidRDefault="0073541E">
            <w:pPr>
              <w:rPr>
                <w:rFonts w:asciiTheme="majorHAnsi" w:hAnsiTheme="majorHAnsi" w:cs="Calibri"/>
                <w:color w:val="000000" w:themeColor="text1"/>
                <w:sz w:val="20"/>
                <w:szCs w:val="20"/>
              </w:rPr>
            </w:pPr>
            <w:r>
              <w:rPr>
                <w:rFonts w:asciiTheme="majorHAnsi" w:hAnsiTheme="majorHAnsi" w:cs="Calibri"/>
                <w:color w:val="000000" w:themeColor="text1"/>
                <w:sz w:val="20"/>
                <w:szCs w:val="20"/>
              </w:rPr>
              <w:t xml:space="preserve">   </w:t>
            </w:r>
            <w:r w:rsidR="008E232D" w:rsidRPr="008E232D">
              <w:rPr>
                <w:rFonts w:asciiTheme="majorHAnsi" w:hAnsiTheme="majorHAnsi" w:cs="Calibri"/>
                <w:color w:val="000000" w:themeColor="text1"/>
                <w:sz w:val="20"/>
                <w:szCs w:val="20"/>
              </w:rPr>
              <w:t>Głowackiego</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157</w:t>
            </w:r>
          </w:p>
        </w:tc>
      </w:tr>
      <w:tr w:rsidR="001A6C63" w:rsidTr="00FF3F57">
        <w:tc>
          <w:tcPr>
            <w:tcW w:w="4606" w:type="dxa"/>
            <w:gridSpan w:val="2"/>
            <w:vAlign w:val="bottom"/>
          </w:tcPr>
          <w:p w:rsidR="001A6C63" w:rsidRPr="008E232D" w:rsidRDefault="001A6C63" w:rsidP="001A6C63">
            <w:pPr>
              <w:rPr>
                <w:rFonts w:asciiTheme="majorHAnsi" w:hAnsiTheme="majorHAnsi"/>
                <w:color w:val="000000" w:themeColor="text1"/>
                <w:sz w:val="20"/>
                <w:szCs w:val="20"/>
              </w:rPr>
            </w:pPr>
            <w:r w:rsidRPr="008E232D">
              <w:rPr>
                <w:rFonts w:asciiTheme="majorHAnsi" w:hAnsiTheme="majorHAnsi" w:cs="Calibri"/>
                <w:color w:val="000000" w:themeColor="text1"/>
                <w:sz w:val="20"/>
                <w:szCs w:val="20"/>
              </w:rPr>
              <w:t>Grabów</w:t>
            </w:r>
          </w:p>
        </w:tc>
        <w:tc>
          <w:tcPr>
            <w:tcW w:w="2303" w:type="dxa"/>
            <w:vAlign w:val="bottom"/>
          </w:tcPr>
          <w:p w:rsidR="001A6C63" w:rsidRPr="008E232D" w:rsidRDefault="001A6C63">
            <w:pPr>
              <w:rPr>
                <w:rFonts w:asciiTheme="majorHAnsi" w:hAnsiTheme="majorHAnsi" w:cs="Calibri"/>
                <w:color w:val="000000" w:themeColor="text1"/>
                <w:sz w:val="20"/>
                <w:szCs w:val="20"/>
              </w:rPr>
            </w:pPr>
            <w:r>
              <w:rPr>
                <w:rFonts w:asciiTheme="majorHAnsi" w:hAnsiTheme="majorHAnsi" w:cs="Calibri"/>
                <w:color w:val="000000" w:themeColor="text1"/>
                <w:sz w:val="20"/>
                <w:szCs w:val="20"/>
              </w:rPr>
              <w:t xml:space="preserve">   </w:t>
            </w:r>
            <w:r w:rsidRPr="008E232D">
              <w:rPr>
                <w:rFonts w:asciiTheme="majorHAnsi" w:hAnsiTheme="majorHAnsi" w:cs="Calibri"/>
                <w:color w:val="000000" w:themeColor="text1"/>
                <w:sz w:val="20"/>
                <w:szCs w:val="20"/>
              </w:rPr>
              <w:t>Graniczna</w:t>
            </w:r>
          </w:p>
        </w:tc>
        <w:tc>
          <w:tcPr>
            <w:tcW w:w="2303" w:type="dxa"/>
            <w:vAlign w:val="bottom"/>
          </w:tcPr>
          <w:p w:rsidR="001A6C63" w:rsidRPr="008E232D" w:rsidRDefault="001A6C63"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0</w:t>
            </w:r>
          </w:p>
        </w:tc>
      </w:tr>
      <w:tr w:rsidR="008E232D" w:rsidTr="0040788C">
        <w:tc>
          <w:tcPr>
            <w:tcW w:w="2303" w:type="dxa"/>
            <w:vAlign w:val="bottom"/>
          </w:tcPr>
          <w:p w:rsidR="008E232D" w:rsidRPr="008E232D" w:rsidRDefault="008E232D">
            <w:pPr>
              <w:rPr>
                <w:rFonts w:asciiTheme="majorHAnsi" w:hAnsiTheme="majorHAnsi"/>
                <w:color w:val="000000" w:themeColor="text1"/>
                <w:sz w:val="20"/>
                <w:szCs w:val="20"/>
              </w:rPr>
            </w:pPr>
            <w:r>
              <w:rPr>
                <w:rFonts w:asciiTheme="majorHAnsi" w:hAnsiTheme="majorHAnsi"/>
                <w:color w:val="000000" w:themeColor="text1"/>
                <w:sz w:val="20"/>
                <w:szCs w:val="20"/>
              </w:rPr>
              <w:t xml:space="preserve">   </w:t>
            </w:r>
            <w:r w:rsidRPr="008E232D">
              <w:rPr>
                <w:rFonts w:asciiTheme="majorHAnsi" w:hAnsiTheme="majorHAnsi"/>
                <w:color w:val="000000" w:themeColor="text1"/>
                <w:sz w:val="20"/>
                <w:szCs w:val="20"/>
              </w:rPr>
              <w:t>Budzyńska</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143</w:t>
            </w:r>
          </w:p>
        </w:tc>
        <w:tc>
          <w:tcPr>
            <w:tcW w:w="2303" w:type="dxa"/>
            <w:vAlign w:val="bottom"/>
          </w:tcPr>
          <w:p w:rsidR="008E232D" w:rsidRPr="008E232D" w:rsidRDefault="0073541E">
            <w:pPr>
              <w:rPr>
                <w:rFonts w:asciiTheme="majorHAnsi" w:hAnsiTheme="majorHAnsi" w:cs="Calibri"/>
                <w:color w:val="000000" w:themeColor="text1"/>
                <w:sz w:val="20"/>
                <w:szCs w:val="20"/>
              </w:rPr>
            </w:pPr>
            <w:r>
              <w:rPr>
                <w:rFonts w:asciiTheme="majorHAnsi" w:hAnsiTheme="majorHAnsi" w:cs="Calibri"/>
                <w:color w:val="000000" w:themeColor="text1"/>
                <w:sz w:val="20"/>
                <w:szCs w:val="20"/>
              </w:rPr>
              <w:t xml:space="preserve">   </w:t>
            </w:r>
            <w:r w:rsidR="008E232D" w:rsidRPr="008E232D">
              <w:rPr>
                <w:rFonts w:asciiTheme="majorHAnsi" w:hAnsiTheme="majorHAnsi" w:cs="Calibri"/>
                <w:color w:val="000000" w:themeColor="text1"/>
                <w:sz w:val="20"/>
                <w:szCs w:val="20"/>
              </w:rPr>
              <w:t>Jaśminowa</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150</w:t>
            </w:r>
          </w:p>
        </w:tc>
      </w:tr>
      <w:tr w:rsidR="008E232D" w:rsidRPr="0040788C" w:rsidTr="00080A1C">
        <w:tc>
          <w:tcPr>
            <w:tcW w:w="2303" w:type="dxa"/>
            <w:vAlign w:val="bottom"/>
          </w:tcPr>
          <w:p w:rsidR="008E232D" w:rsidRPr="008E232D" w:rsidRDefault="008E232D">
            <w:pPr>
              <w:rPr>
                <w:rFonts w:asciiTheme="majorHAnsi" w:hAnsiTheme="majorHAnsi"/>
                <w:color w:val="000000" w:themeColor="text1"/>
                <w:sz w:val="20"/>
                <w:szCs w:val="20"/>
              </w:rPr>
            </w:pPr>
            <w:r>
              <w:rPr>
                <w:rFonts w:asciiTheme="majorHAnsi" w:hAnsiTheme="majorHAnsi"/>
                <w:color w:val="000000" w:themeColor="text1"/>
                <w:sz w:val="20"/>
                <w:szCs w:val="20"/>
              </w:rPr>
              <w:t xml:space="preserve">   </w:t>
            </w:r>
            <w:r w:rsidRPr="008E232D">
              <w:rPr>
                <w:rFonts w:asciiTheme="majorHAnsi" w:hAnsiTheme="majorHAnsi"/>
                <w:color w:val="000000" w:themeColor="text1"/>
                <w:sz w:val="20"/>
                <w:szCs w:val="20"/>
              </w:rPr>
              <w:t>Dworcowa</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180</w:t>
            </w:r>
          </w:p>
        </w:tc>
        <w:tc>
          <w:tcPr>
            <w:tcW w:w="2303" w:type="dxa"/>
            <w:vAlign w:val="bottom"/>
          </w:tcPr>
          <w:p w:rsidR="008E232D" w:rsidRPr="008E232D" w:rsidRDefault="0073541E">
            <w:pPr>
              <w:rPr>
                <w:rFonts w:asciiTheme="majorHAnsi" w:hAnsiTheme="majorHAnsi" w:cs="Calibri"/>
                <w:color w:val="000000" w:themeColor="text1"/>
                <w:sz w:val="20"/>
                <w:szCs w:val="20"/>
              </w:rPr>
            </w:pPr>
            <w:r>
              <w:rPr>
                <w:rFonts w:asciiTheme="majorHAnsi" w:hAnsiTheme="majorHAnsi" w:cs="Calibri"/>
                <w:color w:val="000000" w:themeColor="text1"/>
                <w:sz w:val="20"/>
                <w:szCs w:val="20"/>
              </w:rPr>
              <w:t xml:space="preserve">   </w:t>
            </w:r>
            <w:r w:rsidR="008E232D" w:rsidRPr="008E232D">
              <w:rPr>
                <w:rFonts w:asciiTheme="majorHAnsi" w:hAnsiTheme="majorHAnsi" w:cs="Calibri"/>
                <w:color w:val="000000" w:themeColor="text1"/>
                <w:sz w:val="20"/>
                <w:szCs w:val="20"/>
              </w:rPr>
              <w:t xml:space="preserve">Kilińskiego </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129</w:t>
            </w:r>
          </w:p>
        </w:tc>
      </w:tr>
      <w:tr w:rsidR="008E232D" w:rsidRPr="0040788C" w:rsidTr="00080A1C">
        <w:tc>
          <w:tcPr>
            <w:tcW w:w="2303" w:type="dxa"/>
            <w:vAlign w:val="bottom"/>
          </w:tcPr>
          <w:p w:rsidR="008E232D" w:rsidRPr="008E232D" w:rsidRDefault="008E232D">
            <w:pPr>
              <w:rPr>
                <w:rFonts w:asciiTheme="majorHAnsi" w:hAnsiTheme="majorHAnsi"/>
                <w:color w:val="000000" w:themeColor="text1"/>
                <w:sz w:val="20"/>
                <w:szCs w:val="20"/>
              </w:rPr>
            </w:pPr>
            <w:r>
              <w:rPr>
                <w:rFonts w:asciiTheme="majorHAnsi" w:hAnsiTheme="majorHAnsi"/>
                <w:color w:val="000000" w:themeColor="text1"/>
                <w:sz w:val="20"/>
                <w:szCs w:val="20"/>
              </w:rPr>
              <w:t xml:space="preserve">   </w:t>
            </w:r>
            <w:r w:rsidRPr="008E232D">
              <w:rPr>
                <w:rFonts w:asciiTheme="majorHAnsi" w:hAnsiTheme="majorHAnsi"/>
                <w:color w:val="000000" w:themeColor="text1"/>
                <w:sz w:val="20"/>
                <w:szCs w:val="20"/>
              </w:rPr>
              <w:t>Szkolna</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99</w:t>
            </w:r>
          </w:p>
        </w:tc>
        <w:tc>
          <w:tcPr>
            <w:tcW w:w="2303" w:type="dxa"/>
            <w:vAlign w:val="bottom"/>
          </w:tcPr>
          <w:p w:rsidR="008E232D" w:rsidRPr="008E232D" w:rsidRDefault="0073541E">
            <w:pPr>
              <w:rPr>
                <w:rFonts w:asciiTheme="majorHAnsi" w:hAnsiTheme="majorHAnsi" w:cs="Calibri"/>
                <w:color w:val="000000" w:themeColor="text1"/>
                <w:sz w:val="20"/>
                <w:szCs w:val="20"/>
              </w:rPr>
            </w:pPr>
            <w:r>
              <w:rPr>
                <w:rFonts w:asciiTheme="majorHAnsi" w:hAnsiTheme="majorHAnsi" w:cs="Calibri"/>
                <w:color w:val="000000" w:themeColor="text1"/>
                <w:sz w:val="20"/>
                <w:szCs w:val="20"/>
              </w:rPr>
              <w:t xml:space="preserve">   </w:t>
            </w:r>
            <w:r w:rsidR="008E232D" w:rsidRPr="008E232D">
              <w:rPr>
                <w:rFonts w:asciiTheme="majorHAnsi" w:hAnsiTheme="majorHAnsi" w:cs="Calibri"/>
                <w:color w:val="000000" w:themeColor="text1"/>
                <w:sz w:val="20"/>
                <w:szCs w:val="20"/>
              </w:rPr>
              <w:t>Konwaliowa</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0</w:t>
            </w:r>
          </w:p>
        </w:tc>
      </w:tr>
      <w:tr w:rsidR="008E232D" w:rsidRPr="0040788C" w:rsidTr="00080A1C">
        <w:tc>
          <w:tcPr>
            <w:tcW w:w="2303" w:type="dxa"/>
            <w:vAlign w:val="bottom"/>
          </w:tcPr>
          <w:p w:rsidR="008E232D" w:rsidRPr="008E232D" w:rsidRDefault="008E232D">
            <w:pPr>
              <w:rPr>
                <w:rFonts w:asciiTheme="majorHAnsi" w:hAnsiTheme="majorHAnsi" w:cs="Calibri"/>
                <w:color w:val="000000" w:themeColor="text1"/>
                <w:sz w:val="20"/>
                <w:szCs w:val="20"/>
              </w:rPr>
            </w:pPr>
            <w:r w:rsidRPr="008E232D">
              <w:rPr>
                <w:rFonts w:asciiTheme="majorHAnsi" w:hAnsiTheme="majorHAnsi" w:cs="Calibri"/>
                <w:color w:val="000000" w:themeColor="text1"/>
                <w:sz w:val="20"/>
                <w:szCs w:val="20"/>
              </w:rPr>
              <w:t>Grzybów Hornowski</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82</w:t>
            </w:r>
          </w:p>
        </w:tc>
        <w:tc>
          <w:tcPr>
            <w:tcW w:w="2303" w:type="dxa"/>
            <w:vAlign w:val="bottom"/>
          </w:tcPr>
          <w:p w:rsidR="008E232D" w:rsidRPr="008E232D" w:rsidRDefault="0073541E">
            <w:pPr>
              <w:rPr>
                <w:rFonts w:asciiTheme="majorHAnsi" w:hAnsiTheme="majorHAnsi" w:cs="Calibri"/>
                <w:color w:val="000000" w:themeColor="text1"/>
                <w:sz w:val="20"/>
                <w:szCs w:val="20"/>
              </w:rPr>
            </w:pPr>
            <w:r>
              <w:rPr>
                <w:rFonts w:asciiTheme="majorHAnsi" w:hAnsiTheme="majorHAnsi" w:cs="Calibri"/>
                <w:color w:val="000000" w:themeColor="text1"/>
                <w:sz w:val="20"/>
                <w:szCs w:val="20"/>
              </w:rPr>
              <w:t xml:space="preserve">   </w:t>
            </w:r>
            <w:r w:rsidR="008E232D" w:rsidRPr="008E232D">
              <w:rPr>
                <w:rFonts w:asciiTheme="majorHAnsi" w:hAnsiTheme="majorHAnsi" w:cs="Calibri"/>
                <w:color w:val="000000" w:themeColor="text1"/>
                <w:sz w:val="20"/>
                <w:szCs w:val="20"/>
              </w:rPr>
              <w:t>Kościuszki</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185</w:t>
            </w:r>
          </w:p>
        </w:tc>
      </w:tr>
      <w:tr w:rsidR="008E232D" w:rsidRPr="0040788C" w:rsidTr="00080A1C">
        <w:tc>
          <w:tcPr>
            <w:tcW w:w="2303" w:type="dxa"/>
            <w:vAlign w:val="bottom"/>
          </w:tcPr>
          <w:p w:rsidR="008E232D" w:rsidRPr="008E232D" w:rsidRDefault="008E232D">
            <w:pPr>
              <w:rPr>
                <w:rFonts w:asciiTheme="majorHAnsi" w:hAnsiTheme="majorHAnsi" w:cs="Calibri"/>
                <w:color w:val="000000" w:themeColor="text1"/>
                <w:sz w:val="20"/>
                <w:szCs w:val="20"/>
              </w:rPr>
            </w:pPr>
            <w:r w:rsidRPr="008E232D">
              <w:rPr>
                <w:rFonts w:asciiTheme="majorHAnsi" w:hAnsiTheme="majorHAnsi" w:cs="Calibri"/>
                <w:color w:val="000000" w:themeColor="text1"/>
                <w:sz w:val="20"/>
                <w:szCs w:val="20"/>
              </w:rPr>
              <w:t>Janów Grzybowski</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125</w:t>
            </w:r>
          </w:p>
        </w:tc>
        <w:tc>
          <w:tcPr>
            <w:tcW w:w="2303" w:type="dxa"/>
            <w:vAlign w:val="bottom"/>
          </w:tcPr>
          <w:p w:rsidR="008E232D" w:rsidRPr="008E232D" w:rsidRDefault="0073541E">
            <w:pPr>
              <w:rPr>
                <w:rFonts w:asciiTheme="majorHAnsi" w:hAnsiTheme="majorHAnsi" w:cs="Calibri"/>
                <w:color w:val="000000" w:themeColor="text1"/>
                <w:sz w:val="20"/>
                <w:szCs w:val="20"/>
              </w:rPr>
            </w:pPr>
            <w:r>
              <w:rPr>
                <w:rFonts w:asciiTheme="majorHAnsi" w:hAnsiTheme="majorHAnsi" w:cs="Calibri"/>
                <w:color w:val="000000" w:themeColor="text1"/>
                <w:sz w:val="20"/>
                <w:szCs w:val="20"/>
              </w:rPr>
              <w:t xml:space="preserve">   </w:t>
            </w:r>
            <w:r w:rsidR="008E232D" w:rsidRPr="008E232D">
              <w:rPr>
                <w:rFonts w:asciiTheme="majorHAnsi" w:hAnsiTheme="majorHAnsi" w:cs="Calibri"/>
                <w:color w:val="000000" w:themeColor="text1"/>
                <w:sz w:val="20"/>
                <w:szCs w:val="20"/>
              </w:rPr>
              <w:t>Mała</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0</w:t>
            </w:r>
          </w:p>
        </w:tc>
      </w:tr>
      <w:tr w:rsidR="008E232D" w:rsidRPr="0040788C" w:rsidTr="00080A1C">
        <w:tc>
          <w:tcPr>
            <w:tcW w:w="2303" w:type="dxa"/>
            <w:vAlign w:val="bottom"/>
          </w:tcPr>
          <w:p w:rsidR="008E232D" w:rsidRPr="008E232D" w:rsidRDefault="008E232D">
            <w:pPr>
              <w:rPr>
                <w:rFonts w:asciiTheme="majorHAnsi" w:hAnsiTheme="majorHAnsi" w:cs="Calibri"/>
                <w:color w:val="000000" w:themeColor="text1"/>
                <w:sz w:val="20"/>
                <w:szCs w:val="20"/>
              </w:rPr>
            </w:pPr>
            <w:r w:rsidRPr="008E232D">
              <w:rPr>
                <w:rFonts w:asciiTheme="majorHAnsi" w:hAnsiTheme="majorHAnsi" w:cs="Calibri"/>
                <w:color w:val="000000" w:themeColor="text1"/>
                <w:sz w:val="20"/>
                <w:szCs w:val="20"/>
              </w:rPr>
              <w:t>Kaczkowizna</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153</w:t>
            </w:r>
          </w:p>
        </w:tc>
        <w:tc>
          <w:tcPr>
            <w:tcW w:w="2303" w:type="dxa"/>
            <w:vAlign w:val="bottom"/>
          </w:tcPr>
          <w:p w:rsidR="008E232D" w:rsidRPr="008E232D" w:rsidRDefault="0073541E">
            <w:pPr>
              <w:rPr>
                <w:rFonts w:asciiTheme="majorHAnsi" w:hAnsiTheme="majorHAnsi" w:cs="Calibri"/>
                <w:color w:val="000000" w:themeColor="text1"/>
                <w:sz w:val="20"/>
                <w:szCs w:val="20"/>
              </w:rPr>
            </w:pPr>
            <w:r>
              <w:rPr>
                <w:rFonts w:asciiTheme="majorHAnsi" w:hAnsiTheme="majorHAnsi" w:cs="Calibri"/>
                <w:color w:val="000000" w:themeColor="text1"/>
                <w:sz w:val="20"/>
                <w:szCs w:val="20"/>
              </w:rPr>
              <w:t xml:space="preserve">   </w:t>
            </w:r>
            <w:r w:rsidR="008E232D" w:rsidRPr="008E232D">
              <w:rPr>
                <w:rFonts w:asciiTheme="majorHAnsi" w:hAnsiTheme="majorHAnsi" w:cs="Calibri"/>
                <w:color w:val="000000" w:themeColor="text1"/>
                <w:sz w:val="20"/>
                <w:szCs w:val="20"/>
              </w:rPr>
              <w:t>Młyńska</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128</w:t>
            </w:r>
          </w:p>
        </w:tc>
      </w:tr>
      <w:tr w:rsidR="008E232D" w:rsidRPr="0040788C" w:rsidTr="00080A1C">
        <w:tc>
          <w:tcPr>
            <w:tcW w:w="2303" w:type="dxa"/>
            <w:vAlign w:val="bottom"/>
          </w:tcPr>
          <w:p w:rsidR="008E232D" w:rsidRPr="008E232D" w:rsidRDefault="008E232D">
            <w:pPr>
              <w:rPr>
                <w:rFonts w:asciiTheme="majorHAnsi" w:hAnsiTheme="majorHAnsi"/>
                <w:color w:val="000000" w:themeColor="text1"/>
                <w:sz w:val="20"/>
                <w:szCs w:val="20"/>
              </w:rPr>
            </w:pPr>
            <w:r w:rsidRPr="008E232D">
              <w:rPr>
                <w:rFonts w:asciiTheme="majorHAnsi" w:hAnsiTheme="majorHAnsi"/>
                <w:color w:val="000000" w:themeColor="text1"/>
                <w:sz w:val="20"/>
                <w:szCs w:val="20"/>
              </w:rPr>
              <w:t>Kędziory</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0</w:t>
            </w:r>
          </w:p>
        </w:tc>
        <w:tc>
          <w:tcPr>
            <w:tcW w:w="2303" w:type="dxa"/>
            <w:vAlign w:val="bottom"/>
          </w:tcPr>
          <w:p w:rsidR="008E232D" w:rsidRPr="008E232D" w:rsidRDefault="0073541E">
            <w:pPr>
              <w:rPr>
                <w:rFonts w:asciiTheme="majorHAnsi" w:hAnsiTheme="majorHAnsi" w:cs="Calibri"/>
                <w:color w:val="000000" w:themeColor="text1"/>
                <w:sz w:val="20"/>
                <w:szCs w:val="20"/>
              </w:rPr>
            </w:pPr>
            <w:r>
              <w:rPr>
                <w:rFonts w:asciiTheme="majorHAnsi" w:hAnsiTheme="majorHAnsi" w:cs="Calibri"/>
                <w:color w:val="000000" w:themeColor="text1"/>
                <w:sz w:val="20"/>
                <w:szCs w:val="20"/>
              </w:rPr>
              <w:t xml:space="preserve">   </w:t>
            </w:r>
            <w:r w:rsidR="008E232D" w:rsidRPr="008E232D">
              <w:rPr>
                <w:rFonts w:asciiTheme="majorHAnsi" w:hAnsiTheme="majorHAnsi" w:cs="Calibri"/>
                <w:color w:val="000000" w:themeColor="text1"/>
                <w:sz w:val="20"/>
                <w:szCs w:val="20"/>
              </w:rPr>
              <w:t>Narutowicza</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159</w:t>
            </w:r>
          </w:p>
        </w:tc>
      </w:tr>
      <w:tr w:rsidR="008E232D" w:rsidRPr="0040788C" w:rsidTr="00080A1C">
        <w:tc>
          <w:tcPr>
            <w:tcW w:w="2303" w:type="dxa"/>
            <w:vAlign w:val="bottom"/>
          </w:tcPr>
          <w:p w:rsidR="008E232D" w:rsidRPr="008E232D" w:rsidRDefault="008E232D">
            <w:pPr>
              <w:rPr>
                <w:rFonts w:asciiTheme="majorHAnsi" w:hAnsiTheme="majorHAnsi" w:cs="Calibri"/>
                <w:color w:val="000000" w:themeColor="text1"/>
                <w:sz w:val="20"/>
                <w:szCs w:val="20"/>
              </w:rPr>
            </w:pPr>
            <w:r w:rsidRPr="008E232D">
              <w:rPr>
                <w:rFonts w:asciiTheme="majorHAnsi" w:hAnsiTheme="majorHAnsi" w:cs="Calibri"/>
                <w:color w:val="000000" w:themeColor="text1"/>
                <w:sz w:val="20"/>
                <w:szCs w:val="20"/>
              </w:rPr>
              <w:t>Klemensów Grzybowski</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0</w:t>
            </w:r>
          </w:p>
        </w:tc>
        <w:tc>
          <w:tcPr>
            <w:tcW w:w="2303" w:type="dxa"/>
            <w:vAlign w:val="bottom"/>
          </w:tcPr>
          <w:p w:rsidR="008E232D" w:rsidRPr="008E232D" w:rsidRDefault="0073541E">
            <w:pPr>
              <w:rPr>
                <w:rFonts w:asciiTheme="majorHAnsi" w:hAnsiTheme="majorHAnsi" w:cs="Calibri"/>
                <w:color w:val="000000" w:themeColor="text1"/>
                <w:sz w:val="20"/>
                <w:szCs w:val="20"/>
              </w:rPr>
            </w:pPr>
            <w:r>
              <w:rPr>
                <w:rFonts w:asciiTheme="majorHAnsi" w:hAnsiTheme="majorHAnsi" w:cs="Calibri"/>
                <w:color w:val="000000" w:themeColor="text1"/>
                <w:sz w:val="20"/>
                <w:szCs w:val="20"/>
              </w:rPr>
              <w:t xml:space="preserve">   </w:t>
            </w:r>
            <w:r w:rsidR="008E232D" w:rsidRPr="008E232D">
              <w:rPr>
                <w:rFonts w:asciiTheme="majorHAnsi" w:hAnsiTheme="majorHAnsi" w:cs="Calibri"/>
                <w:color w:val="000000" w:themeColor="text1"/>
                <w:sz w:val="20"/>
                <w:szCs w:val="20"/>
              </w:rPr>
              <w:t>Orłowskiego</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0</w:t>
            </w:r>
          </w:p>
        </w:tc>
      </w:tr>
      <w:tr w:rsidR="008E232D" w:rsidRPr="0040788C" w:rsidTr="00080A1C">
        <w:tc>
          <w:tcPr>
            <w:tcW w:w="2303" w:type="dxa"/>
            <w:vAlign w:val="bottom"/>
          </w:tcPr>
          <w:p w:rsidR="008E232D" w:rsidRPr="008E232D" w:rsidRDefault="008E232D">
            <w:pPr>
              <w:rPr>
                <w:rFonts w:asciiTheme="majorHAnsi" w:hAnsiTheme="majorHAnsi" w:cs="Calibri"/>
                <w:color w:val="000000" w:themeColor="text1"/>
                <w:sz w:val="20"/>
                <w:szCs w:val="20"/>
              </w:rPr>
            </w:pPr>
            <w:r w:rsidRPr="008E232D">
              <w:rPr>
                <w:rFonts w:asciiTheme="majorHAnsi" w:hAnsiTheme="majorHAnsi" w:cs="Calibri"/>
                <w:color w:val="000000" w:themeColor="text1"/>
                <w:sz w:val="20"/>
                <w:szCs w:val="20"/>
              </w:rPr>
              <w:t>Kozanki</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190</w:t>
            </w:r>
          </w:p>
        </w:tc>
        <w:tc>
          <w:tcPr>
            <w:tcW w:w="2303" w:type="dxa"/>
            <w:vAlign w:val="bottom"/>
          </w:tcPr>
          <w:p w:rsidR="008E232D" w:rsidRPr="008E232D" w:rsidRDefault="0073541E">
            <w:pPr>
              <w:rPr>
                <w:rFonts w:asciiTheme="majorHAnsi" w:hAnsiTheme="majorHAnsi" w:cs="Calibri"/>
                <w:color w:val="000000" w:themeColor="text1"/>
                <w:sz w:val="20"/>
                <w:szCs w:val="20"/>
              </w:rPr>
            </w:pPr>
            <w:r>
              <w:rPr>
                <w:rFonts w:asciiTheme="majorHAnsi" w:hAnsiTheme="majorHAnsi" w:cs="Calibri"/>
                <w:color w:val="000000" w:themeColor="text1"/>
                <w:sz w:val="20"/>
                <w:szCs w:val="20"/>
              </w:rPr>
              <w:t xml:space="preserve">   </w:t>
            </w:r>
            <w:r w:rsidR="008E232D" w:rsidRPr="008E232D">
              <w:rPr>
                <w:rFonts w:asciiTheme="majorHAnsi" w:hAnsiTheme="majorHAnsi" w:cs="Calibri"/>
                <w:color w:val="000000" w:themeColor="text1"/>
                <w:sz w:val="20"/>
                <w:szCs w:val="20"/>
              </w:rPr>
              <w:t>pl</w:t>
            </w:r>
            <w:r>
              <w:rPr>
                <w:rFonts w:asciiTheme="majorHAnsi" w:hAnsiTheme="majorHAnsi" w:cs="Calibri"/>
                <w:color w:val="000000" w:themeColor="text1"/>
                <w:sz w:val="20"/>
                <w:szCs w:val="20"/>
              </w:rPr>
              <w:t>.</w:t>
            </w:r>
            <w:r w:rsidR="008E232D" w:rsidRPr="008E232D">
              <w:rPr>
                <w:rFonts w:asciiTheme="majorHAnsi" w:hAnsiTheme="majorHAnsi" w:cs="Calibri"/>
                <w:color w:val="000000" w:themeColor="text1"/>
                <w:sz w:val="20"/>
                <w:szCs w:val="20"/>
              </w:rPr>
              <w:t xml:space="preserve"> Wolności</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144</w:t>
            </w:r>
          </w:p>
        </w:tc>
      </w:tr>
      <w:tr w:rsidR="008E232D" w:rsidRPr="0040788C" w:rsidTr="00080A1C">
        <w:tc>
          <w:tcPr>
            <w:tcW w:w="2303" w:type="dxa"/>
            <w:vAlign w:val="bottom"/>
          </w:tcPr>
          <w:p w:rsidR="008E232D" w:rsidRPr="008E232D" w:rsidRDefault="008E232D">
            <w:pPr>
              <w:rPr>
                <w:rFonts w:asciiTheme="majorHAnsi" w:hAnsiTheme="majorHAnsi" w:cs="Calibri"/>
                <w:color w:val="000000" w:themeColor="text1"/>
                <w:sz w:val="20"/>
                <w:szCs w:val="20"/>
              </w:rPr>
            </w:pPr>
            <w:r w:rsidRPr="008E232D">
              <w:rPr>
                <w:rFonts w:asciiTheme="majorHAnsi" w:hAnsiTheme="majorHAnsi" w:cs="Calibri"/>
                <w:color w:val="000000" w:themeColor="text1"/>
                <w:sz w:val="20"/>
                <w:szCs w:val="20"/>
              </w:rPr>
              <w:t>Oleszcze</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67</w:t>
            </w:r>
          </w:p>
        </w:tc>
        <w:tc>
          <w:tcPr>
            <w:tcW w:w="2303" w:type="dxa"/>
            <w:vAlign w:val="bottom"/>
          </w:tcPr>
          <w:p w:rsidR="008E232D" w:rsidRPr="008E232D" w:rsidRDefault="0073541E">
            <w:pPr>
              <w:rPr>
                <w:rFonts w:asciiTheme="majorHAnsi" w:hAnsiTheme="majorHAnsi" w:cs="Calibri"/>
                <w:color w:val="000000" w:themeColor="text1"/>
                <w:sz w:val="20"/>
                <w:szCs w:val="20"/>
              </w:rPr>
            </w:pPr>
            <w:r>
              <w:rPr>
                <w:rFonts w:asciiTheme="majorHAnsi" w:hAnsiTheme="majorHAnsi" w:cs="Calibri"/>
                <w:color w:val="000000" w:themeColor="text1"/>
                <w:sz w:val="20"/>
                <w:szCs w:val="20"/>
              </w:rPr>
              <w:t xml:space="preserve">   </w:t>
            </w:r>
            <w:r w:rsidR="008E232D" w:rsidRPr="008E232D">
              <w:rPr>
                <w:rFonts w:asciiTheme="majorHAnsi" w:hAnsiTheme="majorHAnsi" w:cs="Calibri"/>
                <w:color w:val="000000" w:themeColor="text1"/>
                <w:sz w:val="20"/>
                <w:szCs w:val="20"/>
              </w:rPr>
              <w:t>Reja</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200</w:t>
            </w:r>
          </w:p>
        </w:tc>
      </w:tr>
      <w:tr w:rsidR="008E232D" w:rsidRPr="0040788C" w:rsidTr="00080A1C">
        <w:tc>
          <w:tcPr>
            <w:tcW w:w="2303" w:type="dxa"/>
            <w:vAlign w:val="bottom"/>
          </w:tcPr>
          <w:p w:rsidR="008E232D" w:rsidRPr="008E232D" w:rsidRDefault="008E232D">
            <w:pPr>
              <w:rPr>
                <w:rFonts w:asciiTheme="majorHAnsi" w:hAnsiTheme="majorHAnsi" w:cs="Calibri"/>
                <w:color w:val="000000" w:themeColor="text1"/>
                <w:sz w:val="20"/>
                <w:szCs w:val="20"/>
              </w:rPr>
            </w:pPr>
            <w:r w:rsidRPr="008E232D">
              <w:rPr>
                <w:rFonts w:asciiTheme="majorHAnsi" w:hAnsiTheme="majorHAnsi" w:cs="Calibri"/>
                <w:color w:val="000000" w:themeColor="text1"/>
                <w:sz w:val="20"/>
                <w:szCs w:val="20"/>
              </w:rPr>
              <w:t>Pasieka</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178</w:t>
            </w:r>
          </w:p>
        </w:tc>
        <w:tc>
          <w:tcPr>
            <w:tcW w:w="2303" w:type="dxa"/>
            <w:vAlign w:val="bottom"/>
          </w:tcPr>
          <w:p w:rsidR="008E232D" w:rsidRPr="008E232D" w:rsidRDefault="0073541E">
            <w:pPr>
              <w:rPr>
                <w:rFonts w:asciiTheme="majorHAnsi" w:hAnsiTheme="majorHAnsi" w:cs="Calibri"/>
                <w:color w:val="000000" w:themeColor="text1"/>
                <w:sz w:val="20"/>
                <w:szCs w:val="20"/>
              </w:rPr>
            </w:pPr>
            <w:r>
              <w:rPr>
                <w:rFonts w:asciiTheme="majorHAnsi" w:hAnsiTheme="majorHAnsi" w:cs="Calibri"/>
                <w:color w:val="000000" w:themeColor="text1"/>
                <w:sz w:val="20"/>
                <w:szCs w:val="20"/>
              </w:rPr>
              <w:t xml:space="preserve">   </w:t>
            </w:r>
            <w:r w:rsidR="008E232D" w:rsidRPr="008E232D">
              <w:rPr>
                <w:rFonts w:asciiTheme="majorHAnsi" w:hAnsiTheme="majorHAnsi" w:cs="Calibri"/>
                <w:color w:val="000000" w:themeColor="text1"/>
                <w:sz w:val="20"/>
                <w:szCs w:val="20"/>
              </w:rPr>
              <w:t>Sannicka</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196</w:t>
            </w:r>
          </w:p>
        </w:tc>
      </w:tr>
      <w:tr w:rsidR="008E232D" w:rsidRPr="0040788C" w:rsidTr="00080A1C">
        <w:tc>
          <w:tcPr>
            <w:tcW w:w="2303" w:type="dxa"/>
            <w:vAlign w:val="bottom"/>
          </w:tcPr>
          <w:p w:rsidR="008E232D" w:rsidRPr="008E232D" w:rsidRDefault="008E232D">
            <w:pPr>
              <w:rPr>
                <w:rFonts w:asciiTheme="majorHAnsi" w:hAnsiTheme="majorHAnsi" w:cs="Calibri"/>
                <w:color w:val="000000" w:themeColor="text1"/>
                <w:sz w:val="20"/>
                <w:szCs w:val="20"/>
              </w:rPr>
            </w:pPr>
            <w:r w:rsidRPr="008E232D">
              <w:rPr>
                <w:rFonts w:asciiTheme="majorHAnsi" w:hAnsiTheme="majorHAnsi" w:cs="Calibri"/>
                <w:color w:val="000000" w:themeColor="text1"/>
                <w:sz w:val="20"/>
                <w:szCs w:val="20"/>
              </w:rPr>
              <w:t>Sokołówek</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167</w:t>
            </w:r>
          </w:p>
        </w:tc>
        <w:tc>
          <w:tcPr>
            <w:tcW w:w="2303" w:type="dxa"/>
            <w:vAlign w:val="bottom"/>
          </w:tcPr>
          <w:p w:rsidR="008E232D" w:rsidRPr="008E232D" w:rsidRDefault="0073541E">
            <w:pPr>
              <w:rPr>
                <w:rFonts w:asciiTheme="majorHAnsi" w:hAnsiTheme="majorHAnsi" w:cs="Calibri"/>
                <w:color w:val="000000" w:themeColor="text1"/>
                <w:sz w:val="20"/>
                <w:szCs w:val="20"/>
              </w:rPr>
            </w:pPr>
            <w:r>
              <w:rPr>
                <w:rFonts w:asciiTheme="majorHAnsi" w:hAnsiTheme="majorHAnsi" w:cs="Calibri"/>
                <w:color w:val="000000" w:themeColor="text1"/>
                <w:sz w:val="20"/>
                <w:szCs w:val="20"/>
              </w:rPr>
              <w:t xml:space="preserve">   </w:t>
            </w:r>
            <w:r w:rsidR="008E232D" w:rsidRPr="008E232D">
              <w:rPr>
                <w:rFonts w:asciiTheme="majorHAnsi" w:hAnsiTheme="majorHAnsi" w:cs="Calibri"/>
                <w:color w:val="000000" w:themeColor="text1"/>
                <w:sz w:val="20"/>
                <w:szCs w:val="20"/>
              </w:rPr>
              <w:t>Ściegiennego</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105</w:t>
            </w:r>
          </w:p>
        </w:tc>
      </w:tr>
      <w:tr w:rsidR="008E232D" w:rsidRPr="0040788C" w:rsidTr="00080A1C">
        <w:tc>
          <w:tcPr>
            <w:tcW w:w="2303" w:type="dxa"/>
            <w:vAlign w:val="bottom"/>
          </w:tcPr>
          <w:p w:rsidR="008E232D" w:rsidRPr="008E232D" w:rsidRDefault="008E232D">
            <w:pPr>
              <w:rPr>
                <w:rFonts w:asciiTheme="majorHAnsi" w:hAnsiTheme="majorHAnsi" w:cs="Calibri"/>
                <w:color w:val="000000" w:themeColor="text1"/>
                <w:sz w:val="20"/>
                <w:szCs w:val="20"/>
              </w:rPr>
            </w:pPr>
            <w:r w:rsidRPr="008E232D">
              <w:rPr>
                <w:rFonts w:asciiTheme="majorHAnsi" w:hAnsiTheme="majorHAnsi" w:cs="Calibri"/>
                <w:color w:val="000000" w:themeColor="text1"/>
                <w:sz w:val="20"/>
                <w:szCs w:val="20"/>
              </w:rPr>
              <w:t>Stanisławów</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143</w:t>
            </w:r>
          </w:p>
        </w:tc>
        <w:tc>
          <w:tcPr>
            <w:tcW w:w="2303" w:type="dxa"/>
            <w:vAlign w:val="bottom"/>
          </w:tcPr>
          <w:p w:rsidR="008E232D" w:rsidRPr="008E232D" w:rsidRDefault="0073541E">
            <w:pPr>
              <w:rPr>
                <w:rFonts w:asciiTheme="majorHAnsi" w:hAnsiTheme="majorHAnsi" w:cs="Calibri"/>
                <w:color w:val="000000" w:themeColor="text1"/>
                <w:sz w:val="20"/>
                <w:szCs w:val="20"/>
              </w:rPr>
            </w:pPr>
            <w:r>
              <w:rPr>
                <w:rFonts w:asciiTheme="majorHAnsi" w:hAnsiTheme="majorHAnsi" w:cs="Calibri"/>
                <w:color w:val="000000" w:themeColor="text1"/>
                <w:sz w:val="20"/>
                <w:szCs w:val="20"/>
              </w:rPr>
              <w:t xml:space="preserve">   </w:t>
            </w:r>
            <w:r w:rsidR="008E232D" w:rsidRPr="008E232D">
              <w:rPr>
                <w:rFonts w:asciiTheme="majorHAnsi" w:hAnsiTheme="majorHAnsi" w:cs="Calibri"/>
                <w:color w:val="000000" w:themeColor="text1"/>
                <w:sz w:val="20"/>
                <w:szCs w:val="20"/>
              </w:rPr>
              <w:t xml:space="preserve">Wiejska </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174</w:t>
            </w:r>
          </w:p>
        </w:tc>
      </w:tr>
      <w:tr w:rsidR="008E232D" w:rsidRPr="0040788C" w:rsidTr="00080A1C">
        <w:tc>
          <w:tcPr>
            <w:tcW w:w="2303" w:type="dxa"/>
            <w:vAlign w:val="bottom"/>
          </w:tcPr>
          <w:p w:rsidR="008E232D" w:rsidRPr="008E232D" w:rsidRDefault="008E232D">
            <w:pPr>
              <w:rPr>
                <w:rFonts w:asciiTheme="majorHAnsi" w:hAnsiTheme="majorHAnsi" w:cs="Calibri"/>
                <w:color w:val="000000" w:themeColor="text1"/>
                <w:sz w:val="20"/>
                <w:szCs w:val="20"/>
              </w:rPr>
            </w:pPr>
            <w:r w:rsidRPr="008E232D">
              <w:rPr>
                <w:rFonts w:asciiTheme="majorHAnsi" w:hAnsiTheme="majorHAnsi" w:cs="Calibri"/>
                <w:color w:val="000000" w:themeColor="text1"/>
                <w:sz w:val="20"/>
                <w:szCs w:val="20"/>
              </w:rPr>
              <w:t>Strzelce</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31</w:t>
            </w:r>
          </w:p>
        </w:tc>
        <w:tc>
          <w:tcPr>
            <w:tcW w:w="2303" w:type="dxa"/>
            <w:vAlign w:val="bottom"/>
          </w:tcPr>
          <w:p w:rsidR="008E232D" w:rsidRPr="008E232D" w:rsidRDefault="0073541E">
            <w:pPr>
              <w:rPr>
                <w:rFonts w:asciiTheme="majorHAnsi" w:hAnsiTheme="majorHAnsi" w:cs="Calibri"/>
                <w:color w:val="000000" w:themeColor="text1"/>
                <w:sz w:val="20"/>
                <w:szCs w:val="20"/>
              </w:rPr>
            </w:pPr>
            <w:r>
              <w:rPr>
                <w:rFonts w:asciiTheme="majorHAnsi" w:hAnsiTheme="majorHAnsi" w:cs="Calibri"/>
                <w:color w:val="000000" w:themeColor="text1"/>
                <w:sz w:val="20"/>
                <w:szCs w:val="20"/>
              </w:rPr>
              <w:t xml:space="preserve">   </w:t>
            </w:r>
            <w:r w:rsidR="008E232D" w:rsidRPr="008E232D">
              <w:rPr>
                <w:rFonts w:asciiTheme="majorHAnsi" w:hAnsiTheme="majorHAnsi" w:cs="Calibri"/>
                <w:color w:val="000000" w:themeColor="text1"/>
                <w:sz w:val="20"/>
                <w:szCs w:val="20"/>
              </w:rPr>
              <w:t>Wspólna</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0</w:t>
            </w:r>
          </w:p>
        </w:tc>
      </w:tr>
      <w:tr w:rsidR="001A6C63" w:rsidRPr="0040788C" w:rsidTr="00FF3F57">
        <w:tc>
          <w:tcPr>
            <w:tcW w:w="4606" w:type="dxa"/>
            <w:gridSpan w:val="2"/>
            <w:vAlign w:val="bottom"/>
          </w:tcPr>
          <w:p w:rsidR="001A6C63" w:rsidRPr="008E232D" w:rsidRDefault="001A6C63" w:rsidP="001A6C63">
            <w:pPr>
              <w:rPr>
                <w:rFonts w:asciiTheme="majorHAnsi" w:hAnsiTheme="majorHAnsi"/>
                <w:color w:val="000000" w:themeColor="text1"/>
                <w:sz w:val="20"/>
                <w:szCs w:val="20"/>
              </w:rPr>
            </w:pPr>
            <w:r w:rsidRPr="008E232D">
              <w:rPr>
                <w:rFonts w:asciiTheme="majorHAnsi" w:hAnsiTheme="majorHAnsi" w:cs="Calibri"/>
                <w:color w:val="000000" w:themeColor="text1"/>
                <w:sz w:val="20"/>
                <w:szCs w:val="20"/>
              </w:rPr>
              <w:t>Śleszyn</w:t>
            </w:r>
          </w:p>
        </w:tc>
        <w:tc>
          <w:tcPr>
            <w:tcW w:w="2303" w:type="dxa"/>
            <w:vAlign w:val="bottom"/>
          </w:tcPr>
          <w:p w:rsidR="001A6C63" w:rsidRPr="008E232D" w:rsidRDefault="001A6C63">
            <w:pPr>
              <w:rPr>
                <w:rFonts w:asciiTheme="majorHAnsi" w:hAnsiTheme="majorHAnsi" w:cs="Calibri"/>
                <w:color w:val="000000" w:themeColor="text1"/>
                <w:sz w:val="20"/>
                <w:szCs w:val="20"/>
              </w:rPr>
            </w:pPr>
            <w:r>
              <w:rPr>
                <w:rFonts w:asciiTheme="majorHAnsi" w:hAnsiTheme="majorHAnsi" w:cs="Calibri"/>
                <w:color w:val="000000" w:themeColor="text1"/>
                <w:sz w:val="20"/>
                <w:szCs w:val="20"/>
              </w:rPr>
              <w:t xml:space="preserve">   </w:t>
            </w:r>
            <w:r w:rsidRPr="008E232D">
              <w:rPr>
                <w:rFonts w:asciiTheme="majorHAnsi" w:hAnsiTheme="majorHAnsi" w:cs="Calibri"/>
                <w:color w:val="000000" w:themeColor="text1"/>
                <w:sz w:val="20"/>
                <w:szCs w:val="20"/>
              </w:rPr>
              <w:t>Zdrojowa</w:t>
            </w:r>
          </w:p>
        </w:tc>
        <w:tc>
          <w:tcPr>
            <w:tcW w:w="2303" w:type="dxa"/>
            <w:vAlign w:val="bottom"/>
          </w:tcPr>
          <w:p w:rsidR="001A6C63" w:rsidRPr="008E232D" w:rsidRDefault="001A6C63"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0</w:t>
            </w:r>
          </w:p>
        </w:tc>
      </w:tr>
      <w:tr w:rsidR="008E232D" w:rsidRPr="0040788C" w:rsidTr="00080A1C">
        <w:tc>
          <w:tcPr>
            <w:tcW w:w="2303" w:type="dxa"/>
            <w:vAlign w:val="bottom"/>
          </w:tcPr>
          <w:p w:rsidR="008E232D" w:rsidRPr="008E232D" w:rsidRDefault="0073541E">
            <w:pPr>
              <w:rPr>
                <w:rFonts w:asciiTheme="majorHAnsi" w:hAnsiTheme="majorHAnsi" w:cs="Calibri"/>
                <w:color w:val="000000" w:themeColor="text1"/>
                <w:sz w:val="20"/>
                <w:szCs w:val="20"/>
              </w:rPr>
            </w:pPr>
            <w:r>
              <w:rPr>
                <w:rFonts w:asciiTheme="majorHAnsi" w:hAnsiTheme="majorHAnsi" w:cs="Calibri"/>
                <w:color w:val="000000" w:themeColor="text1"/>
                <w:sz w:val="20"/>
                <w:szCs w:val="20"/>
              </w:rPr>
              <w:t xml:space="preserve">   </w:t>
            </w:r>
            <w:r w:rsidR="008E232D" w:rsidRPr="008E232D">
              <w:rPr>
                <w:rFonts w:asciiTheme="majorHAnsi" w:hAnsiTheme="majorHAnsi" w:cs="Calibri"/>
                <w:color w:val="000000" w:themeColor="text1"/>
                <w:sz w:val="20"/>
                <w:szCs w:val="20"/>
              </w:rPr>
              <w:t>Biała</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0</w:t>
            </w:r>
          </w:p>
        </w:tc>
        <w:tc>
          <w:tcPr>
            <w:tcW w:w="2303" w:type="dxa"/>
            <w:vAlign w:val="bottom"/>
          </w:tcPr>
          <w:p w:rsidR="008E232D" w:rsidRPr="008E232D" w:rsidRDefault="0073541E">
            <w:pPr>
              <w:rPr>
                <w:rFonts w:asciiTheme="majorHAnsi" w:hAnsiTheme="majorHAnsi" w:cs="Calibri"/>
                <w:color w:val="000000" w:themeColor="text1"/>
                <w:sz w:val="20"/>
                <w:szCs w:val="20"/>
              </w:rPr>
            </w:pPr>
            <w:r>
              <w:rPr>
                <w:rFonts w:asciiTheme="majorHAnsi" w:hAnsiTheme="majorHAnsi" w:cs="Calibri"/>
                <w:color w:val="000000" w:themeColor="text1"/>
                <w:sz w:val="20"/>
                <w:szCs w:val="20"/>
              </w:rPr>
              <w:t xml:space="preserve">   </w:t>
            </w:r>
            <w:r w:rsidR="008E232D" w:rsidRPr="008E232D">
              <w:rPr>
                <w:rFonts w:asciiTheme="majorHAnsi" w:hAnsiTheme="majorHAnsi" w:cs="Calibri"/>
                <w:color w:val="000000" w:themeColor="text1"/>
                <w:sz w:val="20"/>
                <w:szCs w:val="20"/>
              </w:rPr>
              <w:t>Złota</w:t>
            </w:r>
          </w:p>
        </w:tc>
        <w:tc>
          <w:tcPr>
            <w:tcW w:w="2303" w:type="dxa"/>
            <w:vAlign w:val="bottom"/>
          </w:tcPr>
          <w:p w:rsidR="008E232D" w:rsidRPr="008E232D" w:rsidRDefault="008E232D" w:rsidP="008E232D">
            <w:pPr>
              <w:jc w:val="center"/>
              <w:rPr>
                <w:rFonts w:asciiTheme="majorHAnsi" w:hAnsiTheme="majorHAnsi"/>
                <w:color w:val="000000" w:themeColor="text1"/>
                <w:sz w:val="20"/>
                <w:szCs w:val="20"/>
              </w:rPr>
            </w:pPr>
            <w:r w:rsidRPr="008E232D">
              <w:rPr>
                <w:rFonts w:asciiTheme="majorHAnsi" w:hAnsiTheme="majorHAnsi"/>
                <w:color w:val="000000" w:themeColor="text1"/>
                <w:sz w:val="20"/>
                <w:szCs w:val="20"/>
              </w:rPr>
              <w:t>0</w:t>
            </w:r>
          </w:p>
        </w:tc>
      </w:tr>
    </w:tbl>
    <w:p w:rsidR="00CA5F7D" w:rsidRDefault="00080A1C" w:rsidP="00080A1C">
      <w:pPr>
        <w:pStyle w:val="11"/>
        <w:spacing w:line="240" w:lineRule="auto"/>
        <w:ind w:firstLine="708"/>
        <w:jc w:val="center"/>
        <w:rPr>
          <w:b w:val="0"/>
          <w:sz w:val="20"/>
          <w:szCs w:val="20"/>
        </w:rPr>
      </w:pPr>
      <w:bookmarkStart w:id="132" w:name="_Toc487795137"/>
      <w:r w:rsidRPr="00080A1C">
        <w:rPr>
          <w:b w:val="0"/>
          <w:sz w:val="20"/>
          <w:szCs w:val="20"/>
        </w:rPr>
        <w:t>Źródło: opracowanie własne na podstawie danych Miejsko-Gminnej Biblioteki Publicznej im. Marii Kownackiej w Żychlinie.</w:t>
      </w:r>
      <w:bookmarkEnd w:id="132"/>
    </w:p>
    <w:p w:rsidR="00FA77E0" w:rsidRDefault="00126D4E" w:rsidP="00126D4E">
      <w:pPr>
        <w:pStyle w:val="11"/>
        <w:spacing w:line="360" w:lineRule="auto"/>
        <w:ind w:firstLine="708"/>
        <w:jc w:val="both"/>
        <w:rPr>
          <w:b w:val="0"/>
        </w:rPr>
      </w:pPr>
      <w:bookmarkStart w:id="133" w:name="_Toc487795138"/>
      <w:r>
        <w:rPr>
          <w:b w:val="0"/>
        </w:rPr>
        <w:t xml:space="preserve">W 2016 r. na terenie Żychlina działało 26 organizacji pozarządowych, w tym działające na rzecz rozwoju gminy (np. Stowarzyszenie na Rzecz Rozwoju Gminy Żychlin), szkół z terenu gminy (np. </w:t>
      </w:r>
      <w:r w:rsidR="00B726FC" w:rsidRPr="00B726FC">
        <w:rPr>
          <w:b w:val="0"/>
        </w:rPr>
        <w:t>Żychlińskie Stowarzyszenie Pomocy Szkole „Adaś</w:t>
      </w:r>
      <w:r w:rsidR="00B726FC">
        <w:rPr>
          <w:b w:val="0"/>
        </w:rPr>
        <w:t xml:space="preserve">”), młodzieży (np. </w:t>
      </w:r>
      <w:r w:rsidR="00B726FC" w:rsidRPr="00B726FC">
        <w:rPr>
          <w:b w:val="0"/>
        </w:rPr>
        <w:t>Stowarzyszenie Aktywizacji Społecznej i Twórczej Młodzieży INTERSUM</w:t>
      </w:r>
      <w:r w:rsidR="00B726FC">
        <w:rPr>
          <w:b w:val="0"/>
        </w:rPr>
        <w:t xml:space="preserve">), sportowe (np. Volley Team Żychlin), świadczące wsparcie z zakresu pomocy społecznej (np. </w:t>
      </w:r>
      <w:r w:rsidR="00B726FC" w:rsidRPr="00B726FC">
        <w:rPr>
          <w:b w:val="0"/>
        </w:rPr>
        <w:t>Polskie Stowarzyszenie na Rzecz Osób z Upośledzeniem Umysłowym Koło w Żychlinie</w:t>
      </w:r>
      <w:r w:rsidR="00B726FC">
        <w:rPr>
          <w:b w:val="0"/>
        </w:rPr>
        <w:t>). Jednak w odniesieniu do liczby mieszkańców gminy, liczba aktywnych organizacji nie jest duża – średnia wynosi 0,22 podmioty na 100 mieszkańców. Ponadto na 24 organizacje 19 (79,2%) zostało zarejestrowanych na terenie miasta.</w:t>
      </w:r>
      <w:bookmarkEnd w:id="133"/>
    </w:p>
    <w:p w:rsidR="00B40E96" w:rsidRPr="00B40E96" w:rsidRDefault="00B40E96" w:rsidP="00B40E96">
      <w:pPr>
        <w:pStyle w:val="Legenda"/>
        <w:keepNext/>
        <w:jc w:val="center"/>
        <w:rPr>
          <w:rFonts w:asciiTheme="majorHAnsi" w:hAnsiTheme="majorHAnsi"/>
          <w:color w:val="000000" w:themeColor="text1"/>
          <w:sz w:val="20"/>
          <w:szCs w:val="20"/>
        </w:rPr>
      </w:pPr>
      <w:bookmarkStart w:id="134" w:name="_Toc487795028"/>
      <w:r w:rsidRPr="00B40E96">
        <w:rPr>
          <w:rFonts w:asciiTheme="majorHAnsi" w:hAnsiTheme="majorHAnsi"/>
          <w:color w:val="000000" w:themeColor="text1"/>
          <w:sz w:val="20"/>
          <w:szCs w:val="20"/>
        </w:rPr>
        <w:t xml:space="preserve">Tab.  </w:t>
      </w:r>
      <w:r w:rsidR="00E2437C">
        <w:rPr>
          <w:rFonts w:asciiTheme="majorHAnsi" w:hAnsiTheme="majorHAnsi"/>
          <w:color w:val="000000" w:themeColor="text1"/>
          <w:sz w:val="20"/>
          <w:szCs w:val="20"/>
        </w:rPr>
        <w:fldChar w:fldCharType="begin"/>
      </w:r>
      <w:r w:rsidR="00E832A3">
        <w:rPr>
          <w:rFonts w:asciiTheme="majorHAnsi" w:hAnsiTheme="majorHAnsi"/>
          <w:color w:val="000000" w:themeColor="text1"/>
          <w:sz w:val="20"/>
          <w:szCs w:val="20"/>
        </w:rPr>
        <w:instrText xml:space="preserve"> SEQ Tab._ \* ARABIC </w:instrText>
      </w:r>
      <w:r w:rsidR="00E2437C">
        <w:rPr>
          <w:rFonts w:asciiTheme="majorHAnsi" w:hAnsiTheme="majorHAnsi"/>
          <w:color w:val="000000" w:themeColor="text1"/>
          <w:sz w:val="20"/>
          <w:szCs w:val="20"/>
        </w:rPr>
        <w:fldChar w:fldCharType="separate"/>
      </w:r>
      <w:r w:rsidR="00BD61BD">
        <w:rPr>
          <w:rFonts w:asciiTheme="majorHAnsi" w:hAnsiTheme="majorHAnsi"/>
          <w:noProof/>
          <w:color w:val="000000" w:themeColor="text1"/>
          <w:sz w:val="20"/>
          <w:szCs w:val="20"/>
        </w:rPr>
        <w:t>14</w:t>
      </w:r>
      <w:r w:rsidR="00E2437C">
        <w:rPr>
          <w:rFonts w:asciiTheme="majorHAnsi" w:hAnsiTheme="majorHAnsi"/>
          <w:color w:val="000000" w:themeColor="text1"/>
          <w:sz w:val="20"/>
          <w:szCs w:val="20"/>
        </w:rPr>
        <w:fldChar w:fldCharType="end"/>
      </w:r>
      <w:r w:rsidRPr="00B40E96">
        <w:rPr>
          <w:rFonts w:asciiTheme="majorHAnsi" w:hAnsiTheme="majorHAnsi"/>
          <w:color w:val="000000" w:themeColor="text1"/>
          <w:sz w:val="20"/>
          <w:szCs w:val="20"/>
        </w:rPr>
        <w:t xml:space="preserve"> </w:t>
      </w:r>
      <w:bookmarkStart w:id="135" w:name="_Toc487794697"/>
      <w:r w:rsidRPr="00B40E96">
        <w:rPr>
          <w:rFonts w:asciiTheme="majorHAnsi" w:hAnsiTheme="majorHAnsi"/>
          <w:color w:val="000000" w:themeColor="text1"/>
          <w:sz w:val="20"/>
          <w:szCs w:val="20"/>
        </w:rPr>
        <w:t xml:space="preserve">Liczba organizacji pozarządowych na 100 mieszkańców w gminie Żychlin w 2016 r. – </w:t>
      </w:r>
      <w:r w:rsidR="006E7D2F">
        <w:rPr>
          <w:rFonts w:asciiTheme="majorHAnsi" w:hAnsiTheme="majorHAnsi"/>
          <w:color w:val="000000" w:themeColor="text1"/>
          <w:sz w:val="20"/>
          <w:szCs w:val="20"/>
        </w:rPr>
        <w:br/>
      </w:r>
      <w:r w:rsidRPr="00B40E96">
        <w:rPr>
          <w:rFonts w:asciiTheme="majorHAnsi" w:hAnsiTheme="majorHAnsi"/>
          <w:color w:val="000000" w:themeColor="text1"/>
          <w:sz w:val="20"/>
          <w:szCs w:val="20"/>
        </w:rPr>
        <w:t>z uwzględnieniem wartości wskaźnika niższych niż średnia gminy.</w:t>
      </w:r>
      <w:bookmarkEnd w:id="134"/>
      <w:bookmarkEnd w:id="135"/>
    </w:p>
    <w:tbl>
      <w:tblPr>
        <w:tblStyle w:val="Tabela-Siatka"/>
        <w:tblW w:w="0" w:type="auto"/>
        <w:tblLook w:val="04A0"/>
      </w:tblPr>
      <w:tblGrid>
        <w:gridCol w:w="6629"/>
        <w:gridCol w:w="2583"/>
      </w:tblGrid>
      <w:tr w:rsidR="006E2232" w:rsidTr="006E2232">
        <w:tc>
          <w:tcPr>
            <w:tcW w:w="6629" w:type="dxa"/>
            <w:vAlign w:val="center"/>
          </w:tcPr>
          <w:p w:rsidR="006E2232" w:rsidRPr="006E2232" w:rsidRDefault="006E2232" w:rsidP="006E2232">
            <w:pPr>
              <w:pStyle w:val="11"/>
              <w:spacing w:line="276" w:lineRule="auto"/>
              <w:jc w:val="center"/>
              <w:rPr>
                <w:sz w:val="20"/>
                <w:szCs w:val="20"/>
              </w:rPr>
            </w:pPr>
            <w:bookmarkStart w:id="136" w:name="_Toc487795139"/>
            <w:r w:rsidRPr="006E2232">
              <w:rPr>
                <w:sz w:val="20"/>
                <w:szCs w:val="20"/>
              </w:rPr>
              <w:t>Miejscowość/ulica</w:t>
            </w:r>
            <w:bookmarkEnd w:id="136"/>
          </w:p>
        </w:tc>
        <w:tc>
          <w:tcPr>
            <w:tcW w:w="2583" w:type="dxa"/>
          </w:tcPr>
          <w:p w:rsidR="006E2232" w:rsidRPr="006E2232" w:rsidRDefault="006E2232" w:rsidP="006E2232">
            <w:pPr>
              <w:pStyle w:val="11"/>
              <w:spacing w:line="276" w:lineRule="auto"/>
              <w:jc w:val="center"/>
              <w:rPr>
                <w:sz w:val="20"/>
                <w:szCs w:val="20"/>
              </w:rPr>
            </w:pPr>
            <w:bookmarkStart w:id="137" w:name="_Toc487795140"/>
            <w:r w:rsidRPr="006E2232">
              <w:rPr>
                <w:sz w:val="20"/>
                <w:szCs w:val="20"/>
              </w:rPr>
              <w:t>Liczba organizacji pozarządowych na 100 mieszkańców</w:t>
            </w:r>
            <w:bookmarkEnd w:id="137"/>
          </w:p>
        </w:tc>
      </w:tr>
      <w:tr w:rsidR="006E2232" w:rsidTr="006E2232">
        <w:tc>
          <w:tcPr>
            <w:tcW w:w="9212" w:type="dxa"/>
            <w:gridSpan w:val="2"/>
          </w:tcPr>
          <w:p w:rsidR="006E2232" w:rsidRPr="006E2232" w:rsidRDefault="006E2232" w:rsidP="006E2232">
            <w:pPr>
              <w:pStyle w:val="11"/>
              <w:spacing w:line="276" w:lineRule="auto"/>
              <w:jc w:val="center"/>
              <w:rPr>
                <w:b w:val="0"/>
                <w:sz w:val="20"/>
                <w:szCs w:val="20"/>
              </w:rPr>
            </w:pPr>
            <w:bookmarkStart w:id="138" w:name="_Toc487795141"/>
            <w:r w:rsidRPr="006E2232">
              <w:rPr>
                <w:b w:val="0"/>
                <w:sz w:val="20"/>
                <w:szCs w:val="20"/>
              </w:rPr>
              <w:t>średnia gminy – 0.22</w:t>
            </w:r>
            <w:bookmarkEnd w:id="138"/>
          </w:p>
        </w:tc>
      </w:tr>
      <w:tr w:rsidR="006E2232" w:rsidTr="00B40E96">
        <w:tc>
          <w:tcPr>
            <w:tcW w:w="6629" w:type="dxa"/>
          </w:tcPr>
          <w:p w:rsidR="006E2232" w:rsidRDefault="006E2232" w:rsidP="006E2232">
            <w:pPr>
              <w:pStyle w:val="11"/>
              <w:spacing w:line="276" w:lineRule="auto"/>
              <w:jc w:val="both"/>
              <w:rPr>
                <w:b w:val="0"/>
                <w:sz w:val="20"/>
                <w:szCs w:val="20"/>
              </w:rPr>
            </w:pPr>
            <w:bookmarkStart w:id="139" w:name="_Toc487795142"/>
            <w:r>
              <w:rPr>
                <w:b w:val="0"/>
                <w:sz w:val="20"/>
                <w:szCs w:val="20"/>
              </w:rPr>
              <w:t xml:space="preserve">Miejscowości: </w:t>
            </w:r>
            <w:r w:rsidR="00B40E96">
              <w:rPr>
                <w:b w:val="0"/>
                <w:sz w:val="20"/>
                <w:szCs w:val="20"/>
              </w:rPr>
              <w:t xml:space="preserve">Aleksandrów, Aleksandrówka, Balików, </w:t>
            </w:r>
            <w:r>
              <w:rPr>
                <w:b w:val="0"/>
                <w:sz w:val="20"/>
                <w:szCs w:val="20"/>
              </w:rPr>
              <w:t xml:space="preserve">Biała, Brzeziny, Budzyń, Buszków Dolny, Buszkówek, </w:t>
            </w:r>
            <w:r w:rsidR="00B41044">
              <w:rPr>
                <w:b w:val="0"/>
                <w:sz w:val="20"/>
                <w:szCs w:val="20"/>
              </w:rPr>
              <w:t xml:space="preserve">Czesławów, </w:t>
            </w:r>
            <w:r>
              <w:rPr>
                <w:b w:val="0"/>
                <w:sz w:val="20"/>
                <w:szCs w:val="20"/>
              </w:rPr>
              <w:t xml:space="preserve">Dobrzelin, </w:t>
            </w:r>
            <w:r w:rsidR="00B41044">
              <w:rPr>
                <w:b w:val="0"/>
                <w:sz w:val="20"/>
                <w:szCs w:val="20"/>
              </w:rPr>
              <w:t xml:space="preserve">Drzewoszki </w:t>
            </w:r>
            <w:r w:rsidR="00B41044">
              <w:rPr>
                <w:b w:val="0"/>
                <w:sz w:val="20"/>
                <w:szCs w:val="20"/>
              </w:rPr>
              <w:lastRenderedPageBreak/>
              <w:t>Małe,</w:t>
            </w:r>
            <w:r w:rsidR="00B40E96">
              <w:rPr>
                <w:b w:val="0"/>
                <w:sz w:val="20"/>
                <w:szCs w:val="20"/>
              </w:rPr>
              <w:t xml:space="preserve"> Dzwonków, Gajew,</w:t>
            </w:r>
            <w:r w:rsidR="00B41044">
              <w:rPr>
                <w:b w:val="0"/>
                <w:sz w:val="20"/>
                <w:szCs w:val="20"/>
              </w:rPr>
              <w:t xml:space="preserve"> </w:t>
            </w:r>
            <w:r w:rsidR="00B40E96">
              <w:rPr>
                <w:b w:val="0"/>
                <w:sz w:val="20"/>
                <w:szCs w:val="20"/>
              </w:rPr>
              <w:t xml:space="preserve">Gajew Grzybowski, Grabie, Grabów, Grzybów Dolny, </w:t>
            </w:r>
            <w:r>
              <w:rPr>
                <w:b w:val="0"/>
                <w:sz w:val="20"/>
                <w:szCs w:val="20"/>
              </w:rPr>
              <w:t xml:space="preserve">Grzybów Hornowski, </w:t>
            </w:r>
            <w:r w:rsidR="00B40E96">
              <w:rPr>
                <w:b w:val="0"/>
                <w:sz w:val="20"/>
                <w:szCs w:val="20"/>
              </w:rPr>
              <w:t xml:space="preserve">Janów Grzybowski, Kaczkowizna, Kędziory, Klemensów Grzybowski, Kozanki, Kruki, Leśne, Marianka, Oleszcze, Orątki Górne, Pasieka, Sędki, Sokołówek, Stanisławów, </w:t>
            </w:r>
            <w:r>
              <w:rPr>
                <w:b w:val="0"/>
                <w:sz w:val="20"/>
                <w:szCs w:val="20"/>
              </w:rPr>
              <w:t>Strzelce,</w:t>
            </w:r>
            <w:r w:rsidR="00B40E96">
              <w:rPr>
                <w:b w:val="0"/>
                <w:sz w:val="20"/>
                <w:szCs w:val="20"/>
              </w:rPr>
              <w:t xml:space="preserve"> Śleszyn,</w:t>
            </w:r>
            <w:r>
              <w:rPr>
                <w:b w:val="0"/>
                <w:sz w:val="20"/>
                <w:szCs w:val="20"/>
              </w:rPr>
              <w:t xml:space="preserve"> Śleszyn Mały,</w:t>
            </w:r>
            <w:r w:rsidR="00B40E96">
              <w:rPr>
                <w:b w:val="0"/>
                <w:sz w:val="20"/>
                <w:szCs w:val="20"/>
              </w:rPr>
              <w:t xml:space="preserve"> Śleszynek, Tretki, Wola Popowa, Zagroby, Zarębów, Zgoda,  Żabików.</w:t>
            </w:r>
            <w:bookmarkEnd w:id="139"/>
          </w:p>
          <w:p w:rsidR="00B41044" w:rsidRPr="006E2232" w:rsidRDefault="00B41044" w:rsidP="006E2232">
            <w:pPr>
              <w:pStyle w:val="11"/>
              <w:spacing w:line="276" w:lineRule="auto"/>
              <w:jc w:val="both"/>
              <w:rPr>
                <w:b w:val="0"/>
                <w:sz w:val="20"/>
                <w:szCs w:val="20"/>
              </w:rPr>
            </w:pPr>
            <w:bookmarkStart w:id="140" w:name="_Toc487795143"/>
            <w:r>
              <w:rPr>
                <w:b w:val="0"/>
                <w:sz w:val="20"/>
                <w:szCs w:val="20"/>
              </w:rPr>
              <w:t xml:space="preserve">Żychlin – ulice: 3 Maja, Aleje Racławickie, Barlickiego, Blizińskiego, Chabrowa, Cicha, Dąbrowskiego, Dobra, Dolna, Głowackiego, Graniczna, Jaśminowa, Kilińskiego, Konwaliowa, Kościuszki, Kwiatowa, Mała, Mickiewicza, Młyńska, Nowa, Orłowskiego, Plac 29 Listopada, Plac Wolności, Polowa, Pomorska, Przeskok, Reja, Różana, Sannicka, </w:t>
            </w:r>
            <w:r w:rsidR="00B40E96">
              <w:rPr>
                <w:b w:val="0"/>
                <w:sz w:val="20"/>
                <w:szCs w:val="20"/>
              </w:rPr>
              <w:t>Sienkiewicza, Słowackiego, Ściegiennego, Śląska, Waryńskiego, Wiejska, Wspólna, Zdrojowa, Złota</w:t>
            </w:r>
            <w:bookmarkEnd w:id="140"/>
          </w:p>
        </w:tc>
        <w:tc>
          <w:tcPr>
            <w:tcW w:w="2583" w:type="dxa"/>
            <w:vAlign w:val="center"/>
          </w:tcPr>
          <w:p w:rsidR="006E2232" w:rsidRPr="006E2232" w:rsidRDefault="006E2232" w:rsidP="00B40E96">
            <w:pPr>
              <w:pStyle w:val="11"/>
              <w:spacing w:line="276" w:lineRule="auto"/>
              <w:jc w:val="center"/>
              <w:rPr>
                <w:b w:val="0"/>
                <w:sz w:val="20"/>
                <w:szCs w:val="20"/>
              </w:rPr>
            </w:pPr>
            <w:bookmarkStart w:id="141" w:name="_Toc487795144"/>
            <w:r w:rsidRPr="006E2232">
              <w:rPr>
                <w:b w:val="0"/>
                <w:sz w:val="20"/>
                <w:szCs w:val="20"/>
              </w:rPr>
              <w:lastRenderedPageBreak/>
              <w:t>0,00</w:t>
            </w:r>
            <w:bookmarkEnd w:id="141"/>
          </w:p>
        </w:tc>
      </w:tr>
      <w:tr w:rsidR="006E2232" w:rsidTr="00B40E96">
        <w:tc>
          <w:tcPr>
            <w:tcW w:w="6629" w:type="dxa"/>
          </w:tcPr>
          <w:p w:rsidR="006E2232" w:rsidRPr="006E2232" w:rsidRDefault="00B41044" w:rsidP="006E2232">
            <w:pPr>
              <w:pStyle w:val="11"/>
              <w:spacing w:line="276" w:lineRule="auto"/>
              <w:jc w:val="both"/>
              <w:rPr>
                <w:b w:val="0"/>
                <w:sz w:val="20"/>
                <w:szCs w:val="20"/>
              </w:rPr>
            </w:pPr>
            <w:bookmarkStart w:id="142" w:name="_Toc487795145"/>
            <w:r>
              <w:rPr>
                <w:b w:val="0"/>
                <w:sz w:val="20"/>
                <w:szCs w:val="20"/>
              </w:rPr>
              <w:lastRenderedPageBreak/>
              <w:t>Żychlin: ul. Łąkowa,</w:t>
            </w:r>
            <w:bookmarkEnd w:id="142"/>
          </w:p>
        </w:tc>
        <w:tc>
          <w:tcPr>
            <w:tcW w:w="2583" w:type="dxa"/>
            <w:vAlign w:val="center"/>
          </w:tcPr>
          <w:p w:rsidR="006E2232" w:rsidRPr="006E2232" w:rsidRDefault="00B41044" w:rsidP="00B40E96">
            <w:pPr>
              <w:pStyle w:val="11"/>
              <w:spacing w:line="276" w:lineRule="auto"/>
              <w:jc w:val="center"/>
              <w:rPr>
                <w:b w:val="0"/>
                <w:sz w:val="20"/>
                <w:szCs w:val="20"/>
              </w:rPr>
            </w:pPr>
            <w:bookmarkStart w:id="143" w:name="_Toc487795146"/>
            <w:r>
              <w:rPr>
                <w:b w:val="0"/>
                <w:sz w:val="20"/>
                <w:szCs w:val="20"/>
              </w:rPr>
              <w:t>0,12</w:t>
            </w:r>
            <w:bookmarkEnd w:id="143"/>
          </w:p>
        </w:tc>
      </w:tr>
      <w:tr w:rsidR="006E2232" w:rsidTr="00B40E96">
        <w:tc>
          <w:tcPr>
            <w:tcW w:w="6629" w:type="dxa"/>
          </w:tcPr>
          <w:p w:rsidR="006E2232" w:rsidRPr="006E2232" w:rsidRDefault="00B41044" w:rsidP="006E2232">
            <w:pPr>
              <w:pStyle w:val="11"/>
              <w:spacing w:line="276" w:lineRule="auto"/>
              <w:jc w:val="both"/>
              <w:rPr>
                <w:b w:val="0"/>
                <w:sz w:val="20"/>
                <w:szCs w:val="20"/>
              </w:rPr>
            </w:pPr>
            <w:bookmarkStart w:id="144" w:name="_Toc487795147"/>
            <w:r>
              <w:rPr>
                <w:b w:val="0"/>
                <w:sz w:val="20"/>
                <w:szCs w:val="20"/>
              </w:rPr>
              <w:t>Żychlin: ul. Narutowicza,</w:t>
            </w:r>
            <w:bookmarkEnd w:id="144"/>
            <w:r>
              <w:rPr>
                <w:b w:val="0"/>
                <w:sz w:val="20"/>
                <w:szCs w:val="20"/>
              </w:rPr>
              <w:t xml:space="preserve"> </w:t>
            </w:r>
          </w:p>
        </w:tc>
        <w:tc>
          <w:tcPr>
            <w:tcW w:w="2583" w:type="dxa"/>
            <w:vAlign w:val="center"/>
          </w:tcPr>
          <w:p w:rsidR="006E2232" w:rsidRPr="006E2232" w:rsidRDefault="00B41044" w:rsidP="00B40E96">
            <w:pPr>
              <w:pStyle w:val="11"/>
              <w:spacing w:line="276" w:lineRule="auto"/>
              <w:jc w:val="center"/>
              <w:rPr>
                <w:b w:val="0"/>
                <w:sz w:val="20"/>
                <w:szCs w:val="20"/>
              </w:rPr>
            </w:pPr>
            <w:bookmarkStart w:id="145" w:name="_Toc487795148"/>
            <w:r>
              <w:rPr>
                <w:b w:val="0"/>
                <w:sz w:val="20"/>
                <w:szCs w:val="20"/>
              </w:rPr>
              <w:t>0,18</w:t>
            </w:r>
            <w:bookmarkEnd w:id="145"/>
          </w:p>
        </w:tc>
      </w:tr>
    </w:tbl>
    <w:p w:rsidR="006E2232" w:rsidRDefault="00B40E96" w:rsidP="006E2232">
      <w:pPr>
        <w:pStyle w:val="11"/>
        <w:ind w:firstLine="708"/>
        <w:jc w:val="both"/>
        <w:rPr>
          <w:b w:val="0"/>
          <w:sz w:val="20"/>
          <w:szCs w:val="20"/>
        </w:rPr>
      </w:pPr>
      <w:bookmarkStart w:id="146" w:name="_Toc487795149"/>
      <w:r w:rsidRPr="00B40E96">
        <w:rPr>
          <w:b w:val="0"/>
          <w:sz w:val="20"/>
          <w:szCs w:val="20"/>
        </w:rPr>
        <w:t>Źródło: opracowanie własne na podstawie danych Urzędu Gminy w Żychlinie.</w:t>
      </w:r>
      <w:bookmarkEnd w:id="146"/>
    </w:p>
    <w:p w:rsidR="00A43F24" w:rsidRDefault="00A43F24" w:rsidP="00A43F24">
      <w:pPr>
        <w:pStyle w:val="11"/>
        <w:spacing w:line="360" w:lineRule="auto"/>
        <w:ind w:firstLine="708"/>
        <w:jc w:val="both"/>
        <w:rPr>
          <w:b w:val="0"/>
        </w:rPr>
      </w:pPr>
      <w:bookmarkStart w:id="147" w:name="_Toc487795150"/>
      <w:r w:rsidRPr="00A43F24">
        <w:rPr>
          <w:b w:val="0"/>
        </w:rPr>
        <w:t>W analizie uwzględniono również  poziom nauczania, przy czym do określenia tego wskaźnika wykorzystano wyniki uzyskane przez uczniów w czasie sprawdzianu szóstoklasisty i egzaminu gimnazjalnego w 2016 roku.</w:t>
      </w:r>
      <w:r w:rsidR="00DC7850">
        <w:rPr>
          <w:b w:val="0"/>
        </w:rPr>
        <w:t xml:space="preserve"> Wyniki uzyskane przez uczniów </w:t>
      </w:r>
      <w:r w:rsidR="006E7D2F">
        <w:rPr>
          <w:b w:val="0"/>
        </w:rPr>
        <w:br/>
      </w:r>
      <w:r w:rsidR="00DC7850">
        <w:rPr>
          <w:b w:val="0"/>
        </w:rPr>
        <w:t>z gminy Żychlin na sprawdzianie szóstoklasisty są w przypadku każdego przedmiotu słabsze niż średnio w powiecie kutnowskim czy województwie łódzkim. Najmniejsza różnica dzieli je w przypadku języka polskiego, zaś  największa – w części matematycznej sprawdzianu.</w:t>
      </w:r>
      <w:r w:rsidR="00015D16">
        <w:rPr>
          <w:b w:val="0"/>
        </w:rPr>
        <w:t xml:space="preserve"> Mniejsze różnice dzielą uczniów z gminy od średnich wyników dla całego powiatu kutnowskiego.</w:t>
      </w:r>
      <w:bookmarkEnd w:id="147"/>
    </w:p>
    <w:p w:rsidR="002B4601" w:rsidRPr="002B4601" w:rsidRDefault="002B4601" w:rsidP="002B4601">
      <w:pPr>
        <w:pStyle w:val="Legenda"/>
        <w:keepNext/>
        <w:jc w:val="center"/>
        <w:rPr>
          <w:rFonts w:asciiTheme="majorHAnsi" w:hAnsiTheme="majorHAnsi"/>
          <w:color w:val="000000" w:themeColor="text1"/>
          <w:sz w:val="20"/>
          <w:szCs w:val="20"/>
        </w:rPr>
      </w:pPr>
      <w:bookmarkStart w:id="148" w:name="_Toc487795029"/>
      <w:r w:rsidRPr="002B4601">
        <w:rPr>
          <w:rFonts w:asciiTheme="majorHAnsi" w:hAnsiTheme="majorHAnsi"/>
          <w:color w:val="000000" w:themeColor="text1"/>
          <w:sz w:val="20"/>
          <w:szCs w:val="20"/>
        </w:rPr>
        <w:t xml:space="preserve">Tab.  </w:t>
      </w:r>
      <w:r w:rsidR="00E2437C">
        <w:rPr>
          <w:rFonts w:asciiTheme="majorHAnsi" w:hAnsiTheme="majorHAnsi"/>
          <w:color w:val="000000" w:themeColor="text1"/>
          <w:sz w:val="20"/>
          <w:szCs w:val="20"/>
        </w:rPr>
        <w:fldChar w:fldCharType="begin"/>
      </w:r>
      <w:r w:rsidR="00E832A3">
        <w:rPr>
          <w:rFonts w:asciiTheme="majorHAnsi" w:hAnsiTheme="majorHAnsi"/>
          <w:color w:val="000000" w:themeColor="text1"/>
          <w:sz w:val="20"/>
          <w:szCs w:val="20"/>
        </w:rPr>
        <w:instrText xml:space="preserve"> SEQ Tab._ \* ARABIC </w:instrText>
      </w:r>
      <w:r w:rsidR="00E2437C">
        <w:rPr>
          <w:rFonts w:asciiTheme="majorHAnsi" w:hAnsiTheme="majorHAnsi"/>
          <w:color w:val="000000" w:themeColor="text1"/>
          <w:sz w:val="20"/>
          <w:szCs w:val="20"/>
        </w:rPr>
        <w:fldChar w:fldCharType="separate"/>
      </w:r>
      <w:r w:rsidR="00BD61BD">
        <w:rPr>
          <w:rFonts w:asciiTheme="majorHAnsi" w:hAnsiTheme="majorHAnsi"/>
          <w:noProof/>
          <w:color w:val="000000" w:themeColor="text1"/>
          <w:sz w:val="20"/>
          <w:szCs w:val="20"/>
        </w:rPr>
        <w:t>15</w:t>
      </w:r>
      <w:r w:rsidR="00E2437C">
        <w:rPr>
          <w:rFonts w:asciiTheme="majorHAnsi" w:hAnsiTheme="majorHAnsi"/>
          <w:color w:val="000000" w:themeColor="text1"/>
          <w:sz w:val="20"/>
          <w:szCs w:val="20"/>
        </w:rPr>
        <w:fldChar w:fldCharType="end"/>
      </w:r>
      <w:r w:rsidRPr="002B4601">
        <w:rPr>
          <w:rFonts w:asciiTheme="majorHAnsi" w:hAnsiTheme="majorHAnsi"/>
          <w:color w:val="000000" w:themeColor="text1"/>
          <w:sz w:val="20"/>
          <w:szCs w:val="20"/>
        </w:rPr>
        <w:t xml:space="preserve"> </w:t>
      </w:r>
      <w:bookmarkStart w:id="149" w:name="_Toc487794698"/>
      <w:r w:rsidRPr="002B4601">
        <w:rPr>
          <w:rFonts w:asciiTheme="majorHAnsi" w:hAnsiTheme="majorHAnsi"/>
          <w:color w:val="000000" w:themeColor="text1"/>
          <w:sz w:val="20"/>
          <w:szCs w:val="20"/>
        </w:rPr>
        <w:t>Wyniki uczniów uzyskane na sprawdzianie szóstoklasisty w 2016 roku.</w:t>
      </w:r>
      <w:bookmarkEnd w:id="148"/>
      <w:bookmarkEnd w:id="149"/>
    </w:p>
    <w:tbl>
      <w:tblPr>
        <w:tblStyle w:val="Jasnecieniowanie1"/>
        <w:tblW w:w="0" w:type="auto"/>
        <w:jc w:val="center"/>
        <w:tblLook w:val="04A0"/>
      </w:tblPr>
      <w:tblGrid>
        <w:gridCol w:w="2303"/>
        <w:gridCol w:w="2303"/>
        <w:gridCol w:w="2303"/>
        <w:gridCol w:w="2303"/>
      </w:tblGrid>
      <w:tr w:rsidR="003E57AE" w:rsidRPr="002B4601" w:rsidTr="002B4601">
        <w:trPr>
          <w:cnfStyle w:val="100000000000"/>
          <w:jc w:val="center"/>
        </w:trPr>
        <w:tc>
          <w:tcPr>
            <w:cnfStyle w:val="001000000000"/>
            <w:tcW w:w="2303" w:type="dxa"/>
          </w:tcPr>
          <w:p w:rsidR="003E57AE" w:rsidRPr="002B4601" w:rsidRDefault="003E57AE" w:rsidP="00D72219">
            <w:pPr>
              <w:pStyle w:val="11"/>
              <w:spacing w:line="276" w:lineRule="auto"/>
              <w:jc w:val="both"/>
              <w:rPr>
                <w:b w:val="0"/>
                <w:sz w:val="20"/>
                <w:szCs w:val="20"/>
              </w:rPr>
            </w:pPr>
          </w:p>
        </w:tc>
        <w:tc>
          <w:tcPr>
            <w:tcW w:w="2303" w:type="dxa"/>
            <w:vAlign w:val="center"/>
          </w:tcPr>
          <w:p w:rsidR="003E57AE" w:rsidRPr="002B4601" w:rsidRDefault="003E57AE" w:rsidP="00D72219">
            <w:pPr>
              <w:pStyle w:val="11"/>
              <w:spacing w:line="276" w:lineRule="auto"/>
              <w:jc w:val="center"/>
              <w:cnfStyle w:val="100000000000"/>
              <w:rPr>
                <w:b w:val="0"/>
                <w:sz w:val="20"/>
                <w:szCs w:val="20"/>
              </w:rPr>
            </w:pPr>
            <w:bookmarkStart w:id="150" w:name="_Toc487795151"/>
            <w:r w:rsidRPr="002B4601">
              <w:rPr>
                <w:b w:val="0"/>
                <w:sz w:val="20"/>
                <w:szCs w:val="20"/>
              </w:rPr>
              <w:t>Jęz</w:t>
            </w:r>
            <w:r w:rsidR="002B4601" w:rsidRPr="002B4601">
              <w:rPr>
                <w:b w:val="0"/>
                <w:sz w:val="20"/>
                <w:szCs w:val="20"/>
              </w:rPr>
              <w:t>yk polski</w:t>
            </w:r>
            <w:bookmarkEnd w:id="150"/>
          </w:p>
        </w:tc>
        <w:tc>
          <w:tcPr>
            <w:tcW w:w="2303" w:type="dxa"/>
            <w:vAlign w:val="center"/>
          </w:tcPr>
          <w:p w:rsidR="003E57AE" w:rsidRPr="002B4601" w:rsidRDefault="002B4601" w:rsidP="00D72219">
            <w:pPr>
              <w:pStyle w:val="11"/>
              <w:spacing w:line="276" w:lineRule="auto"/>
              <w:jc w:val="center"/>
              <w:cnfStyle w:val="100000000000"/>
              <w:rPr>
                <w:b w:val="0"/>
                <w:sz w:val="20"/>
                <w:szCs w:val="20"/>
              </w:rPr>
            </w:pPr>
            <w:bookmarkStart w:id="151" w:name="_Toc487795152"/>
            <w:r w:rsidRPr="002B4601">
              <w:rPr>
                <w:b w:val="0"/>
                <w:sz w:val="20"/>
                <w:szCs w:val="20"/>
              </w:rPr>
              <w:t>Matematyka</w:t>
            </w:r>
            <w:bookmarkEnd w:id="151"/>
          </w:p>
        </w:tc>
        <w:tc>
          <w:tcPr>
            <w:tcW w:w="2303" w:type="dxa"/>
            <w:vAlign w:val="center"/>
          </w:tcPr>
          <w:p w:rsidR="003E57AE" w:rsidRPr="002B4601" w:rsidRDefault="002B4601" w:rsidP="00D72219">
            <w:pPr>
              <w:pStyle w:val="11"/>
              <w:spacing w:line="276" w:lineRule="auto"/>
              <w:jc w:val="center"/>
              <w:cnfStyle w:val="100000000000"/>
              <w:rPr>
                <w:b w:val="0"/>
                <w:sz w:val="20"/>
                <w:szCs w:val="20"/>
              </w:rPr>
            </w:pPr>
            <w:bookmarkStart w:id="152" w:name="_Toc487795153"/>
            <w:r w:rsidRPr="002B4601">
              <w:rPr>
                <w:b w:val="0"/>
                <w:sz w:val="20"/>
                <w:szCs w:val="20"/>
              </w:rPr>
              <w:t>Język angielski</w:t>
            </w:r>
            <w:bookmarkEnd w:id="152"/>
          </w:p>
        </w:tc>
      </w:tr>
      <w:tr w:rsidR="003E57AE" w:rsidRPr="002B4601" w:rsidTr="002B4601">
        <w:trPr>
          <w:cnfStyle w:val="000000100000"/>
          <w:jc w:val="center"/>
        </w:trPr>
        <w:tc>
          <w:tcPr>
            <w:cnfStyle w:val="001000000000"/>
            <w:tcW w:w="2303" w:type="dxa"/>
          </w:tcPr>
          <w:p w:rsidR="003E57AE" w:rsidRPr="002B4601" w:rsidRDefault="002B4601" w:rsidP="00D72219">
            <w:pPr>
              <w:pStyle w:val="11"/>
              <w:spacing w:line="276" w:lineRule="auto"/>
              <w:jc w:val="both"/>
              <w:rPr>
                <w:b w:val="0"/>
                <w:sz w:val="20"/>
                <w:szCs w:val="20"/>
              </w:rPr>
            </w:pPr>
            <w:bookmarkStart w:id="153" w:name="_Toc487795154"/>
            <w:r w:rsidRPr="002B4601">
              <w:rPr>
                <w:b w:val="0"/>
                <w:sz w:val="20"/>
                <w:szCs w:val="20"/>
              </w:rPr>
              <w:t>województwo łódzkie</w:t>
            </w:r>
            <w:bookmarkEnd w:id="153"/>
          </w:p>
        </w:tc>
        <w:tc>
          <w:tcPr>
            <w:tcW w:w="2303" w:type="dxa"/>
          </w:tcPr>
          <w:p w:rsidR="003E57AE" w:rsidRPr="002B4601" w:rsidRDefault="00DC7850" w:rsidP="00DC7850">
            <w:pPr>
              <w:pStyle w:val="11"/>
              <w:spacing w:line="276" w:lineRule="auto"/>
              <w:jc w:val="center"/>
              <w:cnfStyle w:val="000000100000"/>
              <w:rPr>
                <w:b w:val="0"/>
                <w:sz w:val="20"/>
                <w:szCs w:val="20"/>
              </w:rPr>
            </w:pPr>
            <w:bookmarkStart w:id="154" w:name="_Toc487795155"/>
            <w:r>
              <w:rPr>
                <w:b w:val="0"/>
                <w:sz w:val="20"/>
                <w:szCs w:val="20"/>
              </w:rPr>
              <w:t>68,9</w:t>
            </w:r>
            <w:bookmarkEnd w:id="154"/>
          </w:p>
        </w:tc>
        <w:tc>
          <w:tcPr>
            <w:tcW w:w="2303" w:type="dxa"/>
          </w:tcPr>
          <w:p w:rsidR="003E57AE" w:rsidRPr="002B4601" w:rsidRDefault="00DC7850" w:rsidP="00D72219">
            <w:pPr>
              <w:pStyle w:val="11"/>
              <w:spacing w:line="276" w:lineRule="auto"/>
              <w:jc w:val="center"/>
              <w:cnfStyle w:val="000000100000"/>
              <w:rPr>
                <w:b w:val="0"/>
                <w:sz w:val="20"/>
                <w:szCs w:val="20"/>
              </w:rPr>
            </w:pPr>
            <w:bookmarkStart w:id="155" w:name="_Toc487795156"/>
            <w:r>
              <w:rPr>
                <w:b w:val="0"/>
                <w:sz w:val="20"/>
                <w:szCs w:val="20"/>
              </w:rPr>
              <w:t>53,6</w:t>
            </w:r>
            <w:bookmarkEnd w:id="155"/>
          </w:p>
        </w:tc>
        <w:tc>
          <w:tcPr>
            <w:tcW w:w="2303" w:type="dxa"/>
          </w:tcPr>
          <w:p w:rsidR="003E57AE" w:rsidRPr="002B4601" w:rsidRDefault="00DC7850" w:rsidP="00D72219">
            <w:pPr>
              <w:pStyle w:val="11"/>
              <w:spacing w:line="276" w:lineRule="auto"/>
              <w:jc w:val="center"/>
              <w:cnfStyle w:val="000000100000"/>
              <w:rPr>
                <w:b w:val="0"/>
                <w:sz w:val="20"/>
                <w:szCs w:val="20"/>
              </w:rPr>
            </w:pPr>
            <w:bookmarkStart w:id="156" w:name="_Toc487795157"/>
            <w:r>
              <w:rPr>
                <w:b w:val="0"/>
                <w:sz w:val="20"/>
                <w:szCs w:val="20"/>
              </w:rPr>
              <w:t>68,8</w:t>
            </w:r>
            <w:bookmarkEnd w:id="156"/>
          </w:p>
        </w:tc>
      </w:tr>
      <w:tr w:rsidR="003E57AE" w:rsidRPr="002B4601" w:rsidTr="002B4601">
        <w:trPr>
          <w:jc w:val="center"/>
        </w:trPr>
        <w:tc>
          <w:tcPr>
            <w:cnfStyle w:val="001000000000"/>
            <w:tcW w:w="2303" w:type="dxa"/>
          </w:tcPr>
          <w:p w:rsidR="003E57AE" w:rsidRPr="002B4601" w:rsidRDefault="002B4601" w:rsidP="00D72219">
            <w:pPr>
              <w:pStyle w:val="11"/>
              <w:spacing w:line="276" w:lineRule="auto"/>
              <w:jc w:val="both"/>
              <w:rPr>
                <w:b w:val="0"/>
                <w:sz w:val="20"/>
                <w:szCs w:val="20"/>
              </w:rPr>
            </w:pPr>
            <w:bookmarkStart w:id="157" w:name="_Toc487795158"/>
            <w:r w:rsidRPr="002B4601">
              <w:rPr>
                <w:b w:val="0"/>
                <w:sz w:val="20"/>
                <w:szCs w:val="20"/>
              </w:rPr>
              <w:t>powiat kutnowski</w:t>
            </w:r>
            <w:bookmarkEnd w:id="157"/>
          </w:p>
        </w:tc>
        <w:tc>
          <w:tcPr>
            <w:tcW w:w="2303" w:type="dxa"/>
            <w:vAlign w:val="center"/>
          </w:tcPr>
          <w:p w:rsidR="003E57AE" w:rsidRPr="002B4601" w:rsidRDefault="002B4601" w:rsidP="00D72219">
            <w:pPr>
              <w:pStyle w:val="11"/>
              <w:spacing w:line="276" w:lineRule="auto"/>
              <w:jc w:val="center"/>
              <w:cnfStyle w:val="000000000000"/>
              <w:rPr>
                <w:b w:val="0"/>
                <w:sz w:val="20"/>
                <w:szCs w:val="20"/>
              </w:rPr>
            </w:pPr>
            <w:bookmarkStart w:id="158" w:name="_Toc487795159"/>
            <w:r>
              <w:rPr>
                <w:b w:val="0"/>
                <w:sz w:val="20"/>
                <w:szCs w:val="20"/>
              </w:rPr>
              <w:t>68,9</w:t>
            </w:r>
            <w:bookmarkEnd w:id="158"/>
          </w:p>
        </w:tc>
        <w:tc>
          <w:tcPr>
            <w:tcW w:w="2303" w:type="dxa"/>
            <w:vAlign w:val="center"/>
          </w:tcPr>
          <w:p w:rsidR="003E57AE" w:rsidRPr="002B4601" w:rsidRDefault="002B4601" w:rsidP="00D72219">
            <w:pPr>
              <w:pStyle w:val="11"/>
              <w:spacing w:line="276" w:lineRule="auto"/>
              <w:jc w:val="center"/>
              <w:cnfStyle w:val="000000000000"/>
              <w:rPr>
                <w:b w:val="0"/>
                <w:sz w:val="20"/>
                <w:szCs w:val="20"/>
              </w:rPr>
            </w:pPr>
            <w:bookmarkStart w:id="159" w:name="_Toc487795160"/>
            <w:r>
              <w:rPr>
                <w:b w:val="0"/>
                <w:sz w:val="20"/>
                <w:szCs w:val="20"/>
              </w:rPr>
              <w:t>49,7</w:t>
            </w:r>
            <w:bookmarkEnd w:id="159"/>
          </w:p>
        </w:tc>
        <w:tc>
          <w:tcPr>
            <w:tcW w:w="2303" w:type="dxa"/>
          </w:tcPr>
          <w:p w:rsidR="003E57AE" w:rsidRPr="002B4601" w:rsidRDefault="002B4601" w:rsidP="00D72219">
            <w:pPr>
              <w:pStyle w:val="11"/>
              <w:spacing w:line="276" w:lineRule="auto"/>
              <w:jc w:val="center"/>
              <w:cnfStyle w:val="000000000000"/>
              <w:rPr>
                <w:b w:val="0"/>
                <w:sz w:val="20"/>
                <w:szCs w:val="20"/>
              </w:rPr>
            </w:pPr>
            <w:bookmarkStart w:id="160" w:name="_Toc487795161"/>
            <w:r>
              <w:rPr>
                <w:b w:val="0"/>
                <w:sz w:val="20"/>
                <w:szCs w:val="20"/>
              </w:rPr>
              <w:t>64,7</w:t>
            </w:r>
            <w:bookmarkEnd w:id="160"/>
          </w:p>
        </w:tc>
      </w:tr>
      <w:tr w:rsidR="003E57AE" w:rsidRPr="002B4601" w:rsidTr="002B4601">
        <w:trPr>
          <w:cnfStyle w:val="000000100000"/>
          <w:jc w:val="center"/>
        </w:trPr>
        <w:tc>
          <w:tcPr>
            <w:cnfStyle w:val="001000000000"/>
            <w:tcW w:w="2303" w:type="dxa"/>
          </w:tcPr>
          <w:p w:rsidR="003E57AE" w:rsidRPr="002B4601" w:rsidRDefault="002B4601" w:rsidP="00D72219">
            <w:pPr>
              <w:pStyle w:val="11"/>
              <w:spacing w:line="276" w:lineRule="auto"/>
              <w:jc w:val="both"/>
              <w:rPr>
                <w:b w:val="0"/>
                <w:sz w:val="20"/>
                <w:szCs w:val="20"/>
              </w:rPr>
            </w:pPr>
            <w:bookmarkStart w:id="161" w:name="_Toc487795162"/>
            <w:r w:rsidRPr="002B4601">
              <w:rPr>
                <w:b w:val="0"/>
                <w:sz w:val="20"/>
                <w:szCs w:val="20"/>
              </w:rPr>
              <w:t>gmina Żychlin</w:t>
            </w:r>
            <w:bookmarkEnd w:id="161"/>
          </w:p>
        </w:tc>
        <w:tc>
          <w:tcPr>
            <w:tcW w:w="2303" w:type="dxa"/>
            <w:vAlign w:val="center"/>
          </w:tcPr>
          <w:p w:rsidR="003E57AE" w:rsidRPr="002B4601" w:rsidRDefault="002B4601" w:rsidP="00D72219">
            <w:pPr>
              <w:pStyle w:val="11"/>
              <w:spacing w:line="276" w:lineRule="auto"/>
              <w:jc w:val="center"/>
              <w:cnfStyle w:val="000000100000"/>
              <w:rPr>
                <w:b w:val="0"/>
                <w:sz w:val="20"/>
                <w:szCs w:val="20"/>
              </w:rPr>
            </w:pPr>
            <w:bookmarkStart w:id="162" w:name="_Toc487795163"/>
            <w:r w:rsidRPr="002B4601">
              <w:rPr>
                <w:b w:val="0"/>
                <w:sz w:val="20"/>
                <w:szCs w:val="20"/>
              </w:rPr>
              <w:t>68,0</w:t>
            </w:r>
            <w:bookmarkEnd w:id="162"/>
          </w:p>
        </w:tc>
        <w:tc>
          <w:tcPr>
            <w:tcW w:w="2303" w:type="dxa"/>
            <w:vAlign w:val="center"/>
          </w:tcPr>
          <w:p w:rsidR="003E57AE" w:rsidRPr="002B4601" w:rsidRDefault="002B4601" w:rsidP="00D72219">
            <w:pPr>
              <w:pStyle w:val="11"/>
              <w:spacing w:line="276" w:lineRule="auto"/>
              <w:jc w:val="center"/>
              <w:cnfStyle w:val="000000100000"/>
              <w:rPr>
                <w:b w:val="0"/>
                <w:sz w:val="20"/>
                <w:szCs w:val="20"/>
              </w:rPr>
            </w:pPr>
            <w:bookmarkStart w:id="163" w:name="_Toc487795164"/>
            <w:r w:rsidRPr="002B4601">
              <w:rPr>
                <w:b w:val="0"/>
                <w:sz w:val="20"/>
                <w:szCs w:val="20"/>
              </w:rPr>
              <w:t>48,7</w:t>
            </w:r>
            <w:bookmarkEnd w:id="163"/>
          </w:p>
        </w:tc>
        <w:tc>
          <w:tcPr>
            <w:tcW w:w="2303" w:type="dxa"/>
            <w:vAlign w:val="center"/>
          </w:tcPr>
          <w:p w:rsidR="003E57AE" w:rsidRPr="002B4601" w:rsidRDefault="002B4601" w:rsidP="00D72219">
            <w:pPr>
              <w:pStyle w:val="11"/>
              <w:spacing w:line="276" w:lineRule="auto"/>
              <w:jc w:val="center"/>
              <w:cnfStyle w:val="000000100000"/>
              <w:rPr>
                <w:b w:val="0"/>
                <w:sz w:val="20"/>
                <w:szCs w:val="20"/>
              </w:rPr>
            </w:pPr>
            <w:bookmarkStart w:id="164" w:name="_Toc487795165"/>
            <w:r w:rsidRPr="002B4601">
              <w:rPr>
                <w:b w:val="0"/>
                <w:sz w:val="20"/>
                <w:szCs w:val="20"/>
              </w:rPr>
              <w:t>64,5</w:t>
            </w:r>
            <w:bookmarkEnd w:id="164"/>
          </w:p>
        </w:tc>
      </w:tr>
    </w:tbl>
    <w:p w:rsidR="003E57AE" w:rsidRDefault="002B4601" w:rsidP="002B4601">
      <w:pPr>
        <w:pStyle w:val="11"/>
        <w:ind w:firstLine="708"/>
        <w:jc w:val="center"/>
        <w:rPr>
          <w:b w:val="0"/>
          <w:sz w:val="20"/>
          <w:szCs w:val="20"/>
        </w:rPr>
      </w:pPr>
      <w:bookmarkStart w:id="165" w:name="_Toc487795166"/>
      <w:r w:rsidRPr="002B4601">
        <w:rPr>
          <w:b w:val="0"/>
          <w:sz w:val="20"/>
          <w:szCs w:val="20"/>
        </w:rPr>
        <w:t>Źródło: opracowanie własne na podstawie danych Okręgowej Komisji Egzaminacyjnej w Łodzi.</w:t>
      </w:r>
      <w:bookmarkEnd w:id="165"/>
    </w:p>
    <w:p w:rsidR="00526186" w:rsidRPr="00526186" w:rsidRDefault="00526186" w:rsidP="00526186">
      <w:pPr>
        <w:pStyle w:val="Legenda"/>
        <w:keepNext/>
        <w:spacing w:line="360" w:lineRule="auto"/>
        <w:jc w:val="both"/>
        <w:rPr>
          <w:rFonts w:asciiTheme="majorHAnsi" w:hAnsiTheme="majorHAnsi"/>
          <w:b w:val="0"/>
          <w:color w:val="000000" w:themeColor="text1"/>
          <w:sz w:val="24"/>
          <w:szCs w:val="24"/>
        </w:rPr>
      </w:pPr>
      <w:r>
        <w:rPr>
          <w:rFonts w:asciiTheme="majorHAnsi" w:hAnsiTheme="majorHAnsi"/>
          <w:color w:val="000000" w:themeColor="text1"/>
          <w:sz w:val="24"/>
          <w:szCs w:val="24"/>
        </w:rPr>
        <w:tab/>
        <w:t xml:space="preserve"> </w:t>
      </w:r>
      <w:r w:rsidRPr="00526186">
        <w:rPr>
          <w:rFonts w:asciiTheme="majorHAnsi" w:hAnsiTheme="majorHAnsi"/>
          <w:b w:val="0"/>
          <w:color w:val="000000" w:themeColor="text1"/>
          <w:sz w:val="24"/>
          <w:szCs w:val="24"/>
        </w:rPr>
        <w:t>Średni wynik</w:t>
      </w:r>
      <w:r>
        <w:rPr>
          <w:rFonts w:asciiTheme="majorHAnsi" w:hAnsiTheme="majorHAnsi"/>
          <w:b w:val="0"/>
          <w:color w:val="000000" w:themeColor="text1"/>
          <w:sz w:val="24"/>
          <w:szCs w:val="24"/>
        </w:rPr>
        <w:t xml:space="preserve"> uczniów</w:t>
      </w:r>
      <w:r w:rsidRPr="00526186">
        <w:rPr>
          <w:rFonts w:asciiTheme="majorHAnsi" w:hAnsiTheme="majorHAnsi"/>
          <w:b w:val="0"/>
          <w:color w:val="000000" w:themeColor="text1"/>
          <w:sz w:val="24"/>
          <w:szCs w:val="24"/>
        </w:rPr>
        <w:t xml:space="preserve"> z gminy Żychlin na sprawdzianie szóstoklasisty (przy uwzględnieniu wszystkich zdawanych przedmiotów) wyniósł 59,88%.</w:t>
      </w:r>
      <w:r>
        <w:rPr>
          <w:rFonts w:asciiTheme="majorHAnsi" w:hAnsiTheme="majorHAnsi"/>
          <w:b w:val="0"/>
          <w:color w:val="000000" w:themeColor="text1"/>
          <w:sz w:val="24"/>
          <w:szCs w:val="24"/>
        </w:rPr>
        <w:t xml:space="preserve"> Najsłabszy wynik osiągnęli uczniowie z Zarębowa i Czesławowa (około 35%), a także ul. Kasztanowej </w:t>
      </w:r>
      <w:r w:rsidR="006E7D2F">
        <w:rPr>
          <w:rFonts w:asciiTheme="majorHAnsi" w:hAnsiTheme="majorHAnsi"/>
          <w:b w:val="0"/>
          <w:color w:val="000000" w:themeColor="text1"/>
          <w:sz w:val="24"/>
          <w:szCs w:val="24"/>
        </w:rPr>
        <w:br/>
      </w:r>
      <w:r>
        <w:rPr>
          <w:rFonts w:asciiTheme="majorHAnsi" w:hAnsiTheme="majorHAnsi"/>
          <w:b w:val="0"/>
          <w:color w:val="000000" w:themeColor="text1"/>
          <w:sz w:val="24"/>
          <w:szCs w:val="24"/>
        </w:rPr>
        <w:t>w Dobrzelinie (30%). Najsłabszy wynik z terenu miasta wyniósł 31,67%  (ul. 1 Maja).</w:t>
      </w:r>
    </w:p>
    <w:p w:rsidR="00F7126E" w:rsidRPr="00F7126E" w:rsidRDefault="00F7126E" w:rsidP="00F7126E">
      <w:pPr>
        <w:pStyle w:val="Legenda"/>
        <w:keepNext/>
        <w:jc w:val="center"/>
        <w:rPr>
          <w:rFonts w:asciiTheme="majorHAnsi" w:hAnsiTheme="majorHAnsi"/>
          <w:color w:val="000000" w:themeColor="text1"/>
          <w:sz w:val="20"/>
          <w:szCs w:val="20"/>
        </w:rPr>
      </w:pPr>
      <w:bookmarkStart w:id="166" w:name="_Toc487795030"/>
      <w:r w:rsidRPr="00F7126E">
        <w:rPr>
          <w:rFonts w:asciiTheme="majorHAnsi" w:hAnsiTheme="majorHAnsi"/>
          <w:color w:val="000000" w:themeColor="text1"/>
          <w:sz w:val="20"/>
          <w:szCs w:val="20"/>
        </w:rPr>
        <w:t xml:space="preserve">Tab.  </w:t>
      </w:r>
      <w:r w:rsidR="00E2437C">
        <w:rPr>
          <w:rFonts w:asciiTheme="majorHAnsi" w:hAnsiTheme="majorHAnsi"/>
          <w:color w:val="000000" w:themeColor="text1"/>
          <w:sz w:val="20"/>
          <w:szCs w:val="20"/>
        </w:rPr>
        <w:fldChar w:fldCharType="begin"/>
      </w:r>
      <w:r w:rsidR="00E832A3">
        <w:rPr>
          <w:rFonts w:asciiTheme="majorHAnsi" w:hAnsiTheme="majorHAnsi"/>
          <w:color w:val="000000" w:themeColor="text1"/>
          <w:sz w:val="20"/>
          <w:szCs w:val="20"/>
        </w:rPr>
        <w:instrText xml:space="preserve"> SEQ Tab._ \* ARABIC </w:instrText>
      </w:r>
      <w:r w:rsidR="00E2437C">
        <w:rPr>
          <w:rFonts w:asciiTheme="majorHAnsi" w:hAnsiTheme="majorHAnsi"/>
          <w:color w:val="000000" w:themeColor="text1"/>
          <w:sz w:val="20"/>
          <w:szCs w:val="20"/>
        </w:rPr>
        <w:fldChar w:fldCharType="separate"/>
      </w:r>
      <w:r w:rsidR="00BD61BD">
        <w:rPr>
          <w:rFonts w:asciiTheme="majorHAnsi" w:hAnsiTheme="majorHAnsi"/>
          <w:noProof/>
          <w:color w:val="000000" w:themeColor="text1"/>
          <w:sz w:val="20"/>
          <w:szCs w:val="20"/>
        </w:rPr>
        <w:t>16</w:t>
      </w:r>
      <w:r w:rsidR="00E2437C">
        <w:rPr>
          <w:rFonts w:asciiTheme="majorHAnsi" w:hAnsiTheme="majorHAnsi"/>
          <w:color w:val="000000" w:themeColor="text1"/>
          <w:sz w:val="20"/>
          <w:szCs w:val="20"/>
        </w:rPr>
        <w:fldChar w:fldCharType="end"/>
      </w:r>
      <w:r w:rsidRPr="00F7126E">
        <w:rPr>
          <w:rFonts w:asciiTheme="majorHAnsi" w:hAnsiTheme="majorHAnsi"/>
          <w:color w:val="000000" w:themeColor="text1"/>
          <w:sz w:val="20"/>
          <w:szCs w:val="20"/>
        </w:rPr>
        <w:t xml:space="preserve"> </w:t>
      </w:r>
      <w:bookmarkStart w:id="167" w:name="_Toc487794699"/>
      <w:r w:rsidRPr="00F7126E">
        <w:rPr>
          <w:rFonts w:asciiTheme="majorHAnsi" w:hAnsiTheme="majorHAnsi"/>
          <w:color w:val="000000" w:themeColor="text1"/>
          <w:sz w:val="20"/>
          <w:szCs w:val="20"/>
        </w:rPr>
        <w:t xml:space="preserve">Średni wynik sprawdzianu szóstoklasisty w gminie Żychlin w 2016 r. [%] – </w:t>
      </w:r>
      <w:r>
        <w:rPr>
          <w:rFonts w:asciiTheme="majorHAnsi" w:hAnsiTheme="majorHAnsi"/>
          <w:color w:val="000000" w:themeColor="text1"/>
          <w:sz w:val="20"/>
          <w:szCs w:val="20"/>
        </w:rPr>
        <w:t xml:space="preserve">                                </w:t>
      </w:r>
      <w:r w:rsidRPr="00F7126E">
        <w:rPr>
          <w:rFonts w:asciiTheme="majorHAnsi" w:hAnsiTheme="majorHAnsi"/>
          <w:color w:val="000000" w:themeColor="text1"/>
          <w:sz w:val="20"/>
          <w:szCs w:val="20"/>
        </w:rPr>
        <w:t>z uwzględnieniem wartości wskaźnika niższych niż średnia gminy.</w:t>
      </w:r>
      <w:bookmarkEnd w:id="166"/>
      <w:bookmarkEnd w:id="167"/>
    </w:p>
    <w:tbl>
      <w:tblPr>
        <w:tblStyle w:val="Tabela-Siatka"/>
        <w:tblW w:w="0" w:type="auto"/>
        <w:tblLook w:val="04A0"/>
      </w:tblPr>
      <w:tblGrid>
        <w:gridCol w:w="2303"/>
        <w:gridCol w:w="2303"/>
        <w:gridCol w:w="2303"/>
        <w:gridCol w:w="2303"/>
      </w:tblGrid>
      <w:tr w:rsidR="00F7126E" w:rsidTr="00F74B94">
        <w:tc>
          <w:tcPr>
            <w:tcW w:w="2303" w:type="dxa"/>
            <w:vAlign w:val="center"/>
          </w:tcPr>
          <w:p w:rsidR="00F7126E" w:rsidRDefault="00F7126E" w:rsidP="00F7126E">
            <w:pPr>
              <w:pStyle w:val="11"/>
              <w:jc w:val="center"/>
              <w:rPr>
                <w:b w:val="0"/>
                <w:sz w:val="20"/>
                <w:szCs w:val="20"/>
              </w:rPr>
            </w:pPr>
            <w:bookmarkStart w:id="168" w:name="_Toc487795167"/>
            <w:r w:rsidRPr="00C42E33">
              <w:rPr>
                <w:sz w:val="20"/>
                <w:szCs w:val="20"/>
              </w:rPr>
              <w:t>Miejscowość/ulica</w:t>
            </w:r>
            <w:bookmarkEnd w:id="168"/>
          </w:p>
        </w:tc>
        <w:tc>
          <w:tcPr>
            <w:tcW w:w="2303" w:type="dxa"/>
          </w:tcPr>
          <w:p w:rsidR="00F7126E" w:rsidRPr="00F7126E" w:rsidRDefault="00F7126E" w:rsidP="002B4601">
            <w:pPr>
              <w:pStyle w:val="11"/>
              <w:jc w:val="center"/>
              <w:rPr>
                <w:sz w:val="20"/>
                <w:szCs w:val="20"/>
              </w:rPr>
            </w:pPr>
            <w:bookmarkStart w:id="169" w:name="_Toc487795168"/>
            <w:r w:rsidRPr="00F7126E">
              <w:rPr>
                <w:sz w:val="20"/>
                <w:szCs w:val="20"/>
              </w:rPr>
              <w:t>Średni wynik sprawdzianu szóstoklasisty [%]</w:t>
            </w:r>
            <w:bookmarkEnd w:id="169"/>
          </w:p>
        </w:tc>
        <w:tc>
          <w:tcPr>
            <w:tcW w:w="2303" w:type="dxa"/>
            <w:vAlign w:val="center"/>
          </w:tcPr>
          <w:p w:rsidR="00F7126E" w:rsidRDefault="00F7126E" w:rsidP="00F74B94">
            <w:pPr>
              <w:pStyle w:val="11"/>
              <w:jc w:val="center"/>
              <w:rPr>
                <w:b w:val="0"/>
                <w:sz w:val="20"/>
                <w:szCs w:val="20"/>
              </w:rPr>
            </w:pPr>
            <w:bookmarkStart w:id="170" w:name="_Toc487795169"/>
            <w:r w:rsidRPr="00C42E33">
              <w:rPr>
                <w:sz w:val="20"/>
                <w:szCs w:val="20"/>
              </w:rPr>
              <w:t>Miejscowość/ulica</w:t>
            </w:r>
            <w:bookmarkEnd w:id="170"/>
          </w:p>
        </w:tc>
        <w:tc>
          <w:tcPr>
            <w:tcW w:w="2303" w:type="dxa"/>
          </w:tcPr>
          <w:p w:rsidR="00F7126E" w:rsidRPr="00F7126E" w:rsidRDefault="00F7126E" w:rsidP="00F74B94">
            <w:pPr>
              <w:pStyle w:val="11"/>
              <w:jc w:val="center"/>
              <w:rPr>
                <w:sz w:val="20"/>
                <w:szCs w:val="20"/>
              </w:rPr>
            </w:pPr>
            <w:bookmarkStart w:id="171" w:name="_Toc487795170"/>
            <w:r w:rsidRPr="00F7126E">
              <w:rPr>
                <w:sz w:val="20"/>
                <w:szCs w:val="20"/>
              </w:rPr>
              <w:t>Średni wynik sprawdzianu szóstoklasisty [%]</w:t>
            </w:r>
            <w:bookmarkEnd w:id="171"/>
          </w:p>
        </w:tc>
      </w:tr>
      <w:tr w:rsidR="00F7126E" w:rsidTr="00F74B94">
        <w:tc>
          <w:tcPr>
            <w:tcW w:w="9212" w:type="dxa"/>
            <w:gridSpan w:val="4"/>
          </w:tcPr>
          <w:p w:rsidR="00F7126E" w:rsidRDefault="00F7126E" w:rsidP="002B4601">
            <w:pPr>
              <w:pStyle w:val="11"/>
              <w:jc w:val="center"/>
              <w:rPr>
                <w:b w:val="0"/>
                <w:sz w:val="20"/>
                <w:szCs w:val="20"/>
              </w:rPr>
            </w:pPr>
            <w:bookmarkStart w:id="172" w:name="_Toc487795171"/>
            <w:r>
              <w:rPr>
                <w:b w:val="0"/>
                <w:sz w:val="20"/>
                <w:szCs w:val="20"/>
              </w:rPr>
              <w:t>średnia gminy – 59,88</w:t>
            </w:r>
            <w:bookmarkEnd w:id="172"/>
          </w:p>
        </w:tc>
      </w:tr>
      <w:tr w:rsidR="00F7126E" w:rsidTr="00F74B94">
        <w:tc>
          <w:tcPr>
            <w:tcW w:w="2303" w:type="dxa"/>
            <w:vAlign w:val="bottom"/>
          </w:tcPr>
          <w:p w:rsidR="00F7126E" w:rsidRPr="00F7126E" w:rsidRDefault="00F7126E" w:rsidP="00F7126E">
            <w:pPr>
              <w:spacing w:line="276" w:lineRule="auto"/>
              <w:rPr>
                <w:rFonts w:asciiTheme="majorHAnsi" w:hAnsiTheme="majorHAnsi" w:cs="Calibri"/>
                <w:color w:val="000000" w:themeColor="text1"/>
                <w:sz w:val="20"/>
                <w:szCs w:val="20"/>
              </w:rPr>
            </w:pPr>
            <w:r w:rsidRPr="00F7126E">
              <w:rPr>
                <w:rFonts w:asciiTheme="majorHAnsi" w:hAnsiTheme="majorHAnsi" w:cs="Calibri"/>
                <w:color w:val="000000" w:themeColor="text1"/>
                <w:sz w:val="20"/>
                <w:szCs w:val="20"/>
              </w:rPr>
              <w:t>Balików</w:t>
            </w:r>
          </w:p>
        </w:tc>
        <w:tc>
          <w:tcPr>
            <w:tcW w:w="2303" w:type="dxa"/>
            <w:vAlign w:val="bottom"/>
          </w:tcPr>
          <w:p w:rsidR="00F7126E" w:rsidRPr="00F7126E" w:rsidRDefault="00F7126E" w:rsidP="00F7126E">
            <w:pPr>
              <w:spacing w:line="276" w:lineRule="auto"/>
              <w:jc w:val="center"/>
              <w:rPr>
                <w:rFonts w:asciiTheme="majorHAnsi" w:hAnsiTheme="majorHAnsi"/>
                <w:color w:val="000000" w:themeColor="text1"/>
                <w:sz w:val="20"/>
                <w:szCs w:val="20"/>
              </w:rPr>
            </w:pPr>
            <w:r w:rsidRPr="00F7126E">
              <w:rPr>
                <w:rFonts w:asciiTheme="majorHAnsi" w:hAnsiTheme="majorHAnsi"/>
                <w:color w:val="000000" w:themeColor="text1"/>
                <w:sz w:val="20"/>
                <w:szCs w:val="20"/>
              </w:rPr>
              <w:t>55,42</w:t>
            </w:r>
          </w:p>
        </w:tc>
        <w:tc>
          <w:tcPr>
            <w:tcW w:w="2303" w:type="dxa"/>
            <w:vAlign w:val="bottom"/>
          </w:tcPr>
          <w:p w:rsidR="00F7126E" w:rsidRPr="00F7126E" w:rsidRDefault="00F7126E" w:rsidP="00F7126E">
            <w:pPr>
              <w:spacing w:line="276" w:lineRule="auto"/>
              <w:rPr>
                <w:rFonts w:asciiTheme="majorHAnsi" w:hAnsiTheme="majorHAnsi" w:cs="Calibri"/>
                <w:color w:val="000000" w:themeColor="text1"/>
                <w:sz w:val="20"/>
                <w:szCs w:val="20"/>
              </w:rPr>
            </w:pPr>
            <w:r w:rsidRPr="00F7126E">
              <w:rPr>
                <w:rFonts w:asciiTheme="majorHAnsi" w:hAnsiTheme="majorHAnsi" w:cs="Calibri"/>
                <w:color w:val="000000" w:themeColor="text1"/>
                <w:sz w:val="20"/>
                <w:szCs w:val="20"/>
              </w:rPr>
              <w:t>Zarębów</w:t>
            </w:r>
          </w:p>
        </w:tc>
        <w:tc>
          <w:tcPr>
            <w:tcW w:w="2303" w:type="dxa"/>
            <w:vAlign w:val="bottom"/>
          </w:tcPr>
          <w:p w:rsidR="00F7126E" w:rsidRPr="00F7126E" w:rsidRDefault="00F7126E" w:rsidP="00F7126E">
            <w:pPr>
              <w:spacing w:line="276" w:lineRule="auto"/>
              <w:jc w:val="center"/>
              <w:rPr>
                <w:rFonts w:asciiTheme="majorHAnsi" w:hAnsiTheme="majorHAnsi"/>
                <w:color w:val="000000" w:themeColor="text1"/>
                <w:sz w:val="20"/>
                <w:szCs w:val="20"/>
              </w:rPr>
            </w:pPr>
            <w:r w:rsidRPr="00F7126E">
              <w:rPr>
                <w:rFonts w:asciiTheme="majorHAnsi" w:hAnsiTheme="majorHAnsi"/>
                <w:color w:val="000000" w:themeColor="text1"/>
                <w:sz w:val="20"/>
                <w:szCs w:val="20"/>
              </w:rPr>
              <w:t>34,17</w:t>
            </w:r>
          </w:p>
        </w:tc>
      </w:tr>
      <w:tr w:rsidR="00F7126E" w:rsidTr="00F74B94">
        <w:tc>
          <w:tcPr>
            <w:tcW w:w="2303" w:type="dxa"/>
            <w:vAlign w:val="bottom"/>
          </w:tcPr>
          <w:p w:rsidR="00F7126E" w:rsidRPr="00F7126E" w:rsidRDefault="00F7126E" w:rsidP="00F7126E">
            <w:pPr>
              <w:spacing w:line="276" w:lineRule="auto"/>
              <w:rPr>
                <w:rFonts w:asciiTheme="majorHAnsi" w:hAnsiTheme="majorHAnsi" w:cs="Calibri"/>
                <w:color w:val="000000" w:themeColor="text1"/>
                <w:sz w:val="20"/>
                <w:szCs w:val="20"/>
              </w:rPr>
            </w:pPr>
            <w:r w:rsidRPr="00F7126E">
              <w:rPr>
                <w:rFonts w:asciiTheme="majorHAnsi" w:hAnsiTheme="majorHAnsi" w:cs="Calibri"/>
                <w:color w:val="000000" w:themeColor="text1"/>
                <w:sz w:val="20"/>
                <w:szCs w:val="20"/>
              </w:rPr>
              <w:t>Brzeziny</w:t>
            </w:r>
          </w:p>
        </w:tc>
        <w:tc>
          <w:tcPr>
            <w:tcW w:w="2303" w:type="dxa"/>
            <w:vAlign w:val="bottom"/>
          </w:tcPr>
          <w:p w:rsidR="00F7126E" w:rsidRPr="00F7126E" w:rsidRDefault="00F7126E" w:rsidP="00F7126E">
            <w:pPr>
              <w:spacing w:line="276" w:lineRule="auto"/>
              <w:jc w:val="center"/>
              <w:rPr>
                <w:rFonts w:asciiTheme="majorHAnsi" w:hAnsiTheme="majorHAnsi"/>
                <w:color w:val="000000" w:themeColor="text1"/>
                <w:sz w:val="20"/>
                <w:szCs w:val="20"/>
              </w:rPr>
            </w:pPr>
            <w:r w:rsidRPr="00F7126E">
              <w:rPr>
                <w:rFonts w:asciiTheme="majorHAnsi" w:hAnsiTheme="majorHAnsi"/>
                <w:color w:val="000000" w:themeColor="text1"/>
                <w:sz w:val="20"/>
                <w:szCs w:val="20"/>
              </w:rPr>
              <w:t>54,67</w:t>
            </w:r>
          </w:p>
        </w:tc>
        <w:tc>
          <w:tcPr>
            <w:tcW w:w="2303" w:type="dxa"/>
            <w:vAlign w:val="bottom"/>
          </w:tcPr>
          <w:p w:rsidR="00F7126E" w:rsidRPr="00F7126E" w:rsidRDefault="00F7126E" w:rsidP="00F7126E">
            <w:pPr>
              <w:spacing w:line="276" w:lineRule="auto"/>
              <w:rPr>
                <w:rFonts w:asciiTheme="majorHAnsi" w:hAnsiTheme="majorHAnsi" w:cs="Calibri"/>
                <w:color w:val="000000" w:themeColor="text1"/>
                <w:sz w:val="20"/>
                <w:szCs w:val="20"/>
              </w:rPr>
            </w:pPr>
            <w:r w:rsidRPr="00F7126E">
              <w:rPr>
                <w:rFonts w:asciiTheme="majorHAnsi" w:hAnsiTheme="majorHAnsi" w:cs="Calibri"/>
                <w:color w:val="000000" w:themeColor="text1"/>
                <w:sz w:val="20"/>
                <w:szCs w:val="20"/>
              </w:rPr>
              <w:t>Żabików</w:t>
            </w:r>
          </w:p>
        </w:tc>
        <w:tc>
          <w:tcPr>
            <w:tcW w:w="2303" w:type="dxa"/>
            <w:vAlign w:val="bottom"/>
          </w:tcPr>
          <w:p w:rsidR="00F7126E" w:rsidRPr="00F7126E" w:rsidRDefault="00F7126E" w:rsidP="00F7126E">
            <w:pPr>
              <w:spacing w:line="276" w:lineRule="auto"/>
              <w:jc w:val="center"/>
              <w:rPr>
                <w:rFonts w:asciiTheme="majorHAnsi" w:hAnsiTheme="majorHAnsi"/>
                <w:color w:val="000000" w:themeColor="text1"/>
                <w:sz w:val="20"/>
                <w:szCs w:val="20"/>
              </w:rPr>
            </w:pPr>
            <w:r w:rsidRPr="00F7126E">
              <w:rPr>
                <w:rFonts w:asciiTheme="majorHAnsi" w:hAnsiTheme="majorHAnsi"/>
                <w:color w:val="000000" w:themeColor="text1"/>
                <w:sz w:val="20"/>
                <w:szCs w:val="20"/>
              </w:rPr>
              <w:t>40,00</w:t>
            </w:r>
          </w:p>
        </w:tc>
      </w:tr>
      <w:tr w:rsidR="001A6C63" w:rsidTr="00FF3F57">
        <w:tc>
          <w:tcPr>
            <w:tcW w:w="2303" w:type="dxa"/>
            <w:vAlign w:val="bottom"/>
          </w:tcPr>
          <w:p w:rsidR="001A6C63" w:rsidRPr="00F7126E" w:rsidRDefault="001A6C63" w:rsidP="00F7126E">
            <w:pPr>
              <w:spacing w:line="276" w:lineRule="auto"/>
              <w:rPr>
                <w:rFonts w:asciiTheme="majorHAnsi" w:hAnsiTheme="majorHAnsi" w:cs="Calibri"/>
                <w:color w:val="000000" w:themeColor="text1"/>
                <w:sz w:val="20"/>
                <w:szCs w:val="20"/>
              </w:rPr>
            </w:pPr>
            <w:r w:rsidRPr="00F7126E">
              <w:rPr>
                <w:rFonts w:asciiTheme="majorHAnsi" w:hAnsiTheme="majorHAnsi" w:cs="Calibri"/>
                <w:color w:val="000000" w:themeColor="text1"/>
                <w:sz w:val="20"/>
                <w:szCs w:val="20"/>
              </w:rPr>
              <w:lastRenderedPageBreak/>
              <w:t>Buszków Dolny</w:t>
            </w:r>
          </w:p>
        </w:tc>
        <w:tc>
          <w:tcPr>
            <w:tcW w:w="2303" w:type="dxa"/>
            <w:vAlign w:val="bottom"/>
          </w:tcPr>
          <w:p w:rsidR="001A6C63" w:rsidRPr="00F7126E" w:rsidRDefault="001A6C63" w:rsidP="00F7126E">
            <w:pPr>
              <w:spacing w:line="276" w:lineRule="auto"/>
              <w:jc w:val="center"/>
              <w:rPr>
                <w:rFonts w:asciiTheme="majorHAnsi" w:hAnsiTheme="majorHAnsi"/>
                <w:color w:val="000000" w:themeColor="text1"/>
                <w:sz w:val="20"/>
                <w:szCs w:val="20"/>
              </w:rPr>
            </w:pPr>
            <w:r w:rsidRPr="00F7126E">
              <w:rPr>
                <w:rFonts w:asciiTheme="majorHAnsi" w:hAnsiTheme="majorHAnsi"/>
                <w:color w:val="000000" w:themeColor="text1"/>
                <w:sz w:val="20"/>
                <w:szCs w:val="20"/>
              </w:rPr>
              <w:t>58,33</w:t>
            </w:r>
          </w:p>
        </w:tc>
        <w:tc>
          <w:tcPr>
            <w:tcW w:w="4606" w:type="dxa"/>
            <w:gridSpan w:val="2"/>
            <w:vAlign w:val="center"/>
          </w:tcPr>
          <w:p w:rsidR="001A6C63" w:rsidRPr="00F7126E" w:rsidRDefault="001A6C63" w:rsidP="001A6C63">
            <w:pPr>
              <w:spacing w:line="276" w:lineRule="auto"/>
              <w:rPr>
                <w:rFonts w:asciiTheme="majorHAnsi" w:hAnsiTheme="majorHAnsi"/>
                <w:color w:val="000000" w:themeColor="text1"/>
                <w:sz w:val="20"/>
                <w:szCs w:val="20"/>
              </w:rPr>
            </w:pPr>
            <w:r w:rsidRPr="00F7126E">
              <w:rPr>
                <w:rFonts w:asciiTheme="majorHAnsi" w:hAnsiTheme="majorHAnsi" w:cs="Calibri"/>
                <w:color w:val="000000" w:themeColor="text1"/>
                <w:sz w:val="20"/>
                <w:szCs w:val="20"/>
              </w:rPr>
              <w:t>Żychlin</w:t>
            </w:r>
          </w:p>
        </w:tc>
      </w:tr>
      <w:tr w:rsidR="00F7126E" w:rsidTr="00F74B94">
        <w:tc>
          <w:tcPr>
            <w:tcW w:w="2303" w:type="dxa"/>
            <w:vAlign w:val="bottom"/>
          </w:tcPr>
          <w:p w:rsidR="00F7126E" w:rsidRPr="00F7126E" w:rsidRDefault="00F7126E" w:rsidP="00F7126E">
            <w:pPr>
              <w:spacing w:line="276" w:lineRule="auto"/>
              <w:rPr>
                <w:rFonts w:asciiTheme="majorHAnsi" w:hAnsiTheme="majorHAnsi" w:cs="Calibri"/>
                <w:color w:val="000000" w:themeColor="text1"/>
                <w:sz w:val="20"/>
                <w:szCs w:val="20"/>
              </w:rPr>
            </w:pPr>
            <w:r w:rsidRPr="00F7126E">
              <w:rPr>
                <w:rFonts w:asciiTheme="majorHAnsi" w:hAnsiTheme="majorHAnsi" w:cs="Calibri"/>
                <w:color w:val="000000" w:themeColor="text1"/>
                <w:sz w:val="20"/>
                <w:szCs w:val="20"/>
              </w:rPr>
              <w:t>Czesławów</w:t>
            </w:r>
          </w:p>
        </w:tc>
        <w:tc>
          <w:tcPr>
            <w:tcW w:w="2303" w:type="dxa"/>
            <w:vAlign w:val="bottom"/>
          </w:tcPr>
          <w:p w:rsidR="00F7126E" w:rsidRPr="00F7126E" w:rsidRDefault="00F7126E" w:rsidP="00F7126E">
            <w:pPr>
              <w:spacing w:line="276" w:lineRule="auto"/>
              <w:jc w:val="center"/>
              <w:rPr>
                <w:rFonts w:asciiTheme="majorHAnsi" w:hAnsiTheme="majorHAnsi"/>
                <w:color w:val="000000" w:themeColor="text1"/>
                <w:sz w:val="20"/>
                <w:szCs w:val="20"/>
              </w:rPr>
            </w:pPr>
            <w:r w:rsidRPr="00F7126E">
              <w:rPr>
                <w:rFonts w:asciiTheme="majorHAnsi" w:hAnsiTheme="majorHAnsi"/>
                <w:color w:val="000000" w:themeColor="text1"/>
                <w:sz w:val="20"/>
                <w:szCs w:val="20"/>
              </w:rPr>
              <w:t>35,00</w:t>
            </w:r>
          </w:p>
        </w:tc>
        <w:tc>
          <w:tcPr>
            <w:tcW w:w="2303" w:type="dxa"/>
            <w:vAlign w:val="bottom"/>
          </w:tcPr>
          <w:p w:rsidR="00F7126E" w:rsidRPr="00F7126E" w:rsidRDefault="00526186" w:rsidP="00F7126E">
            <w:pPr>
              <w:spacing w:line="276" w:lineRule="auto"/>
              <w:rPr>
                <w:rFonts w:asciiTheme="majorHAnsi" w:hAnsiTheme="majorHAnsi" w:cs="Calibri"/>
                <w:color w:val="000000" w:themeColor="text1"/>
                <w:sz w:val="20"/>
                <w:szCs w:val="20"/>
              </w:rPr>
            </w:pPr>
            <w:r>
              <w:rPr>
                <w:rFonts w:asciiTheme="majorHAnsi" w:hAnsiTheme="majorHAnsi" w:cs="Calibri"/>
                <w:color w:val="000000" w:themeColor="text1"/>
                <w:sz w:val="20"/>
                <w:szCs w:val="20"/>
              </w:rPr>
              <w:t xml:space="preserve">   </w:t>
            </w:r>
            <w:r w:rsidR="00F7126E" w:rsidRPr="00F7126E">
              <w:rPr>
                <w:rFonts w:asciiTheme="majorHAnsi" w:hAnsiTheme="majorHAnsi" w:cs="Calibri"/>
                <w:color w:val="000000" w:themeColor="text1"/>
                <w:sz w:val="20"/>
                <w:szCs w:val="20"/>
              </w:rPr>
              <w:t>1 Maja</w:t>
            </w:r>
          </w:p>
        </w:tc>
        <w:tc>
          <w:tcPr>
            <w:tcW w:w="2303" w:type="dxa"/>
            <w:vAlign w:val="bottom"/>
          </w:tcPr>
          <w:p w:rsidR="00F7126E" w:rsidRPr="00F7126E" w:rsidRDefault="00F7126E" w:rsidP="00F7126E">
            <w:pPr>
              <w:spacing w:line="276" w:lineRule="auto"/>
              <w:jc w:val="center"/>
              <w:rPr>
                <w:rFonts w:asciiTheme="majorHAnsi" w:hAnsiTheme="majorHAnsi"/>
                <w:color w:val="000000" w:themeColor="text1"/>
                <w:sz w:val="20"/>
                <w:szCs w:val="20"/>
              </w:rPr>
            </w:pPr>
            <w:r w:rsidRPr="00F7126E">
              <w:rPr>
                <w:rFonts w:asciiTheme="majorHAnsi" w:hAnsiTheme="majorHAnsi"/>
                <w:color w:val="000000" w:themeColor="text1"/>
                <w:sz w:val="20"/>
                <w:szCs w:val="20"/>
              </w:rPr>
              <w:t>31,67</w:t>
            </w:r>
          </w:p>
        </w:tc>
      </w:tr>
      <w:tr w:rsidR="001A6C63" w:rsidTr="00FF3F57">
        <w:tc>
          <w:tcPr>
            <w:tcW w:w="4606" w:type="dxa"/>
            <w:gridSpan w:val="2"/>
            <w:vAlign w:val="bottom"/>
          </w:tcPr>
          <w:p w:rsidR="001A6C63" w:rsidRPr="00F7126E" w:rsidRDefault="001A6C63" w:rsidP="001A6C63">
            <w:pPr>
              <w:spacing w:line="276" w:lineRule="auto"/>
              <w:rPr>
                <w:rFonts w:asciiTheme="majorHAnsi" w:hAnsiTheme="majorHAnsi"/>
                <w:color w:val="000000" w:themeColor="text1"/>
                <w:sz w:val="20"/>
                <w:szCs w:val="20"/>
              </w:rPr>
            </w:pPr>
            <w:r w:rsidRPr="00F7126E">
              <w:rPr>
                <w:rFonts w:asciiTheme="majorHAnsi" w:hAnsiTheme="majorHAnsi" w:cs="Calibri"/>
                <w:color w:val="000000" w:themeColor="text1"/>
                <w:sz w:val="20"/>
                <w:szCs w:val="20"/>
              </w:rPr>
              <w:t>Dobrzelin</w:t>
            </w:r>
          </w:p>
        </w:tc>
        <w:tc>
          <w:tcPr>
            <w:tcW w:w="2303" w:type="dxa"/>
            <w:vAlign w:val="bottom"/>
          </w:tcPr>
          <w:p w:rsidR="001A6C63" w:rsidRPr="00F7126E" w:rsidRDefault="001A6C63" w:rsidP="00F7126E">
            <w:pPr>
              <w:spacing w:line="276" w:lineRule="auto"/>
              <w:rPr>
                <w:rFonts w:asciiTheme="majorHAnsi" w:hAnsiTheme="majorHAnsi" w:cs="Calibri"/>
                <w:color w:val="000000" w:themeColor="text1"/>
                <w:sz w:val="20"/>
                <w:szCs w:val="20"/>
              </w:rPr>
            </w:pPr>
            <w:r>
              <w:rPr>
                <w:rFonts w:asciiTheme="majorHAnsi" w:hAnsiTheme="majorHAnsi" w:cs="Calibri"/>
                <w:color w:val="000000" w:themeColor="text1"/>
                <w:sz w:val="20"/>
                <w:szCs w:val="20"/>
              </w:rPr>
              <w:t xml:space="preserve">   </w:t>
            </w:r>
            <w:r w:rsidRPr="00F7126E">
              <w:rPr>
                <w:rFonts w:asciiTheme="majorHAnsi" w:hAnsiTheme="majorHAnsi" w:cs="Calibri"/>
                <w:color w:val="000000" w:themeColor="text1"/>
                <w:sz w:val="20"/>
                <w:szCs w:val="20"/>
              </w:rPr>
              <w:t>3 Maja</w:t>
            </w:r>
          </w:p>
        </w:tc>
        <w:tc>
          <w:tcPr>
            <w:tcW w:w="2303" w:type="dxa"/>
            <w:vAlign w:val="bottom"/>
          </w:tcPr>
          <w:p w:rsidR="001A6C63" w:rsidRPr="00F7126E" w:rsidRDefault="001A6C63" w:rsidP="00F7126E">
            <w:pPr>
              <w:spacing w:line="276" w:lineRule="auto"/>
              <w:jc w:val="center"/>
              <w:rPr>
                <w:rFonts w:asciiTheme="majorHAnsi" w:hAnsiTheme="majorHAnsi"/>
                <w:color w:val="000000" w:themeColor="text1"/>
                <w:sz w:val="20"/>
                <w:szCs w:val="20"/>
              </w:rPr>
            </w:pPr>
            <w:r w:rsidRPr="00F7126E">
              <w:rPr>
                <w:rFonts w:asciiTheme="majorHAnsi" w:hAnsiTheme="majorHAnsi"/>
                <w:color w:val="000000" w:themeColor="text1"/>
                <w:sz w:val="20"/>
                <w:szCs w:val="20"/>
              </w:rPr>
              <w:t>45,00</w:t>
            </w:r>
          </w:p>
        </w:tc>
      </w:tr>
      <w:tr w:rsidR="00F7126E" w:rsidTr="00F74B94">
        <w:tc>
          <w:tcPr>
            <w:tcW w:w="2303" w:type="dxa"/>
            <w:vAlign w:val="bottom"/>
          </w:tcPr>
          <w:p w:rsidR="00F7126E" w:rsidRPr="00F7126E" w:rsidRDefault="00526186" w:rsidP="00F7126E">
            <w:pPr>
              <w:spacing w:line="276" w:lineRule="auto"/>
              <w:rPr>
                <w:rFonts w:asciiTheme="majorHAnsi" w:hAnsiTheme="majorHAnsi"/>
                <w:color w:val="000000" w:themeColor="text1"/>
                <w:sz w:val="20"/>
                <w:szCs w:val="20"/>
              </w:rPr>
            </w:pPr>
            <w:r>
              <w:rPr>
                <w:rFonts w:asciiTheme="majorHAnsi" w:hAnsiTheme="majorHAnsi"/>
                <w:color w:val="000000" w:themeColor="text1"/>
                <w:sz w:val="20"/>
                <w:szCs w:val="20"/>
              </w:rPr>
              <w:t xml:space="preserve">   </w:t>
            </w:r>
            <w:r w:rsidR="00F7126E" w:rsidRPr="00F7126E">
              <w:rPr>
                <w:rFonts w:asciiTheme="majorHAnsi" w:hAnsiTheme="majorHAnsi"/>
                <w:color w:val="000000" w:themeColor="text1"/>
                <w:sz w:val="20"/>
                <w:szCs w:val="20"/>
              </w:rPr>
              <w:t>Wł. Jagiełły</w:t>
            </w:r>
          </w:p>
        </w:tc>
        <w:tc>
          <w:tcPr>
            <w:tcW w:w="2303" w:type="dxa"/>
            <w:vAlign w:val="bottom"/>
          </w:tcPr>
          <w:p w:rsidR="00F7126E" w:rsidRPr="00F7126E" w:rsidRDefault="00F7126E" w:rsidP="00F7126E">
            <w:pPr>
              <w:spacing w:line="276" w:lineRule="auto"/>
              <w:jc w:val="center"/>
              <w:rPr>
                <w:rFonts w:asciiTheme="majorHAnsi" w:hAnsiTheme="majorHAnsi"/>
                <w:color w:val="000000" w:themeColor="text1"/>
                <w:sz w:val="20"/>
                <w:szCs w:val="20"/>
              </w:rPr>
            </w:pPr>
            <w:r w:rsidRPr="00F7126E">
              <w:rPr>
                <w:rFonts w:asciiTheme="majorHAnsi" w:hAnsiTheme="majorHAnsi"/>
                <w:color w:val="000000" w:themeColor="text1"/>
                <w:sz w:val="20"/>
                <w:szCs w:val="20"/>
              </w:rPr>
              <w:t>44,33</w:t>
            </w:r>
          </w:p>
        </w:tc>
        <w:tc>
          <w:tcPr>
            <w:tcW w:w="2303" w:type="dxa"/>
            <w:vAlign w:val="bottom"/>
          </w:tcPr>
          <w:p w:rsidR="00F7126E" w:rsidRPr="00F7126E" w:rsidRDefault="00526186" w:rsidP="00F7126E">
            <w:pPr>
              <w:spacing w:line="276" w:lineRule="auto"/>
              <w:rPr>
                <w:rFonts w:asciiTheme="majorHAnsi" w:hAnsiTheme="majorHAnsi" w:cs="Calibri"/>
                <w:color w:val="000000" w:themeColor="text1"/>
                <w:sz w:val="20"/>
                <w:szCs w:val="20"/>
              </w:rPr>
            </w:pPr>
            <w:r>
              <w:rPr>
                <w:rFonts w:asciiTheme="majorHAnsi" w:hAnsiTheme="majorHAnsi" w:cs="Calibri"/>
                <w:color w:val="000000" w:themeColor="text1"/>
                <w:sz w:val="20"/>
                <w:szCs w:val="20"/>
              </w:rPr>
              <w:t xml:space="preserve">   </w:t>
            </w:r>
            <w:r w:rsidR="00F7126E" w:rsidRPr="00F7126E">
              <w:rPr>
                <w:rFonts w:asciiTheme="majorHAnsi" w:hAnsiTheme="majorHAnsi" w:cs="Calibri"/>
                <w:color w:val="000000" w:themeColor="text1"/>
                <w:sz w:val="20"/>
                <w:szCs w:val="20"/>
              </w:rPr>
              <w:t xml:space="preserve">al. Racławickie </w:t>
            </w:r>
          </w:p>
        </w:tc>
        <w:tc>
          <w:tcPr>
            <w:tcW w:w="2303" w:type="dxa"/>
            <w:vAlign w:val="bottom"/>
          </w:tcPr>
          <w:p w:rsidR="00F7126E" w:rsidRPr="00F7126E" w:rsidRDefault="00F7126E" w:rsidP="00F7126E">
            <w:pPr>
              <w:spacing w:line="276" w:lineRule="auto"/>
              <w:jc w:val="center"/>
              <w:rPr>
                <w:rFonts w:asciiTheme="majorHAnsi" w:hAnsiTheme="majorHAnsi"/>
                <w:color w:val="000000" w:themeColor="text1"/>
                <w:sz w:val="20"/>
                <w:szCs w:val="20"/>
              </w:rPr>
            </w:pPr>
            <w:r w:rsidRPr="00F7126E">
              <w:rPr>
                <w:rFonts w:asciiTheme="majorHAnsi" w:hAnsiTheme="majorHAnsi"/>
                <w:color w:val="000000" w:themeColor="text1"/>
                <w:sz w:val="20"/>
                <w:szCs w:val="20"/>
              </w:rPr>
              <w:t>56,67</w:t>
            </w:r>
          </w:p>
        </w:tc>
      </w:tr>
      <w:tr w:rsidR="00F7126E" w:rsidTr="00F74B94">
        <w:tc>
          <w:tcPr>
            <w:tcW w:w="2303" w:type="dxa"/>
            <w:vAlign w:val="bottom"/>
          </w:tcPr>
          <w:p w:rsidR="00F7126E" w:rsidRPr="00F7126E" w:rsidRDefault="00526186" w:rsidP="00F7126E">
            <w:pPr>
              <w:spacing w:line="276" w:lineRule="auto"/>
              <w:rPr>
                <w:rFonts w:asciiTheme="majorHAnsi" w:hAnsiTheme="majorHAnsi"/>
                <w:color w:val="000000" w:themeColor="text1"/>
                <w:sz w:val="20"/>
                <w:szCs w:val="20"/>
              </w:rPr>
            </w:pPr>
            <w:r>
              <w:rPr>
                <w:rFonts w:asciiTheme="majorHAnsi" w:hAnsiTheme="majorHAnsi"/>
                <w:color w:val="000000" w:themeColor="text1"/>
                <w:sz w:val="20"/>
                <w:szCs w:val="20"/>
              </w:rPr>
              <w:t xml:space="preserve">   </w:t>
            </w:r>
            <w:r w:rsidR="00F7126E" w:rsidRPr="00F7126E">
              <w:rPr>
                <w:rFonts w:asciiTheme="majorHAnsi" w:hAnsiTheme="majorHAnsi"/>
                <w:color w:val="000000" w:themeColor="text1"/>
                <w:sz w:val="20"/>
                <w:szCs w:val="20"/>
              </w:rPr>
              <w:t>Dworcowa</w:t>
            </w:r>
          </w:p>
        </w:tc>
        <w:tc>
          <w:tcPr>
            <w:tcW w:w="2303" w:type="dxa"/>
            <w:vAlign w:val="bottom"/>
          </w:tcPr>
          <w:p w:rsidR="00F7126E" w:rsidRPr="00F7126E" w:rsidRDefault="00F7126E" w:rsidP="00F7126E">
            <w:pPr>
              <w:spacing w:line="276" w:lineRule="auto"/>
              <w:jc w:val="center"/>
              <w:rPr>
                <w:rFonts w:asciiTheme="majorHAnsi" w:hAnsiTheme="majorHAnsi"/>
                <w:color w:val="000000" w:themeColor="text1"/>
                <w:sz w:val="20"/>
                <w:szCs w:val="20"/>
              </w:rPr>
            </w:pPr>
            <w:r w:rsidRPr="00F7126E">
              <w:rPr>
                <w:rFonts w:asciiTheme="majorHAnsi" w:hAnsiTheme="majorHAnsi"/>
                <w:color w:val="000000" w:themeColor="text1"/>
                <w:sz w:val="20"/>
                <w:szCs w:val="20"/>
              </w:rPr>
              <w:t>52,33</w:t>
            </w:r>
          </w:p>
        </w:tc>
        <w:tc>
          <w:tcPr>
            <w:tcW w:w="2303" w:type="dxa"/>
            <w:vAlign w:val="bottom"/>
          </w:tcPr>
          <w:p w:rsidR="00F7126E" w:rsidRPr="00F7126E" w:rsidRDefault="00526186" w:rsidP="00F7126E">
            <w:pPr>
              <w:spacing w:line="276" w:lineRule="auto"/>
              <w:rPr>
                <w:rFonts w:asciiTheme="majorHAnsi" w:hAnsiTheme="majorHAnsi" w:cs="Calibri"/>
                <w:color w:val="000000" w:themeColor="text1"/>
                <w:sz w:val="20"/>
                <w:szCs w:val="20"/>
              </w:rPr>
            </w:pPr>
            <w:r>
              <w:rPr>
                <w:rFonts w:asciiTheme="majorHAnsi" w:hAnsiTheme="majorHAnsi" w:cs="Calibri"/>
                <w:color w:val="000000" w:themeColor="text1"/>
                <w:sz w:val="20"/>
                <w:szCs w:val="20"/>
              </w:rPr>
              <w:t xml:space="preserve">   </w:t>
            </w:r>
            <w:r w:rsidR="00F7126E" w:rsidRPr="00F7126E">
              <w:rPr>
                <w:rFonts w:asciiTheme="majorHAnsi" w:hAnsiTheme="majorHAnsi" w:cs="Calibri"/>
                <w:color w:val="000000" w:themeColor="text1"/>
                <w:sz w:val="20"/>
                <w:szCs w:val="20"/>
              </w:rPr>
              <w:t xml:space="preserve">Kilińskiego </w:t>
            </w:r>
          </w:p>
        </w:tc>
        <w:tc>
          <w:tcPr>
            <w:tcW w:w="2303" w:type="dxa"/>
            <w:vAlign w:val="bottom"/>
          </w:tcPr>
          <w:p w:rsidR="00F7126E" w:rsidRPr="00F7126E" w:rsidRDefault="00F7126E" w:rsidP="00F7126E">
            <w:pPr>
              <w:spacing w:line="276" w:lineRule="auto"/>
              <w:jc w:val="center"/>
              <w:rPr>
                <w:rFonts w:asciiTheme="majorHAnsi" w:hAnsiTheme="majorHAnsi"/>
                <w:color w:val="000000" w:themeColor="text1"/>
                <w:sz w:val="20"/>
                <w:szCs w:val="20"/>
              </w:rPr>
            </w:pPr>
            <w:r w:rsidRPr="00F7126E">
              <w:rPr>
                <w:rFonts w:asciiTheme="majorHAnsi" w:hAnsiTheme="majorHAnsi"/>
                <w:color w:val="000000" w:themeColor="text1"/>
                <w:sz w:val="20"/>
                <w:szCs w:val="20"/>
              </w:rPr>
              <w:t>49,58</w:t>
            </w:r>
          </w:p>
        </w:tc>
      </w:tr>
      <w:tr w:rsidR="00F7126E" w:rsidTr="00F74B94">
        <w:tc>
          <w:tcPr>
            <w:tcW w:w="2303" w:type="dxa"/>
            <w:vAlign w:val="bottom"/>
          </w:tcPr>
          <w:p w:rsidR="00F7126E" w:rsidRPr="00F7126E" w:rsidRDefault="00526186" w:rsidP="00F7126E">
            <w:pPr>
              <w:spacing w:line="276" w:lineRule="auto"/>
              <w:rPr>
                <w:rFonts w:asciiTheme="majorHAnsi" w:hAnsiTheme="majorHAnsi"/>
                <w:color w:val="000000" w:themeColor="text1"/>
                <w:sz w:val="20"/>
                <w:szCs w:val="20"/>
              </w:rPr>
            </w:pPr>
            <w:r>
              <w:rPr>
                <w:rFonts w:asciiTheme="majorHAnsi" w:hAnsiTheme="majorHAnsi"/>
                <w:color w:val="000000" w:themeColor="text1"/>
                <w:sz w:val="20"/>
                <w:szCs w:val="20"/>
              </w:rPr>
              <w:t xml:space="preserve">   </w:t>
            </w:r>
            <w:r w:rsidR="00F7126E" w:rsidRPr="00F7126E">
              <w:rPr>
                <w:rFonts w:asciiTheme="majorHAnsi" w:hAnsiTheme="majorHAnsi"/>
                <w:color w:val="000000" w:themeColor="text1"/>
                <w:sz w:val="20"/>
                <w:szCs w:val="20"/>
              </w:rPr>
              <w:t>Jabłonkowa</w:t>
            </w:r>
          </w:p>
        </w:tc>
        <w:tc>
          <w:tcPr>
            <w:tcW w:w="2303" w:type="dxa"/>
            <w:vAlign w:val="bottom"/>
          </w:tcPr>
          <w:p w:rsidR="00F7126E" w:rsidRPr="00F7126E" w:rsidRDefault="00F7126E" w:rsidP="00F7126E">
            <w:pPr>
              <w:spacing w:line="276" w:lineRule="auto"/>
              <w:jc w:val="center"/>
              <w:rPr>
                <w:rFonts w:asciiTheme="majorHAnsi" w:hAnsiTheme="majorHAnsi"/>
                <w:color w:val="000000" w:themeColor="text1"/>
                <w:sz w:val="20"/>
                <w:szCs w:val="20"/>
              </w:rPr>
            </w:pPr>
            <w:r w:rsidRPr="00F7126E">
              <w:rPr>
                <w:rFonts w:asciiTheme="majorHAnsi" w:hAnsiTheme="majorHAnsi"/>
                <w:color w:val="000000" w:themeColor="text1"/>
                <w:sz w:val="20"/>
                <w:szCs w:val="20"/>
              </w:rPr>
              <w:t>35,83</w:t>
            </w:r>
          </w:p>
        </w:tc>
        <w:tc>
          <w:tcPr>
            <w:tcW w:w="2303" w:type="dxa"/>
            <w:vAlign w:val="bottom"/>
          </w:tcPr>
          <w:p w:rsidR="00F7126E" w:rsidRPr="00F7126E" w:rsidRDefault="00526186" w:rsidP="00F7126E">
            <w:pPr>
              <w:spacing w:line="276" w:lineRule="auto"/>
              <w:rPr>
                <w:rFonts w:asciiTheme="majorHAnsi" w:hAnsiTheme="majorHAnsi" w:cs="Calibri"/>
                <w:color w:val="000000" w:themeColor="text1"/>
                <w:sz w:val="20"/>
                <w:szCs w:val="20"/>
              </w:rPr>
            </w:pPr>
            <w:r>
              <w:rPr>
                <w:rFonts w:asciiTheme="majorHAnsi" w:hAnsiTheme="majorHAnsi" w:cs="Calibri"/>
                <w:color w:val="000000" w:themeColor="text1"/>
                <w:sz w:val="20"/>
                <w:szCs w:val="20"/>
              </w:rPr>
              <w:t xml:space="preserve">   </w:t>
            </w:r>
            <w:r w:rsidR="00F7126E" w:rsidRPr="00F7126E">
              <w:rPr>
                <w:rFonts w:asciiTheme="majorHAnsi" w:hAnsiTheme="majorHAnsi" w:cs="Calibri"/>
                <w:color w:val="000000" w:themeColor="text1"/>
                <w:sz w:val="20"/>
                <w:szCs w:val="20"/>
              </w:rPr>
              <w:t>Łąkowa</w:t>
            </w:r>
          </w:p>
        </w:tc>
        <w:tc>
          <w:tcPr>
            <w:tcW w:w="2303" w:type="dxa"/>
            <w:vAlign w:val="bottom"/>
          </w:tcPr>
          <w:p w:rsidR="00F7126E" w:rsidRPr="00F7126E" w:rsidRDefault="00F7126E" w:rsidP="00F7126E">
            <w:pPr>
              <w:spacing w:line="276" w:lineRule="auto"/>
              <w:jc w:val="center"/>
              <w:rPr>
                <w:rFonts w:asciiTheme="majorHAnsi" w:hAnsiTheme="majorHAnsi"/>
                <w:color w:val="000000" w:themeColor="text1"/>
                <w:sz w:val="20"/>
                <w:szCs w:val="20"/>
              </w:rPr>
            </w:pPr>
            <w:r w:rsidRPr="00F7126E">
              <w:rPr>
                <w:rFonts w:asciiTheme="majorHAnsi" w:hAnsiTheme="majorHAnsi"/>
                <w:color w:val="000000" w:themeColor="text1"/>
                <w:sz w:val="20"/>
                <w:szCs w:val="20"/>
              </w:rPr>
              <w:t>51,94</w:t>
            </w:r>
          </w:p>
        </w:tc>
      </w:tr>
      <w:tr w:rsidR="00F7126E" w:rsidTr="00F74B94">
        <w:tc>
          <w:tcPr>
            <w:tcW w:w="2303" w:type="dxa"/>
            <w:vAlign w:val="bottom"/>
          </w:tcPr>
          <w:p w:rsidR="00F7126E" w:rsidRPr="00F7126E" w:rsidRDefault="00526186" w:rsidP="00F7126E">
            <w:pPr>
              <w:spacing w:line="276" w:lineRule="auto"/>
              <w:rPr>
                <w:rFonts w:asciiTheme="majorHAnsi" w:hAnsiTheme="majorHAnsi"/>
                <w:color w:val="000000" w:themeColor="text1"/>
                <w:sz w:val="20"/>
                <w:szCs w:val="20"/>
              </w:rPr>
            </w:pPr>
            <w:r>
              <w:rPr>
                <w:rFonts w:asciiTheme="majorHAnsi" w:hAnsiTheme="majorHAnsi"/>
                <w:color w:val="000000" w:themeColor="text1"/>
                <w:sz w:val="20"/>
                <w:szCs w:val="20"/>
              </w:rPr>
              <w:t xml:space="preserve">   </w:t>
            </w:r>
            <w:r w:rsidR="00F7126E" w:rsidRPr="00F7126E">
              <w:rPr>
                <w:rFonts w:asciiTheme="majorHAnsi" w:hAnsiTheme="majorHAnsi"/>
                <w:color w:val="000000" w:themeColor="text1"/>
                <w:sz w:val="20"/>
                <w:szCs w:val="20"/>
              </w:rPr>
              <w:t>Kasztanowa</w:t>
            </w:r>
          </w:p>
        </w:tc>
        <w:tc>
          <w:tcPr>
            <w:tcW w:w="2303" w:type="dxa"/>
            <w:vAlign w:val="bottom"/>
          </w:tcPr>
          <w:p w:rsidR="00F7126E" w:rsidRPr="00F7126E" w:rsidRDefault="00F7126E" w:rsidP="00F7126E">
            <w:pPr>
              <w:spacing w:line="276" w:lineRule="auto"/>
              <w:jc w:val="center"/>
              <w:rPr>
                <w:rFonts w:asciiTheme="majorHAnsi" w:hAnsiTheme="majorHAnsi"/>
                <w:color w:val="000000" w:themeColor="text1"/>
                <w:sz w:val="20"/>
                <w:szCs w:val="20"/>
              </w:rPr>
            </w:pPr>
            <w:r w:rsidRPr="00F7126E">
              <w:rPr>
                <w:rFonts w:asciiTheme="majorHAnsi" w:hAnsiTheme="majorHAnsi"/>
                <w:color w:val="000000" w:themeColor="text1"/>
                <w:sz w:val="20"/>
                <w:szCs w:val="20"/>
              </w:rPr>
              <w:t>30,00</w:t>
            </w:r>
          </w:p>
        </w:tc>
        <w:tc>
          <w:tcPr>
            <w:tcW w:w="2303" w:type="dxa"/>
            <w:vAlign w:val="bottom"/>
          </w:tcPr>
          <w:p w:rsidR="00F7126E" w:rsidRPr="00F7126E" w:rsidRDefault="00526186" w:rsidP="00F7126E">
            <w:pPr>
              <w:spacing w:line="276" w:lineRule="auto"/>
              <w:rPr>
                <w:rFonts w:asciiTheme="majorHAnsi" w:hAnsiTheme="majorHAnsi" w:cs="Calibri"/>
                <w:color w:val="000000" w:themeColor="text1"/>
                <w:sz w:val="20"/>
                <w:szCs w:val="20"/>
              </w:rPr>
            </w:pPr>
            <w:r>
              <w:rPr>
                <w:rFonts w:asciiTheme="majorHAnsi" w:hAnsiTheme="majorHAnsi" w:cs="Calibri"/>
                <w:color w:val="000000" w:themeColor="text1"/>
                <w:sz w:val="20"/>
                <w:szCs w:val="20"/>
              </w:rPr>
              <w:t xml:space="preserve">   </w:t>
            </w:r>
            <w:r w:rsidR="00F7126E" w:rsidRPr="00F7126E">
              <w:rPr>
                <w:rFonts w:asciiTheme="majorHAnsi" w:hAnsiTheme="majorHAnsi" w:cs="Calibri"/>
                <w:color w:val="000000" w:themeColor="text1"/>
                <w:sz w:val="20"/>
                <w:szCs w:val="20"/>
              </w:rPr>
              <w:t>Łukasińskiego</w:t>
            </w:r>
          </w:p>
        </w:tc>
        <w:tc>
          <w:tcPr>
            <w:tcW w:w="2303" w:type="dxa"/>
            <w:vAlign w:val="bottom"/>
          </w:tcPr>
          <w:p w:rsidR="00F7126E" w:rsidRPr="00F7126E" w:rsidRDefault="00F7126E" w:rsidP="00F7126E">
            <w:pPr>
              <w:spacing w:line="276" w:lineRule="auto"/>
              <w:jc w:val="center"/>
              <w:rPr>
                <w:rFonts w:asciiTheme="majorHAnsi" w:hAnsiTheme="majorHAnsi"/>
                <w:color w:val="000000" w:themeColor="text1"/>
                <w:sz w:val="20"/>
                <w:szCs w:val="20"/>
              </w:rPr>
            </w:pPr>
            <w:r w:rsidRPr="00F7126E">
              <w:rPr>
                <w:rFonts w:asciiTheme="majorHAnsi" w:hAnsiTheme="majorHAnsi"/>
                <w:color w:val="000000" w:themeColor="text1"/>
                <w:sz w:val="20"/>
                <w:szCs w:val="20"/>
              </w:rPr>
              <w:t>48,33</w:t>
            </w:r>
          </w:p>
        </w:tc>
      </w:tr>
      <w:tr w:rsidR="00F7126E" w:rsidTr="00F74B94">
        <w:tc>
          <w:tcPr>
            <w:tcW w:w="2303" w:type="dxa"/>
            <w:vAlign w:val="bottom"/>
          </w:tcPr>
          <w:p w:rsidR="00F7126E" w:rsidRPr="00F7126E" w:rsidRDefault="00526186" w:rsidP="00F7126E">
            <w:pPr>
              <w:spacing w:line="276" w:lineRule="auto"/>
              <w:rPr>
                <w:rFonts w:asciiTheme="majorHAnsi" w:hAnsiTheme="majorHAnsi"/>
                <w:color w:val="000000" w:themeColor="text1"/>
                <w:sz w:val="20"/>
                <w:szCs w:val="20"/>
              </w:rPr>
            </w:pPr>
            <w:r>
              <w:rPr>
                <w:rFonts w:asciiTheme="majorHAnsi" w:hAnsiTheme="majorHAnsi"/>
                <w:color w:val="000000" w:themeColor="text1"/>
                <w:sz w:val="20"/>
                <w:szCs w:val="20"/>
              </w:rPr>
              <w:t xml:space="preserve">   </w:t>
            </w:r>
            <w:r w:rsidR="00F7126E" w:rsidRPr="00F7126E">
              <w:rPr>
                <w:rFonts w:asciiTheme="majorHAnsi" w:hAnsiTheme="majorHAnsi"/>
                <w:color w:val="000000" w:themeColor="text1"/>
                <w:sz w:val="20"/>
                <w:szCs w:val="20"/>
              </w:rPr>
              <w:t>Szkolna</w:t>
            </w:r>
          </w:p>
        </w:tc>
        <w:tc>
          <w:tcPr>
            <w:tcW w:w="2303" w:type="dxa"/>
            <w:vAlign w:val="bottom"/>
          </w:tcPr>
          <w:p w:rsidR="00F7126E" w:rsidRPr="00F7126E" w:rsidRDefault="00F7126E" w:rsidP="00F7126E">
            <w:pPr>
              <w:spacing w:line="276" w:lineRule="auto"/>
              <w:jc w:val="center"/>
              <w:rPr>
                <w:rFonts w:asciiTheme="majorHAnsi" w:hAnsiTheme="majorHAnsi"/>
                <w:color w:val="000000" w:themeColor="text1"/>
                <w:sz w:val="20"/>
                <w:szCs w:val="20"/>
              </w:rPr>
            </w:pPr>
            <w:r w:rsidRPr="00F7126E">
              <w:rPr>
                <w:rFonts w:asciiTheme="majorHAnsi" w:hAnsiTheme="majorHAnsi"/>
                <w:color w:val="000000" w:themeColor="text1"/>
                <w:sz w:val="20"/>
                <w:szCs w:val="20"/>
              </w:rPr>
              <w:t>56,67</w:t>
            </w:r>
          </w:p>
        </w:tc>
        <w:tc>
          <w:tcPr>
            <w:tcW w:w="2303" w:type="dxa"/>
            <w:vAlign w:val="bottom"/>
          </w:tcPr>
          <w:p w:rsidR="00F7126E" w:rsidRPr="00F7126E" w:rsidRDefault="00526186" w:rsidP="00F7126E">
            <w:pPr>
              <w:spacing w:line="276" w:lineRule="auto"/>
              <w:rPr>
                <w:rFonts w:asciiTheme="majorHAnsi" w:hAnsiTheme="majorHAnsi" w:cs="Calibri"/>
                <w:color w:val="000000" w:themeColor="text1"/>
                <w:sz w:val="20"/>
                <w:szCs w:val="20"/>
              </w:rPr>
            </w:pPr>
            <w:r>
              <w:rPr>
                <w:rFonts w:asciiTheme="majorHAnsi" w:hAnsiTheme="majorHAnsi" w:cs="Calibri"/>
                <w:color w:val="000000" w:themeColor="text1"/>
                <w:sz w:val="20"/>
                <w:szCs w:val="20"/>
              </w:rPr>
              <w:t xml:space="preserve">   </w:t>
            </w:r>
            <w:r w:rsidR="00F7126E" w:rsidRPr="00F7126E">
              <w:rPr>
                <w:rFonts w:asciiTheme="majorHAnsi" w:hAnsiTheme="majorHAnsi" w:cs="Calibri"/>
                <w:color w:val="000000" w:themeColor="text1"/>
                <w:sz w:val="20"/>
                <w:szCs w:val="20"/>
              </w:rPr>
              <w:t>Marchlewskiego</w:t>
            </w:r>
          </w:p>
        </w:tc>
        <w:tc>
          <w:tcPr>
            <w:tcW w:w="2303" w:type="dxa"/>
            <w:vAlign w:val="bottom"/>
          </w:tcPr>
          <w:p w:rsidR="00F7126E" w:rsidRPr="00F7126E" w:rsidRDefault="00F7126E" w:rsidP="00F7126E">
            <w:pPr>
              <w:spacing w:line="276" w:lineRule="auto"/>
              <w:jc w:val="center"/>
              <w:rPr>
                <w:rFonts w:asciiTheme="majorHAnsi" w:hAnsiTheme="majorHAnsi"/>
                <w:color w:val="000000" w:themeColor="text1"/>
                <w:sz w:val="20"/>
                <w:szCs w:val="20"/>
              </w:rPr>
            </w:pPr>
            <w:r w:rsidRPr="00F7126E">
              <w:rPr>
                <w:rFonts w:asciiTheme="majorHAnsi" w:hAnsiTheme="majorHAnsi"/>
                <w:color w:val="000000" w:themeColor="text1"/>
                <w:sz w:val="20"/>
                <w:szCs w:val="20"/>
              </w:rPr>
              <w:t>48,33</w:t>
            </w:r>
          </w:p>
        </w:tc>
      </w:tr>
      <w:tr w:rsidR="001A6C63" w:rsidTr="00FF3F57">
        <w:tc>
          <w:tcPr>
            <w:tcW w:w="4606" w:type="dxa"/>
            <w:gridSpan w:val="2"/>
            <w:vAlign w:val="bottom"/>
          </w:tcPr>
          <w:p w:rsidR="001A6C63" w:rsidRPr="00F7126E" w:rsidRDefault="001A6C63" w:rsidP="001A6C63">
            <w:pPr>
              <w:spacing w:line="276" w:lineRule="auto"/>
              <w:rPr>
                <w:rFonts w:asciiTheme="majorHAnsi" w:hAnsiTheme="majorHAnsi"/>
                <w:color w:val="000000" w:themeColor="text1"/>
                <w:sz w:val="20"/>
                <w:szCs w:val="20"/>
              </w:rPr>
            </w:pPr>
            <w:r w:rsidRPr="00F7126E">
              <w:rPr>
                <w:rFonts w:asciiTheme="majorHAnsi" w:hAnsiTheme="majorHAnsi" w:cs="Calibri"/>
                <w:color w:val="000000" w:themeColor="text1"/>
                <w:sz w:val="20"/>
                <w:szCs w:val="20"/>
              </w:rPr>
              <w:t>Grabów</w:t>
            </w:r>
          </w:p>
        </w:tc>
        <w:tc>
          <w:tcPr>
            <w:tcW w:w="2303" w:type="dxa"/>
            <w:vAlign w:val="bottom"/>
          </w:tcPr>
          <w:p w:rsidR="001A6C63" w:rsidRPr="00F7126E" w:rsidRDefault="001A6C63" w:rsidP="00F7126E">
            <w:pPr>
              <w:spacing w:line="276" w:lineRule="auto"/>
              <w:rPr>
                <w:rFonts w:asciiTheme="majorHAnsi" w:hAnsiTheme="majorHAnsi" w:cs="Calibri"/>
                <w:color w:val="000000" w:themeColor="text1"/>
                <w:sz w:val="20"/>
                <w:szCs w:val="20"/>
              </w:rPr>
            </w:pPr>
            <w:r>
              <w:rPr>
                <w:rFonts w:asciiTheme="majorHAnsi" w:hAnsiTheme="majorHAnsi" w:cs="Calibri"/>
                <w:color w:val="000000" w:themeColor="text1"/>
                <w:sz w:val="20"/>
                <w:szCs w:val="20"/>
              </w:rPr>
              <w:t xml:space="preserve">   </w:t>
            </w:r>
            <w:r w:rsidRPr="00F7126E">
              <w:rPr>
                <w:rFonts w:asciiTheme="majorHAnsi" w:hAnsiTheme="majorHAnsi" w:cs="Calibri"/>
                <w:color w:val="000000" w:themeColor="text1"/>
                <w:sz w:val="20"/>
                <w:szCs w:val="20"/>
              </w:rPr>
              <w:t>Mickiewicza</w:t>
            </w:r>
          </w:p>
        </w:tc>
        <w:tc>
          <w:tcPr>
            <w:tcW w:w="2303" w:type="dxa"/>
            <w:vAlign w:val="bottom"/>
          </w:tcPr>
          <w:p w:rsidR="001A6C63" w:rsidRPr="00F7126E" w:rsidRDefault="001A6C63" w:rsidP="00F7126E">
            <w:pPr>
              <w:spacing w:line="276" w:lineRule="auto"/>
              <w:jc w:val="center"/>
              <w:rPr>
                <w:rFonts w:asciiTheme="majorHAnsi" w:hAnsiTheme="majorHAnsi"/>
                <w:color w:val="000000" w:themeColor="text1"/>
                <w:sz w:val="20"/>
                <w:szCs w:val="20"/>
              </w:rPr>
            </w:pPr>
            <w:r w:rsidRPr="00F7126E">
              <w:rPr>
                <w:rFonts w:asciiTheme="majorHAnsi" w:hAnsiTheme="majorHAnsi"/>
                <w:color w:val="000000" w:themeColor="text1"/>
                <w:sz w:val="20"/>
                <w:szCs w:val="20"/>
              </w:rPr>
              <w:t>58,33</w:t>
            </w:r>
          </w:p>
        </w:tc>
      </w:tr>
      <w:tr w:rsidR="00F7126E" w:rsidTr="00F74B94">
        <w:tc>
          <w:tcPr>
            <w:tcW w:w="2303" w:type="dxa"/>
            <w:vAlign w:val="bottom"/>
          </w:tcPr>
          <w:p w:rsidR="00F7126E" w:rsidRPr="00F7126E" w:rsidRDefault="00526186" w:rsidP="00F7126E">
            <w:pPr>
              <w:spacing w:line="276" w:lineRule="auto"/>
              <w:rPr>
                <w:rFonts w:asciiTheme="majorHAnsi" w:hAnsiTheme="majorHAnsi"/>
                <w:color w:val="000000" w:themeColor="text1"/>
                <w:sz w:val="20"/>
                <w:szCs w:val="20"/>
              </w:rPr>
            </w:pPr>
            <w:r>
              <w:rPr>
                <w:rFonts w:asciiTheme="majorHAnsi" w:hAnsiTheme="majorHAnsi"/>
                <w:color w:val="000000" w:themeColor="text1"/>
                <w:sz w:val="20"/>
                <w:szCs w:val="20"/>
              </w:rPr>
              <w:t xml:space="preserve">   </w:t>
            </w:r>
            <w:r w:rsidR="00F7126E" w:rsidRPr="00F7126E">
              <w:rPr>
                <w:rFonts w:asciiTheme="majorHAnsi" w:hAnsiTheme="majorHAnsi"/>
                <w:color w:val="000000" w:themeColor="text1"/>
                <w:sz w:val="20"/>
                <w:szCs w:val="20"/>
              </w:rPr>
              <w:t>Górska</w:t>
            </w:r>
          </w:p>
        </w:tc>
        <w:tc>
          <w:tcPr>
            <w:tcW w:w="2303" w:type="dxa"/>
            <w:vAlign w:val="bottom"/>
          </w:tcPr>
          <w:p w:rsidR="00F7126E" w:rsidRPr="00F7126E" w:rsidRDefault="00F7126E" w:rsidP="00F7126E">
            <w:pPr>
              <w:spacing w:line="276" w:lineRule="auto"/>
              <w:jc w:val="center"/>
              <w:rPr>
                <w:rFonts w:asciiTheme="majorHAnsi" w:hAnsiTheme="majorHAnsi"/>
                <w:color w:val="000000" w:themeColor="text1"/>
                <w:sz w:val="20"/>
                <w:szCs w:val="20"/>
              </w:rPr>
            </w:pPr>
            <w:r w:rsidRPr="00F7126E">
              <w:rPr>
                <w:rFonts w:asciiTheme="majorHAnsi" w:hAnsiTheme="majorHAnsi"/>
                <w:color w:val="000000" w:themeColor="text1"/>
                <w:sz w:val="20"/>
                <w:szCs w:val="20"/>
              </w:rPr>
              <w:t>51,67</w:t>
            </w:r>
          </w:p>
        </w:tc>
        <w:tc>
          <w:tcPr>
            <w:tcW w:w="2303" w:type="dxa"/>
            <w:vAlign w:val="bottom"/>
          </w:tcPr>
          <w:p w:rsidR="00F7126E" w:rsidRPr="00F7126E" w:rsidRDefault="00526186" w:rsidP="00F7126E">
            <w:pPr>
              <w:spacing w:line="276" w:lineRule="auto"/>
              <w:rPr>
                <w:rFonts w:asciiTheme="majorHAnsi" w:hAnsiTheme="majorHAnsi" w:cs="Calibri"/>
                <w:color w:val="000000" w:themeColor="text1"/>
                <w:sz w:val="20"/>
                <w:szCs w:val="20"/>
              </w:rPr>
            </w:pPr>
            <w:r>
              <w:rPr>
                <w:rFonts w:asciiTheme="majorHAnsi" w:hAnsiTheme="majorHAnsi" w:cs="Calibri"/>
                <w:color w:val="000000" w:themeColor="text1"/>
                <w:sz w:val="20"/>
                <w:szCs w:val="20"/>
              </w:rPr>
              <w:t xml:space="preserve">   </w:t>
            </w:r>
            <w:r w:rsidR="00F7126E" w:rsidRPr="00F7126E">
              <w:rPr>
                <w:rFonts w:asciiTheme="majorHAnsi" w:hAnsiTheme="majorHAnsi" w:cs="Calibri"/>
                <w:color w:val="000000" w:themeColor="text1"/>
                <w:sz w:val="20"/>
                <w:szCs w:val="20"/>
              </w:rPr>
              <w:t>Pl</w:t>
            </w:r>
            <w:r>
              <w:rPr>
                <w:rFonts w:asciiTheme="majorHAnsi" w:hAnsiTheme="majorHAnsi" w:cs="Calibri"/>
                <w:color w:val="000000" w:themeColor="text1"/>
                <w:sz w:val="20"/>
                <w:szCs w:val="20"/>
              </w:rPr>
              <w:t>.</w:t>
            </w:r>
            <w:r w:rsidR="00F7126E" w:rsidRPr="00F7126E">
              <w:rPr>
                <w:rFonts w:asciiTheme="majorHAnsi" w:hAnsiTheme="majorHAnsi" w:cs="Calibri"/>
                <w:color w:val="000000" w:themeColor="text1"/>
                <w:sz w:val="20"/>
                <w:szCs w:val="20"/>
              </w:rPr>
              <w:t xml:space="preserve"> 29 Listopada</w:t>
            </w:r>
          </w:p>
        </w:tc>
        <w:tc>
          <w:tcPr>
            <w:tcW w:w="2303" w:type="dxa"/>
            <w:vAlign w:val="bottom"/>
          </w:tcPr>
          <w:p w:rsidR="00F7126E" w:rsidRPr="00F7126E" w:rsidRDefault="00F7126E" w:rsidP="00F7126E">
            <w:pPr>
              <w:spacing w:line="276" w:lineRule="auto"/>
              <w:jc w:val="center"/>
              <w:rPr>
                <w:rFonts w:asciiTheme="majorHAnsi" w:hAnsiTheme="majorHAnsi"/>
                <w:color w:val="000000" w:themeColor="text1"/>
                <w:sz w:val="20"/>
                <w:szCs w:val="20"/>
              </w:rPr>
            </w:pPr>
            <w:r w:rsidRPr="00F7126E">
              <w:rPr>
                <w:rFonts w:asciiTheme="majorHAnsi" w:hAnsiTheme="majorHAnsi"/>
                <w:color w:val="000000" w:themeColor="text1"/>
                <w:sz w:val="20"/>
                <w:szCs w:val="20"/>
              </w:rPr>
              <w:t>41,67</w:t>
            </w:r>
          </w:p>
        </w:tc>
      </w:tr>
      <w:tr w:rsidR="00F7126E" w:rsidTr="00F74B94">
        <w:tc>
          <w:tcPr>
            <w:tcW w:w="2303" w:type="dxa"/>
            <w:vAlign w:val="bottom"/>
          </w:tcPr>
          <w:p w:rsidR="00F7126E" w:rsidRPr="00F7126E" w:rsidRDefault="00526186" w:rsidP="00F7126E">
            <w:pPr>
              <w:spacing w:line="276" w:lineRule="auto"/>
              <w:rPr>
                <w:rFonts w:asciiTheme="majorHAnsi" w:hAnsiTheme="majorHAnsi"/>
                <w:color w:val="000000" w:themeColor="text1"/>
                <w:sz w:val="20"/>
                <w:szCs w:val="20"/>
              </w:rPr>
            </w:pPr>
            <w:r>
              <w:rPr>
                <w:rFonts w:asciiTheme="majorHAnsi" w:hAnsiTheme="majorHAnsi"/>
                <w:color w:val="000000" w:themeColor="text1"/>
                <w:sz w:val="20"/>
                <w:szCs w:val="20"/>
              </w:rPr>
              <w:t xml:space="preserve">   </w:t>
            </w:r>
            <w:r w:rsidR="00F7126E" w:rsidRPr="00F7126E">
              <w:rPr>
                <w:rFonts w:asciiTheme="majorHAnsi" w:hAnsiTheme="majorHAnsi"/>
                <w:color w:val="000000" w:themeColor="text1"/>
                <w:sz w:val="20"/>
                <w:szCs w:val="20"/>
              </w:rPr>
              <w:t>Grabówek</w:t>
            </w:r>
          </w:p>
        </w:tc>
        <w:tc>
          <w:tcPr>
            <w:tcW w:w="2303" w:type="dxa"/>
            <w:vAlign w:val="bottom"/>
          </w:tcPr>
          <w:p w:rsidR="00F7126E" w:rsidRPr="00F7126E" w:rsidRDefault="00F7126E" w:rsidP="00F7126E">
            <w:pPr>
              <w:spacing w:line="276" w:lineRule="auto"/>
              <w:jc w:val="center"/>
              <w:rPr>
                <w:rFonts w:asciiTheme="majorHAnsi" w:hAnsiTheme="majorHAnsi"/>
                <w:color w:val="000000" w:themeColor="text1"/>
                <w:sz w:val="20"/>
                <w:szCs w:val="20"/>
              </w:rPr>
            </w:pPr>
            <w:r w:rsidRPr="00F7126E">
              <w:rPr>
                <w:rFonts w:asciiTheme="majorHAnsi" w:hAnsiTheme="majorHAnsi"/>
                <w:color w:val="000000" w:themeColor="text1"/>
                <w:sz w:val="20"/>
                <w:szCs w:val="20"/>
              </w:rPr>
              <w:t>41,00</w:t>
            </w:r>
          </w:p>
        </w:tc>
        <w:tc>
          <w:tcPr>
            <w:tcW w:w="2303" w:type="dxa"/>
            <w:vAlign w:val="bottom"/>
          </w:tcPr>
          <w:p w:rsidR="00F7126E" w:rsidRPr="00F7126E" w:rsidRDefault="00526186" w:rsidP="00F7126E">
            <w:pPr>
              <w:spacing w:line="276" w:lineRule="auto"/>
              <w:rPr>
                <w:rFonts w:asciiTheme="majorHAnsi" w:hAnsiTheme="majorHAnsi" w:cs="Calibri"/>
                <w:color w:val="000000" w:themeColor="text1"/>
                <w:sz w:val="20"/>
                <w:szCs w:val="20"/>
              </w:rPr>
            </w:pPr>
            <w:r>
              <w:rPr>
                <w:rFonts w:asciiTheme="majorHAnsi" w:hAnsiTheme="majorHAnsi" w:cs="Calibri"/>
                <w:color w:val="000000" w:themeColor="text1"/>
                <w:sz w:val="20"/>
                <w:szCs w:val="20"/>
              </w:rPr>
              <w:t xml:space="preserve">   P</w:t>
            </w:r>
            <w:r w:rsidR="00F7126E" w:rsidRPr="00F7126E">
              <w:rPr>
                <w:rFonts w:asciiTheme="majorHAnsi" w:hAnsiTheme="majorHAnsi" w:cs="Calibri"/>
                <w:color w:val="000000" w:themeColor="text1"/>
                <w:sz w:val="20"/>
                <w:szCs w:val="20"/>
              </w:rPr>
              <w:t>l</w:t>
            </w:r>
            <w:r>
              <w:rPr>
                <w:rFonts w:asciiTheme="majorHAnsi" w:hAnsiTheme="majorHAnsi" w:cs="Calibri"/>
                <w:color w:val="000000" w:themeColor="text1"/>
                <w:sz w:val="20"/>
                <w:szCs w:val="20"/>
              </w:rPr>
              <w:t>.</w:t>
            </w:r>
            <w:r w:rsidR="00F7126E" w:rsidRPr="00F7126E">
              <w:rPr>
                <w:rFonts w:asciiTheme="majorHAnsi" w:hAnsiTheme="majorHAnsi" w:cs="Calibri"/>
                <w:color w:val="000000" w:themeColor="text1"/>
                <w:sz w:val="20"/>
                <w:szCs w:val="20"/>
              </w:rPr>
              <w:t xml:space="preserve"> Wolności</w:t>
            </w:r>
          </w:p>
        </w:tc>
        <w:tc>
          <w:tcPr>
            <w:tcW w:w="2303" w:type="dxa"/>
            <w:vAlign w:val="bottom"/>
          </w:tcPr>
          <w:p w:rsidR="00F7126E" w:rsidRPr="00F7126E" w:rsidRDefault="00F7126E" w:rsidP="00F7126E">
            <w:pPr>
              <w:spacing w:line="276" w:lineRule="auto"/>
              <w:jc w:val="center"/>
              <w:rPr>
                <w:rFonts w:asciiTheme="majorHAnsi" w:hAnsiTheme="majorHAnsi"/>
                <w:color w:val="000000" w:themeColor="text1"/>
                <w:sz w:val="20"/>
                <w:szCs w:val="20"/>
              </w:rPr>
            </w:pPr>
            <w:r w:rsidRPr="00F7126E">
              <w:rPr>
                <w:rFonts w:asciiTheme="majorHAnsi" w:hAnsiTheme="majorHAnsi"/>
                <w:color w:val="000000" w:themeColor="text1"/>
                <w:sz w:val="20"/>
                <w:szCs w:val="20"/>
              </w:rPr>
              <w:t>50,00</w:t>
            </w:r>
          </w:p>
        </w:tc>
      </w:tr>
      <w:tr w:rsidR="00F7126E" w:rsidTr="00F74B94">
        <w:tc>
          <w:tcPr>
            <w:tcW w:w="2303" w:type="dxa"/>
            <w:vAlign w:val="bottom"/>
          </w:tcPr>
          <w:p w:rsidR="00F7126E" w:rsidRPr="00F7126E" w:rsidRDefault="00F7126E" w:rsidP="00F7126E">
            <w:pPr>
              <w:spacing w:line="276" w:lineRule="auto"/>
              <w:rPr>
                <w:rFonts w:asciiTheme="majorHAnsi" w:hAnsiTheme="majorHAnsi" w:cs="Calibri"/>
                <w:color w:val="000000" w:themeColor="text1"/>
                <w:sz w:val="20"/>
                <w:szCs w:val="20"/>
              </w:rPr>
            </w:pPr>
            <w:r w:rsidRPr="00F7126E">
              <w:rPr>
                <w:rFonts w:asciiTheme="majorHAnsi" w:hAnsiTheme="majorHAnsi" w:cs="Calibri"/>
                <w:color w:val="000000" w:themeColor="text1"/>
                <w:sz w:val="20"/>
                <w:szCs w:val="20"/>
              </w:rPr>
              <w:t xml:space="preserve">Orątki Górne </w:t>
            </w:r>
          </w:p>
        </w:tc>
        <w:tc>
          <w:tcPr>
            <w:tcW w:w="2303" w:type="dxa"/>
            <w:vAlign w:val="bottom"/>
          </w:tcPr>
          <w:p w:rsidR="00F7126E" w:rsidRPr="00F7126E" w:rsidRDefault="00F7126E" w:rsidP="00F7126E">
            <w:pPr>
              <w:spacing w:line="276" w:lineRule="auto"/>
              <w:jc w:val="center"/>
              <w:rPr>
                <w:rFonts w:asciiTheme="majorHAnsi" w:hAnsiTheme="majorHAnsi"/>
                <w:color w:val="000000" w:themeColor="text1"/>
                <w:sz w:val="20"/>
                <w:szCs w:val="20"/>
              </w:rPr>
            </w:pPr>
            <w:r w:rsidRPr="00F7126E">
              <w:rPr>
                <w:rFonts w:asciiTheme="majorHAnsi" w:hAnsiTheme="majorHAnsi"/>
                <w:color w:val="000000" w:themeColor="text1"/>
                <w:sz w:val="20"/>
                <w:szCs w:val="20"/>
              </w:rPr>
              <w:t>49,17</w:t>
            </w:r>
          </w:p>
        </w:tc>
        <w:tc>
          <w:tcPr>
            <w:tcW w:w="2303" w:type="dxa"/>
            <w:vAlign w:val="bottom"/>
          </w:tcPr>
          <w:p w:rsidR="00F7126E" w:rsidRPr="00F7126E" w:rsidRDefault="00526186" w:rsidP="00F7126E">
            <w:pPr>
              <w:spacing w:line="276" w:lineRule="auto"/>
              <w:rPr>
                <w:rFonts w:asciiTheme="majorHAnsi" w:hAnsiTheme="majorHAnsi" w:cs="Calibri"/>
                <w:color w:val="000000" w:themeColor="text1"/>
                <w:sz w:val="20"/>
                <w:szCs w:val="20"/>
              </w:rPr>
            </w:pPr>
            <w:r>
              <w:rPr>
                <w:rFonts w:asciiTheme="majorHAnsi" w:hAnsiTheme="majorHAnsi" w:cs="Calibri"/>
                <w:color w:val="000000" w:themeColor="text1"/>
                <w:sz w:val="20"/>
                <w:szCs w:val="20"/>
              </w:rPr>
              <w:t xml:space="preserve">   </w:t>
            </w:r>
            <w:r w:rsidR="00F7126E" w:rsidRPr="00F7126E">
              <w:rPr>
                <w:rFonts w:asciiTheme="majorHAnsi" w:hAnsiTheme="majorHAnsi" w:cs="Calibri"/>
                <w:color w:val="000000" w:themeColor="text1"/>
                <w:sz w:val="20"/>
                <w:szCs w:val="20"/>
              </w:rPr>
              <w:t>Polowa</w:t>
            </w:r>
          </w:p>
        </w:tc>
        <w:tc>
          <w:tcPr>
            <w:tcW w:w="2303" w:type="dxa"/>
            <w:vAlign w:val="bottom"/>
          </w:tcPr>
          <w:p w:rsidR="00F7126E" w:rsidRPr="00F7126E" w:rsidRDefault="00F7126E" w:rsidP="00F7126E">
            <w:pPr>
              <w:spacing w:line="276" w:lineRule="auto"/>
              <w:jc w:val="center"/>
              <w:rPr>
                <w:rFonts w:asciiTheme="majorHAnsi" w:hAnsiTheme="majorHAnsi"/>
                <w:color w:val="000000" w:themeColor="text1"/>
                <w:sz w:val="20"/>
                <w:szCs w:val="20"/>
              </w:rPr>
            </w:pPr>
            <w:r w:rsidRPr="00F7126E">
              <w:rPr>
                <w:rFonts w:asciiTheme="majorHAnsi" w:hAnsiTheme="majorHAnsi"/>
                <w:color w:val="000000" w:themeColor="text1"/>
                <w:sz w:val="20"/>
                <w:szCs w:val="20"/>
              </w:rPr>
              <w:t>39,17</w:t>
            </w:r>
          </w:p>
        </w:tc>
      </w:tr>
      <w:tr w:rsidR="00F7126E" w:rsidTr="00F74B94">
        <w:tc>
          <w:tcPr>
            <w:tcW w:w="2303" w:type="dxa"/>
            <w:vAlign w:val="bottom"/>
          </w:tcPr>
          <w:p w:rsidR="00F7126E" w:rsidRPr="00F7126E" w:rsidRDefault="00F7126E" w:rsidP="00F7126E">
            <w:pPr>
              <w:spacing w:line="276" w:lineRule="auto"/>
              <w:rPr>
                <w:rFonts w:asciiTheme="majorHAnsi" w:hAnsiTheme="majorHAnsi" w:cs="Calibri"/>
                <w:color w:val="000000" w:themeColor="text1"/>
                <w:sz w:val="20"/>
                <w:szCs w:val="20"/>
              </w:rPr>
            </w:pPr>
            <w:r w:rsidRPr="00F7126E">
              <w:rPr>
                <w:rFonts w:asciiTheme="majorHAnsi" w:hAnsiTheme="majorHAnsi" w:cs="Calibri"/>
                <w:color w:val="000000" w:themeColor="text1"/>
                <w:sz w:val="20"/>
                <w:szCs w:val="20"/>
              </w:rPr>
              <w:t>Pasieka</w:t>
            </w:r>
          </w:p>
        </w:tc>
        <w:tc>
          <w:tcPr>
            <w:tcW w:w="2303" w:type="dxa"/>
            <w:vAlign w:val="bottom"/>
          </w:tcPr>
          <w:p w:rsidR="00F7126E" w:rsidRPr="00F7126E" w:rsidRDefault="00F7126E" w:rsidP="00F7126E">
            <w:pPr>
              <w:spacing w:line="276" w:lineRule="auto"/>
              <w:jc w:val="center"/>
              <w:rPr>
                <w:rFonts w:asciiTheme="majorHAnsi" w:hAnsiTheme="majorHAnsi"/>
                <w:color w:val="000000" w:themeColor="text1"/>
                <w:sz w:val="20"/>
                <w:szCs w:val="20"/>
              </w:rPr>
            </w:pPr>
            <w:r w:rsidRPr="00F7126E">
              <w:rPr>
                <w:rFonts w:asciiTheme="majorHAnsi" w:hAnsiTheme="majorHAnsi"/>
                <w:color w:val="000000" w:themeColor="text1"/>
                <w:sz w:val="20"/>
                <w:szCs w:val="20"/>
              </w:rPr>
              <w:t>50,00</w:t>
            </w:r>
          </w:p>
        </w:tc>
        <w:tc>
          <w:tcPr>
            <w:tcW w:w="2303" w:type="dxa"/>
            <w:vAlign w:val="bottom"/>
          </w:tcPr>
          <w:p w:rsidR="00F7126E" w:rsidRPr="00F7126E" w:rsidRDefault="00F7126E" w:rsidP="00F7126E">
            <w:pPr>
              <w:spacing w:line="276" w:lineRule="auto"/>
              <w:rPr>
                <w:rFonts w:asciiTheme="majorHAnsi" w:hAnsiTheme="majorHAnsi"/>
                <w:color w:val="000000" w:themeColor="text1"/>
                <w:sz w:val="20"/>
                <w:szCs w:val="20"/>
              </w:rPr>
            </w:pPr>
          </w:p>
        </w:tc>
        <w:tc>
          <w:tcPr>
            <w:tcW w:w="2303" w:type="dxa"/>
            <w:vAlign w:val="bottom"/>
          </w:tcPr>
          <w:p w:rsidR="00F7126E" w:rsidRPr="00F7126E" w:rsidRDefault="00F7126E" w:rsidP="00F7126E">
            <w:pPr>
              <w:spacing w:line="276" w:lineRule="auto"/>
              <w:rPr>
                <w:rFonts w:asciiTheme="majorHAnsi" w:hAnsiTheme="majorHAnsi"/>
                <w:color w:val="000000" w:themeColor="text1"/>
                <w:sz w:val="20"/>
                <w:szCs w:val="20"/>
              </w:rPr>
            </w:pPr>
          </w:p>
        </w:tc>
      </w:tr>
    </w:tbl>
    <w:p w:rsidR="00106DBF" w:rsidRDefault="00F7126E" w:rsidP="002B4601">
      <w:pPr>
        <w:pStyle w:val="11"/>
        <w:ind w:firstLine="708"/>
        <w:jc w:val="center"/>
        <w:rPr>
          <w:b w:val="0"/>
          <w:sz w:val="20"/>
          <w:szCs w:val="20"/>
        </w:rPr>
      </w:pPr>
      <w:bookmarkStart w:id="173" w:name="_Toc487795172"/>
      <w:r>
        <w:rPr>
          <w:b w:val="0"/>
          <w:sz w:val="20"/>
          <w:szCs w:val="20"/>
        </w:rPr>
        <w:t>Źródło: opracowanie własne na podstawie danych ze szkół podstawowych z terenu gminy Żychlin.</w:t>
      </w:r>
      <w:bookmarkEnd w:id="173"/>
    </w:p>
    <w:p w:rsidR="00FA76DD" w:rsidRPr="00FA76DD" w:rsidRDefault="00FA76DD" w:rsidP="00FA76DD">
      <w:pPr>
        <w:pStyle w:val="11"/>
        <w:spacing w:line="360" w:lineRule="auto"/>
        <w:ind w:firstLine="708"/>
        <w:jc w:val="both"/>
        <w:rPr>
          <w:b w:val="0"/>
        </w:rPr>
      </w:pPr>
      <w:bookmarkStart w:id="174" w:name="_Toc487795173"/>
      <w:r>
        <w:rPr>
          <w:b w:val="0"/>
        </w:rPr>
        <w:t>Na egzaminie gimnazjalnym uczniowie z gminy Żychlin najlepsze wyniki osiągnęli z języka polskiego, zaś najsłabsze z języka angielskiego na poziomie rozszerzonym oraz matematyki. Poza częścią egzaminu z języka polskiego, w każdej innej osiągnęli wyniki słabsze niż  średnio w powiecie czy województwie.</w:t>
      </w:r>
      <w:bookmarkEnd w:id="174"/>
    </w:p>
    <w:p w:rsidR="00FA76DD" w:rsidRDefault="00FA76DD" w:rsidP="00FA76DD">
      <w:pPr>
        <w:pStyle w:val="Legenda"/>
        <w:keepNext/>
        <w:jc w:val="center"/>
      </w:pPr>
      <w:bookmarkStart w:id="175" w:name="_Toc487795031"/>
      <w:r w:rsidRPr="00FA76DD">
        <w:rPr>
          <w:rFonts w:asciiTheme="majorHAnsi" w:hAnsiTheme="majorHAnsi"/>
          <w:color w:val="auto"/>
          <w:sz w:val="20"/>
          <w:szCs w:val="20"/>
        </w:rPr>
        <w:t xml:space="preserve">Tab.  </w:t>
      </w:r>
      <w:r w:rsidR="00E2437C">
        <w:rPr>
          <w:rFonts w:asciiTheme="majorHAnsi" w:hAnsiTheme="majorHAnsi"/>
          <w:color w:val="auto"/>
          <w:sz w:val="20"/>
          <w:szCs w:val="20"/>
        </w:rPr>
        <w:fldChar w:fldCharType="begin"/>
      </w:r>
      <w:r w:rsidR="00E832A3">
        <w:rPr>
          <w:rFonts w:asciiTheme="majorHAnsi" w:hAnsiTheme="majorHAnsi"/>
          <w:color w:val="auto"/>
          <w:sz w:val="20"/>
          <w:szCs w:val="20"/>
        </w:rPr>
        <w:instrText xml:space="preserve"> SEQ Tab._ \* ARABIC </w:instrText>
      </w:r>
      <w:r w:rsidR="00E2437C">
        <w:rPr>
          <w:rFonts w:asciiTheme="majorHAnsi" w:hAnsiTheme="majorHAnsi"/>
          <w:color w:val="auto"/>
          <w:sz w:val="20"/>
          <w:szCs w:val="20"/>
        </w:rPr>
        <w:fldChar w:fldCharType="separate"/>
      </w:r>
      <w:r w:rsidR="00BD61BD">
        <w:rPr>
          <w:rFonts w:asciiTheme="majorHAnsi" w:hAnsiTheme="majorHAnsi"/>
          <w:noProof/>
          <w:color w:val="auto"/>
          <w:sz w:val="20"/>
          <w:szCs w:val="20"/>
        </w:rPr>
        <w:t>17</w:t>
      </w:r>
      <w:r w:rsidR="00E2437C">
        <w:rPr>
          <w:rFonts w:asciiTheme="majorHAnsi" w:hAnsiTheme="majorHAnsi"/>
          <w:color w:val="auto"/>
          <w:sz w:val="20"/>
          <w:szCs w:val="20"/>
        </w:rPr>
        <w:fldChar w:fldCharType="end"/>
      </w:r>
      <w:r>
        <w:t xml:space="preserve"> </w:t>
      </w:r>
      <w:bookmarkStart w:id="176" w:name="_Toc487794700"/>
      <w:r w:rsidRPr="002B4601">
        <w:rPr>
          <w:rFonts w:asciiTheme="majorHAnsi" w:hAnsiTheme="majorHAnsi"/>
          <w:color w:val="000000" w:themeColor="text1"/>
          <w:sz w:val="20"/>
          <w:szCs w:val="20"/>
        </w:rPr>
        <w:t xml:space="preserve">Wyniki uczniów uzyskane na </w:t>
      </w:r>
      <w:r>
        <w:rPr>
          <w:rFonts w:asciiTheme="majorHAnsi" w:hAnsiTheme="majorHAnsi"/>
          <w:color w:val="000000" w:themeColor="text1"/>
          <w:sz w:val="20"/>
          <w:szCs w:val="20"/>
        </w:rPr>
        <w:t>egzaminie gimnazjalnym</w:t>
      </w:r>
      <w:r w:rsidRPr="002B4601">
        <w:rPr>
          <w:rFonts w:asciiTheme="majorHAnsi" w:hAnsiTheme="majorHAnsi"/>
          <w:color w:val="000000" w:themeColor="text1"/>
          <w:sz w:val="20"/>
          <w:szCs w:val="20"/>
        </w:rPr>
        <w:t xml:space="preserve"> w 2016 roku.</w:t>
      </w:r>
      <w:bookmarkEnd w:id="175"/>
      <w:bookmarkEnd w:id="176"/>
    </w:p>
    <w:tbl>
      <w:tblPr>
        <w:tblStyle w:val="Jasnecieniowanie1"/>
        <w:tblW w:w="0" w:type="auto"/>
        <w:tblLook w:val="04A0"/>
      </w:tblPr>
      <w:tblGrid>
        <w:gridCol w:w="1714"/>
        <w:gridCol w:w="877"/>
        <w:gridCol w:w="1117"/>
        <w:gridCol w:w="1740"/>
        <w:gridCol w:w="1370"/>
        <w:gridCol w:w="1239"/>
        <w:gridCol w:w="1231"/>
      </w:tblGrid>
      <w:tr w:rsidR="00B213BC" w:rsidTr="00FA76DD">
        <w:trPr>
          <w:cnfStyle w:val="100000000000"/>
        </w:trPr>
        <w:tc>
          <w:tcPr>
            <w:cnfStyle w:val="001000000000"/>
            <w:tcW w:w="1714" w:type="dxa"/>
          </w:tcPr>
          <w:p w:rsidR="00B213BC" w:rsidRDefault="00B213BC" w:rsidP="002B4601">
            <w:pPr>
              <w:pStyle w:val="11"/>
              <w:jc w:val="center"/>
              <w:rPr>
                <w:b w:val="0"/>
                <w:sz w:val="20"/>
                <w:szCs w:val="20"/>
              </w:rPr>
            </w:pPr>
          </w:p>
        </w:tc>
        <w:tc>
          <w:tcPr>
            <w:tcW w:w="877" w:type="dxa"/>
            <w:vAlign w:val="center"/>
          </w:tcPr>
          <w:p w:rsidR="00B213BC" w:rsidRPr="00FA76DD" w:rsidRDefault="00B213BC" w:rsidP="00FA76DD">
            <w:pPr>
              <w:pStyle w:val="11"/>
              <w:jc w:val="center"/>
              <w:cnfStyle w:val="100000000000"/>
              <w:rPr>
                <w:sz w:val="20"/>
                <w:szCs w:val="20"/>
              </w:rPr>
            </w:pPr>
            <w:bookmarkStart w:id="177" w:name="_Toc487795174"/>
            <w:r w:rsidRPr="00FA76DD">
              <w:rPr>
                <w:sz w:val="20"/>
                <w:szCs w:val="20"/>
              </w:rPr>
              <w:t>jęz. polski</w:t>
            </w:r>
            <w:bookmarkEnd w:id="177"/>
          </w:p>
        </w:tc>
        <w:tc>
          <w:tcPr>
            <w:tcW w:w="0" w:type="auto"/>
            <w:vAlign w:val="center"/>
          </w:tcPr>
          <w:p w:rsidR="00B213BC" w:rsidRPr="00FA76DD" w:rsidRDefault="00B213BC" w:rsidP="00FA76DD">
            <w:pPr>
              <w:pStyle w:val="11"/>
              <w:jc w:val="center"/>
              <w:cnfStyle w:val="100000000000"/>
              <w:rPr>
                <w:sz w:val="20"/>
                <w:szCs w:val="20"/>
              </w:rPr>
            </w:pPr>
            <w:bookmarkStart w:id="178" w:name="_Toc487795175"/>
            <w:r w:rsidRPr="00FA76DD">
              <w:rPr>
                <w:sz w:val="20"/>
                <w:szCs w:val="20"/>
              </w:rPr>
              <w:t>historia, WOS</w:t>
            </w:r>
            <w:bookmarkEnd w:id="178"/>
          </w:p>
        </w:tc>
        <w:tc>
          <w:tcPr>
            <w:tcW w:w="0" w:type="auto"/>
            <w:vAlign w:val="center"/>
          </w:tcPr>
          <w:p w:rsidR="00B213BC" w:rsidRPr="00FA76DD" w:rsidRDefault="00B213BC" w:rsidP="00FA76DD">
            <w:pPr>
              <w:pStyle w:val="11"/>
              <w:jc w:val="center"/>
              <w:cnfStyle w:val="100000000000"/>
              <w:rPr>
                <w:sz w:val="20"/>
                <w:szCs w:val="20"/>
              </w:rPr>
            </w:pPr>
            <w:bookmarkStart w:id="179" w:name="_Toc487795176"/>
            <w:r w:rsidRPr="00FA76DD">
              <w:rPr>
                <w:sz w:val="20"/>
                <w:szCs w:val="20"/>
              </w:rPr>
              <w:t>przedmioty przyrodnicze</w:t>
            </w:r>
            <w:bookmarkEnd w:id="179"/>
          </w:p>
        </w:tc>
        <w:tc>
          <w:tcPr>
            <w:tcW w:w="0" w:type="auto"/>
            <w:vAlign w:val="center"/>
          </w:tcPr>
          <w:p w:rsidR="00B213BC" w:rsidRPr="00FA76DD" w:rsidRDefault="00B213BC" w:rsidP="00FA76DD">
            <w:pPr>
              <w:pStyle w:val="11"/>
              <w:jc w:val="center"/>
              <w:cnfStyle w:val="100000000000"/>
              <w:rPr>
                <w:sz w:val="20"/>
                <w:szCs w:val="20"/>
              </w:rPr>
            </w:pPr>
            <w:bookmarkStart w:id="180" w:name="_Toc487795177"/>
            <w:r w:rsidRPr="00FA76DD">
              <w:rPr>
                <w:sz w:val="20"/>
                <w:szCs w:val="20"/>
              </w:rPr>
              <w:t>matematyka</w:t>
            </w:r>
            <w:bookmarkEnd w:id="180"/>
          </w:p>
        </w:tc>
        <w:tc>
          <w:tcPr>
            <w:tcW w:w="0" w:type="auto"/>
            <w:vAlign w:val="center"/>
          </w:tcPr>
          <w:p w:rsidR="00B213BC" w:rsidRPr="00FA76DD" w:rsidRDefault="00B213BC" w:rsidP="00FA76DD">
            <w:pPr>
              <w:pStyle w:val="11"/>
              <w:jc w:val="center"/>
              <w:cnfStyle w:val="100000000000"/>
              <w:rPr>
                <w:sz w:val="20"/>
                <w:szCs w:val="20"/>
              </w:rPr>
            </w:pPr>
            <w:bookmarkStart w:id="181" w:name="_Toc487795178"/>
            <w:r w:rsidRPr="00FA76DD">
              <w:rPr>
                <w:sz w:val="20"/>
                <w:szCs w:val="20"/>
              </w:rPr>
              <w:t>jęz. angielski (p)</w:t>
            </w:r>
            <w:bookmarkEnd w:id="181"/>
          </w:p>
        </w:tc>
        <w:tc>
          <w:tcPr>
            <w:tcW w:w="0" w:type="auto"/>
            <w:vAlign w:val="center"/>
          </w:tcPr>
          <w:p w:rsidR="00B213BC" w:rsidRPr="00FA76DD" w:rsidRDefault="00B213BC" w:rsidP="00FA76DD">
            <w:pPr>
              <w:pStyle w:val="11"/>
              <w:jc w:val="center"/>
              <w:cnfStyle w:val="100000000000"/>
              <w:rPr>
                <w:sz w:val="20"/>
                <w:szCs w:val="20"/>
              </w:rPr>
            </w:pPr>
            <w:bookmarkStart w:id="182" w:name="_Toc487795179"/>
            <w:r w:rsidRPr="00FA76DD">
              <w:rPr>
                <w:sz w:val="20"/>
                <w:szCs w:val="20"/>
              </w:rPr>
              <w:t>jęz. angielski (r)</w:t>
            </w:r>
            <w:bookmarkEnd w:id="182"/>
          </w:p>
        </w:tc>
      </w:tr>
      <w:tr w:rsidR="00B213BC" w:rsidTr="00FA76DD">
        <w:trPr>
          <w:cnfStyle w:val="000000100000"/>
        </w:trPr>
        <w:tc>
          <w:tcPr>
            <w:cnfStyle w:val="001000000000"/>
            <w:tcW w:w="1714" w:type="dxa"/>
          </w:tcPr>
          <w:p w:rsidR="00B213BC" w:rsidRPr="00FA76DD" w:rsidRDefault="00B213BC" w:rsidP="002B4601">
            <w:pPr>
              <w:pStyle w:val="11"/>
              <w:jc w:val="center"/>
              <w:rPr>
                <w:sz w:val="20"/>
                <w:szCs w:val="20"/>
              </w:rPr>
            </w:pPr>
            <w:bookmarkStart w:id="183" w:name="_Toc487795180"/>
            <w:r w:rsidRPr="00FA76DD">
              <w:rPr>
                <w:sz w:val="20"/>
                <w:szCs w:val="20"/>
              </w:rPr>
              <w:t>województwo łódzkie</w:t>
            </w:r>
            <w:bookmarkEnd w:id="183"/>
          </w:p>
        </w:tc>
        <w:tc>
          <w:tcPr>
            <w:tcW w:w="877" w:type="dxa"/>
            <w:vAlign w:val="center"/>
          </w:tcPr>
          <w:p w:rsidR="00B213BC" w:rsidRDefault="00F74B94" w:rsidP="00FA76DD">
            <w:pPr>
              <w:pStyle w:val="11"/>
              <w:jc w:val="center"/>
              <w:cnfStyle w:val="000000100000"/>
              <w:rPr>
                <w:b w:val="0"/>
                <w:sz w:val="20"/>
                <w:szCs w:val="20"/>
              </w:rPr>
            </w:pPr>
            <w:bookmarkStart w:id="184" w:name="_Toc487795181"/>
            <w:r>
              <w:rPr>
                <w:b w:val="0"/>
                <w:sz w:val="20"/>
                <w:szCs w:val="20"/>
              </w:rPr>
              <w:t>65,9</w:t>
            </w:r>
            <w:bookmarkEnd w:id="184"/>
          </w:p>
        </w:tc>
        <w:tc>
          <w:tcPr>
            <w:tcW w:w="0" w:type="auto"/>
            <w:vAlign w:val="center"/>
          </w:tcPr>
          <w:p w:rsidR="00B213BC" w:rsidRDefault="00F74B94" w:rsidP="00FA76DD">
            <w:pPr>
              <w:pStyle w:val="11"/>
              <w:jc w:val="center"/>
              <w:cnfStyle w:val="000000100000"/>
              <w:rPr>
                <w:b w:val="0"/>
                <w:sz w:val="20"/>
                <w:szCs w:val="20"/>
              </w:rPr>
            </w:pPr>
            <w:bookmarkStart w:id="185" w:name="_Toc487795182"/>
            <w:r>
              <w:rPr>
                <w:b w:val="0"/>
                <w:sz w:val="20"/>
                <w:szCs w:val="20"/>
              </w:rPr>
              <w:t>53,7</w:t>
            </w:r>
            <w:bookmarkEnd w:id="185"/>
          </w:p>
        </w:tc>
        <w:tc>
          <w:tcPr>
            <w:tcW w:w="0" w:type="auto"/>
            <w:vAlign w:val="center"/>
          </w:tcPr>
          <w:p w:rsidR="00B213BC" w:rsidRDefault="0006478B" w:rsidP="00FA76DD">
            <w:pPr>
              <w:pStyle w:val="11"/>
              <w:jc w:val="center"/>
              <w:cnfStyle w:val="000000100000"/>
              <w:rPr>
                <w:b w:val="0"/>
                <w:sz w:val="20"/>
                <w:szCs w:val="20"/>
              </w:rPr>
            </w:pPr>
            <w:bookmarkStart w:id="186" w:name="_Toc487795183"/>
            <w:r>
              <w:rPr>
                <w:b w:val="0"/>
                <w:sz w:val="20"/>
                <w:szCs w:val="20"/>
              </w:rPr>
              <w:t>51,2</w:t>
            </w:r>
            <w:bookmarkEnd w:id="186"/>
          </w:p>
        </w:tc>
        <w:tc>
          <w:tcPr>
            <w:tcW w:w="0" w:type="auto"/>
            <w:vAlign w:val="center"/>
          </w:tcPr>
          <w:p w:rsidR="00B213BC" w:rsidRDefault="0006478B" w:rsidP="00FA76DD">
            <w:pPr>
              <w:pStyle w:val="11"/>
              <w:jc w:val="center"/>
              <w:cnfStyle w:val="000000100000"/>
              <w:rPr>
                <w:b w:val="0"/>
                <w:sz w:val="20"/>
                <w:szCs w:val="20"/>
              </w:rPr>
            </w:pPr>
            <w:bookmarkStart w:id="187" w:name="_Toc487795184"/>
            <w:r>
              <w:rPr>
                <w:b w:val="0"/>
                <w:sz w:val="20"/>
                <w:szCs w:val="20"/>
              </w:rPr>
              <w:t>48,5</w:t>
            </w:r>
            <w:bookmarkEnd w:id="187"/>
          </w:p>
        </w:tc>
        <w:tc>
          <w:tcPr>
            <w:tcW w:w="0" w:type="auto"/>
            <w:vAlign w:val="center"/>
          </w:tcPr>
          <w:p w:rsidR="00B213BC" w:rsidRDefault="0006478B" w:rsidP="00FA76DD">
            <w:pPr>
              <w:pStyle w:val="11"/>
              <w:jc w:val="center"/>
              <w:cnfStyle w:val="000000100000"/>
              <w:rPr>
                <w:b w:val="0"/>
                <w:sz w:val="20"/>
                <w:szCs w:val="20"/>
              </w:rPr>
            </w:pPr>
            <w:bookmarkStart w:id="188" w:name="_Toc487795185"/>
            <w:r>
              <w:rPr>
                <w:b w:val="0"/>
                <w:sz w:val="20"/>
                <w:szCs w:val="20"/>
              </w:rPr>
              <w:t>59,3</w:t>
            </w:r>
            <w:bookmarkEnd w:id="188"/>
          </w:p>
        </w:tc>
        <w:tc>
          <w:tcPr>
            <w:tcW w:w="0" w:type="auto"/>
            <w:vAlign w:val="center"/>
          </w:tcPr>
          <w:p w:rsidR="00B213BC" w:rsidRDefault="0006478B" w:rsidP="00FA76DD">
            <w:pPr>
              <w:pStyle w:val="11"/>
              <w:jc w:val="center"/>
              <w:cnfStyle w:val="000000100000"/>
              <w:rPr>
                <w:b w:val="0"/>
                <w:sz w:val="20"/>
                <w:szCs w:val="20"/>
              </w:rPr>
            </w:pPr>
            <w:bookmarkStart w:id="189" w:name="_Toc487795186"/>
            <w:r>
              <w:rPr>
                <w:b w:val="0"/>
                <w:sz w:val="20"/>
                <w:szCs w:val="20"/>
              </w:rPr>
              <w:t>41,7</w:t>
            </w:r>
            <w:bookmarkEnd w:id="189"/>
          </w:p>
        </w:tc>
      </w:tr>
      <w:tr w:rsidR="00B213BC" w:rsidTr="00FA76DD">
        <w:tc>
          <w:tcPr>
            <w:cnfStyle w:val="001000000000"/>
            <w:tcW w:w="1714" w:type="dxa"/>
          </w:tcPr>
          <w:p w:rsidR="00B213BC" w:rsidRPr="00FA76DD" w:rsidRDefault="00B213BC" w:rsidP="002B4601">
            <w:pPr>
              <w:pStyle w:val="11"/>
              <w:jc w:val="center"/>
              <w:rPr>
                <w:sz w:val="20"/>
                <w:szCs w:val="20"/>
              </w:rPr>
            </w:pPr>
            <w:bookmarkStart w:id="190" w:name="_Toc487795187"/>
            <w:r w:rsidRPr="00FA76DD">
              <w:rPr>
                <w:sz w:val="20"/>
                <w:szCs w:val="20"/>
              </w:rPr>
              <w:t>powiat kutnowski</w:t>
            </w:r>
            <w:bookmarkEnd w:id="190"/>
          </w:p>
        </w:tc>
        <w:tc>
          <w:tcPr>
            <w:tcW w:w="877" w:type="dxa"/>
            <w:vAlign w:val="center"/>
          </w:tcPr>
          <w:p w:rsidR="00B213BC" w:rsidRDefault="00B213BC" w:rsidP="00FA76DD">
            <w:pPr>
              <w:pStyle w:val="11"/>
              <w:jc w:val="center"/>
              <w:cnfStyle w:val="000000000000"/>
              <w:rPr>
                <w:b w:val="0"/>
                <w:sz w:val="20"/>
                <w:szCs w:val="20"/>
              </w:rPr>
            </w:pPr>
            <w:bookmarkStart w:id="191" w:name="_Toc487795188"/>
            <w:r>
              <w:rPr>
                <w:b w:val="0"/>
                <w:sz w:val="20"/>
                <w:szCs w:val="20"/>
              </w:rPr>
              <w:t>67,4</w:t>
            </w:r>
            <w:bookmarkEnd w:id="191"/>
          </w:p>
        </w:tc>
        <w:tc>
          <w:tcPr>
            <w:tcW w:w="0" w:type="auto"/>
            <w:vAlign w:val="center"/>
          </w:tcPr>
          <w:p w:rsidR="00B213BC" w:rsidRDefault="00B213BC" w:rsidP="00FA76DD">
            <w:pPr>
              <w:pStyle w:val="11"/>
              <w:jc w:val="center"/>
              <w:cnfStyle w:val="000000000000"/>
              <w:rPr>
                <w:b w:val="0"/>
                <w:sz w:val="20"/>
                <w:szCs w:val="20"/>
              </w:rPr>
            </w:pPr>
            <w:bookmarkStart w:id="192" w:name="_Toc487795189"/>
            <w:r>
              <w:rPr>
                <w:b w:val="0"/>
                <w:sz w:val="20"/>
                <w:szCs w:val="20"/>
              </w:rPr>
              <w:t>53,9</w:t>
            </w:r>
            <w:bookmarkEnd w:id="192"/>
          </w:p>
        </w:tc>
        <w:tc>
          <w:tcPr>
            <w:tcW w:w="0" w:type="auto"/>
            <w:vAlign w:val="center"/>
          </w:tcPr>
          <w:p w:rsidR="00B213BC" w:rsidRDefault="00B213BC" w:rsidP="00FA76DD">
            <w:pPr>
              <w:pStyle w:val="11"/>
              <w:jc w:val="center"/>
              <w:cnfStyle w:val="000000000000"/>
              <w:rPr>
                <w:b w:val="0"/>
                <w:sz w:val="20"/>
                <w:szCs w:val="20"/>
              </w:rPr>
            </w:pPr>
            <w:bookmarkStart w:id="193" w:name="_Toc487795190"/>
            <w:r>
              <w:rPr>
                <w:b w:val="0"/>
                <w:sz w:val="20"/>
                <w:szCs w:val="20"/>
              </w:rPr>
              <w:t>47,8</w:t>
            </w:r>
            <w:bookmarkEnd w:id="193"/>
          </w:p>
        </w:tc>
        <w:tc>
          <w:tcPr>
            <w:tcW w:w="0" w:type="auto"/>
            <w:vAlign w:val="center"/>
          </w:tcPr>
          <w:p w:rsidR="00B213BC" w:rsidRDefault="00B213BC" w:rsidP="00FA76DD">
            <w:pPr>
              <w:pStyle w:val="11"/>
              <w:jc w:val="center"/>
              <w:cnfStyle w:val="000000000000"/>
              <w:rPr>
                <w:b w:val="0"/>
                <w:sz w:val="20"/>
                <w:szCs w:val="20"/>
              </w:rPr>
            </w:pPr>
            <w:bookmarkStart w:id="194" w:name="_Toc487795191"/>
            <w:r>
              <w:rPr>
                <w:b w:val="0"/>
                <w:sz w:val="20"/>
                <w:szCs w:val="20"/>
              </w:rPr>
              <w:t>42,9</w:t>
            </w:r>
            <w:bookmarkEnd w:id="194"/>
          </w:p>
        </w:tc>
        <w:tc>
          <w:tcPr>
            <w:tcW w:w="0" w:type="auto"/>
            <w:vAlign w:val="center"/>
          </w:tcPr>
          <w:p w:rsidR="00B213BC" w:rsidRDefault="00B213BC" w:rsidP="00FA76DD">
            <w:pPr>
              <w:pStyle w:val="11"/>
              <w:jc w:val="center"/>
              <w:cnfStyle w:val="000000000000"/>
              <w:rPr>
                <w:b w:val="0"/>
                <w:sz w:val="20"/>
                <w:szCs w:val="20"/>
              </w:rPr>
            </w:pPr>
            <w:bookmarkStart w:id="195" w:name="_Toc487795192"/>
            <w:r>
              <w:rPr>
                <w:b w:val="0"/>
                <w:sz w:val="20"/>
                <w:szCs w:val="20"/>
              </w:rPr>
              <w:t>56,0</w:t>
            </w:r>
            <w:bookmarkEnd w:id="195"/>
          </w:p>
        </w:tc>
        <w:tc>
          <w:tcPr>
            <w:tcW w:w="0" w:type="auto"/>
            <w:vAlign w:val="center"/>
          </w:tcPr>
          <w:p w:rsidR="00B213BC" w:rsidRDefault="00B213BC" w:rsidP="00FA76DD">
            <w:pPr>
              <w:pStyle w:val="11"/>
              <w:jc w:val="center"/>
              <w:cnfStyle w:val="000000000000"/>
              <w:rPr>
                <w:b w:val="0"/>
                <w:sz w:val="20"/>
                <w:szCs w:val="20"/>
              </w:rPr>
            </w:pPr>
            <w:bookmarkStart w:id="196" w:name="_Toc487795193"/>
            <w:r>
              <w:rPr>
                <w:b w:val="0"/>
                <w:sz w:val="20"/>
                <w:szCs w:val="20"/>
              </w:rPr>
              <w:t>35,7</w:t>
            </w:r>
            <w:bookmarkEnd w:id="196"/>
          </w:p>
        </w:tc>
      </w:tr>
      <w:tr w:rsidR="00B213BC" w:rsidTr="00FA76DD">
        <w:trPr>
          <w:cnfStyle w:val="000000100000"/>
        </w:trPr>
        <w:tc>
          <w:tcPr>
            <w:cnfStyle w:val="001000000000"/>
            <w:tcW w:w="1714" w:type="dxa"/>
          </w:tcPr>
          <w:p w:rsidR="00B213BC" w:rsidRPr="00FA76DD" w:rsidRDefault="00B213BC" w:rsidP="002B4601">
            <w:pPr>
              <w:pStyle w:val="11"/>
              <w:jc w:val="center"/>
              <w:rPr>
                <w:sz w:val="20"/>
                <w:szCs w:val="20"/>
              </w:rPr>
            </w:pPr>
            <w:bookmarkStart w:id="197" w:name="_Toc487795194"/>
            <w:r w:rsidRPr="00FA76DD">
              <w:rPr>
                <w:sz w:val="20"/>
                <w:szCs w:val="20"/>
              </w:rPr>
              <w:t>gmina Żychlin</w:t>
            </w:r>
            <w:bookmarkEnd w:id="197"/>
          </w:p>
        </w:tc>
        <w:tc>
          <w:tcPr>
            <w:tcW w:w="877" w:type="dxa"/>
            <w:vAlign w:val="center"/>
          </w:tcPr>
          <w:p w:rsidR="00B213BC" w:rsidRDefault="00B213BC" w:rsidP="00FA76DD">
            <w:pPr>
              <w:pStyle w:val="11"/>
              <w:jc w:val="center"/>
              <w:cnfStyle w:val="000000100000"/>
              <w:rPr>
                <w:b w:val="0"/>
                <w:sz w:val="20"/>
                <w:szCs w:val="20"/>
              </w:rPr>
            </w:pPr>
            <w:bookmarkStart w:id="198" w:name="_Toc487795195"/>
            <w:r>
              <w:rPr>
                <w:b w:val="0"/>
                <w:sz w:val="20"/>
                <w:szCs w:val="20"/>
              </w:rPr>
              <w:t>70,0</w:t>
            </w:r>
            <w:bookmarkEnd w:id="198"/>
          </w:p>
        </w:tc>
        <w:tc>
          <w:tcPr>
            <w:tcW w:w="0" w:type="auto"/>
            <w:vAlign w:val="center"/>
          </w:tcPr>
          <w:p w:rsidR="00B213BC" w:rsidRDefault="00B213BC" w:rsidP="00FA76DD">
            <w:pPr>
              <w:pStyle w:val="11"/>
              <w:jc w:val="center"/>
              <w:cnfStyle w:val="000000100000"/>
              <w:rPr>
                <w:b w:val="0"/>
                <w:sz w:val="20"/>
                <w:szCs w:val="20"/>
              </w:rPr>
            </w:pPr>
            <w:bookmarkStart w:id="199" w:name="_Toc487795196"/>
            <w:r>
              <w:rPr>
                <w:b w:val="0"/>
                <w:sz w:val="20"/>
                <w:szCs w:val="20"/>
              </w:rPr>
              <w:t>48,4</w:t>
            </w:r>
            <w:bookmarkEnd w:id="199"/>
          </w:p>
        </w:tc>
        <w:tc>
          <w:tcPr>
            <w:tcW w:w="0" w:type="auto"/>
            <w:vAlign w:val="center"/>
          </w:tcPr>
          <w:p w:rsidR="00B213BC" w:rsidRDefault="00B213BC" w:rsidP="00FA76DD">
            <w:pPr>
              <w:pStyle w:val="11"/>
              <w:jc w:val="center"/>
              <w:cnfStyle w:val="000000100000"/>
              <w:rPr>
                <w:b w:val="0"/>
                <w:sz w:val="20"/>
                <w:szCs w:val="20"/>
              </w:rPr>
            </w:pPr>
            <w:bookmarkStart w:id="200" w:name="_Toc487795197"/>
            <w:r>
              <w:rPr>
                <w:b w:val="0"/>
                <w:sz w:val="20"/>
                <w:szCs w:val="20"/>
              </w:rPr>
              <w:t>44,1</w:t>
            </w:r>
            <w:bookmarkEnd w:id="200"/>
          </w:p>
        </w:tc>
        <w:tc>
          <w:tcPr>
            <w:tcW w:w="0" w:type="auto"/>
            <w:vAlign w:val="center"/>
          </w:tcPr>
          <w:p w:rsidR="00B213BC" w:rsidRDefault="00B213BC" w:rsidP="00FA76DD">
            <w:pPr>
              <w:pStyle w:val="11"/>
              <w:jc w:val="center"/>
              <w:cnfStyle w:val="000000100000"/>
              <w:rPr>
                <w:b w:val="0"/>
                <w:sz w:val="20"/>
                <w:szCs w:val="20"/>
              </w:rPr>
            </w:pPr>
            <w:bookmarkStart w:id="201" w:name="_Toc487795198"/>
            <w:r>
              <w:rPr>
                <w:b w:val="0"/>
                <w:sz w:val="20"/>
                <w:szCs w:val="20"/>
              </w:rPr>
              <w:t>33,9</w:t>
            </w:r>
            <w:bookmarkEnd w:id="201"/>
          </w:p>
        </w:tc>
        <w:tc>
          <w:tcPr>
            <w:tcW w:w="0" w:type="auto"/>
            <w:vAlign w:val="center"/>
          </w:tcPr>
          <w:p w:rsidR="00B213BC" w:rsidRDefault="00B213BC" w:rsidP="00FA76DD">
            <w:pPr>
              <w:pStyle w:val="11"/>
              <w:jc w:val="center"/>
              <w:cnfStyle w:val="000000100000"/>
              <w:rPr>
                <w:b w:val="0"/>
                <w:sz w:val="20"/>
                <w:szCs w:val="20"/>
              </w:rPr>
            </w:pPr>
            <w:bookmarkStart w:id="202" w:name="_Toc487795199"/>
            <w:r>
              <w:rPr>
                <w:b w:val="0"/>
                <w:sz w:val="20"/>
                <w:szCs w:val="20"/>
              </w:rPr>
              <w:t>51,9</w:t>
            </w:r>
            <w:bookmarkEnd w:id="202"/>
          </w:p>
        </w:tc>
        <w:tc>
          <w:tcPr>
            <w:tcW w:w="0" w:type="auto"/>
            <w:vAlign w:val="center"/>
          </w:tcPr>
          <w:p w:rsidR="00B213BC" w:rsidRDefault="00B213BC" w:rsidP="00FA76DD">
            <w:pPr>
              <w:pStyle w:val="11"/>
              <w:jc w:val="center"/>
              <w:cnfStyle w:val="000000100000"/>
              <w:rPr>
                <w:b w:val="0"/>
                <w:sz w:val="20"/>
                <w:szCs w:val="20"/>
              </w:rPr>
            </w:pPr>
            <w:bookmarkStart w:id="203" w:name="_Toc487795200"/>
            <w:r>
              <w:rPr>
                <w:b w:val="0"/>
                <w:sz w:val="20"/>
                <w:szCs w:val="20"/>
              </w:rPr>
              <w:t>28,8</w:t>
            </w:r>
            <w:bookmarkEnd w:id="203"/>
          </w:p>
        </w:tc>
      </w:tr>
    </w:tbl>
    <w:p w:rsidR="00FA76DD" w:rsidRDefault="00FA76DD" w:rsidP="00FA76DD">
      <w:pPr>
        <w:pStyle w:val="11"/>
        <w:ind w:firstLine="708"/>
        <w:jc w:val="center"/>
        <w:rPr>
          <w:b w:val="0"/>
          <w:sz w:val="20"/>
          <w:szCs w:val="20"/>
        </w:rPr>
      </w:pPr>
      <w:bookmarkStart w:id="204" w:name="_Toc487795201"/>
      <w:r w:rsidRPr="002B4601">
        <w:rPr>
          <w:b w:val="0"/>
          <w:sz w:val="20"/>
          <w:szCs w:val="20"/>
        </w:rPr>
        <w:t>Źródło: opracowanie własne na podstawie danych Okręgowej Komisji Egzaminacyjnej w Łodzi.</w:t>
      </w:r>
      <w:bookmarkEnd w:id="204"/>
    </w:p>
    <w:p w:rsidR="00B213BC" w:rsidRDefault="00FA76DD" w:rsidP="00FA76DD">
      <w:pPr>
        <w:pStyle w:val="11"/>
        <w:spacing w:line="360" w:lineRule="auto"/>
        <w:ind w:firstLine="708"/>
        <w:jc w:val="both"/>
        <w:rPr>
          <w:b w:val="0"/>
        </w:rPr>
      </w:pPr>
      <w:bookmarkStart w:id="205" w:name="_Toc487795202"/>
      <w:r>
        <w:rPr>
          <w:b w:val="0"/>
        </w:rPr>
        <w:t>Średnia gimnazjalistów z terenu gminy z całości egzaminu gimnazjalnego wyniosła 44,57%.</w:t>
      </w:r>
      <w:r w:rsidR="001A6C63">
        <w:rPr>
          <w:b w:val="0"/>
        </w:rPr>
        <w:t xml:space="preserve"> </w:t>
      </w:r>
      <w:r w:rsidR="003A229B">
        <w:rPr>
          <w:b w:val="0"/>
        </w:rPr>
        <w:t>Najsłabszy wynik osiągnęli uczniowie z Chochołowa (niecałe 30%), natomiast na terenie miasta Żychlina – młodzież z ulic Młyńskiej i Pl. Wolności (nieco powyżej 20%).</w:t>
      </w:r>
      <w:bookmarkEnd w:id="205"/>
    </w:p>
    <w:p w:rsidR="00FF3F57" w:rsidRPr="00FF3F57" w:rsidRDefault="00FF3F57" w:rsidP="00FF3F57">
      <w:pPr>
        <w:pStyle w:val="Legenda"/>
        <w:keepNext/>
        <w:jc w:val="center"/>
        <w:rPr>
          <w:rFonts w:asciiTheme="majorHAnsi" w:hAnsiTheme="majorHAnsi"/>
          <w:color w:val="auto"/>
          <w:sz w:val="20"/>
          <w:szCs w:val="20"/>
        </w:rPr>
      </w:pPr>
      <w:bookmarkStart w:id="206" w:name="_Toc487795032"/>
      <w:r w:rsidRPr="00FF3F57">
        <w:rPr>
          <w:rFonts w:asciiTheme="majorHAnsi" w:hAnsiTheme="majorHAnsi"/>
          <w:color w:val="auto"/>
          <w:sz w:val="20"/>
          <w:szCs w:val="20"/>
        </w:rPr>
        <w:t xml:space="preserve">Tab.  </w:t>
      </w:r>
      <w:r w:rsidR="00E2437C">
        <w:rPr>
          <w:rFonts w:asciiTheme="majorHAnsi" w:hAnsiTheme="majorHAnsi"/>
          <w:color w:val="auto"/>
          <w:sz w:val="20"/>
          <w:szCs w:val="20"/>
        </w:rPr>
        <w:fldChar w:fldCharType="begin"/>
      </w:r>
      <w:r w:rsidR="00E832A3">
        <w:rPr>
          <w:rFonts w:asciiTheme="majorHAnsi" w:hAnsiTheme="majorHAnsi"/>
          <w:color w:val="auto"/>
          <w:sz w:val="20"/>
          <w:szCs w:val="20"/>
        </w:rPr>
        <w:instrText xml:space="preserve"> SEQ Tab._ \* ARABIC </w:instrText>
      </w:r>
      <w:r w:rsidR="00E2437C">
        <w:rPr>
          <w:rFonts w:asciiTheme="majorHAnsi" w:hAnsiTheme="majorHAnsi"/>
          <w:color w:val="auto"/>
          <w:sz w:val="20"/>
          <w:szCs w:val="20"/>
        </w:rPr>
        <w:fldChar w:fldCharType="separate"/>
      </w:r>
      <w:r w:rsidR="00BD61BD">
        <w:rPr>
          <w:rFonts w:asciiTheme="majorHAnsi" w:hAnsiTheme="majorHAnsi"/>
          <w:noProof/>
          <w:color w:val="auto"/>
          <w:sz w:val="20"/>
          <w:szCs w:val="20"/>
        </w:rPr>
        <w:t>18</w:t>
      </w:r>
      <w:r w:rsidR="00E2437C">
        <w:rPr>
          <w:rFonts w:asciiTheme="majorHAnsi" w:hAnsiTheme="majorHAnsi"/>
          <w:color w:val="auto"/>
          <w:sz w:val="20"/>
          <w:szCs w:val="20"/>
        </w:rPr>
        <w:fldChar w:fldCharType="end"/>
      </w:r>
      <w:r w:rsidRPr="00FF3F57">
        <w:rPr>
          <w:rFonts w:asciiTheme="majorHAnsi" w:hAnsiTheme="majorHAnsi"/>
          <w:color w:val="auto"/>
          <w:sz w:val="20"/>
          <w:szCs w:val="20"/>
        </w:rPr>
        <w:t xml:space="preserve"> </w:t>
      </w:r>
      <w:bookmarkStart w:id="207" w:name="_Toc487794701"/>
      <w:r w:rsidRPr="00FF3F57">
        <w:rPr>
          <w:rFonts w:asciiTheme="majorHAnsi" w:hAnsiTheme="majorHAnsi"/>
          <w:color w:val="auto"/>
          <w:sz w:val="20"/>
          <w:szCs w:val="20"/>
        </w:rPr>
        <w:t xml:space="preserve">Średni wynik egzaminu gimnazjalnego w gminie Żychlin w 2016 r. [%] – </w:t>
      </w:r>
      <w:r>
        <w:rPr>
          <w:rFonts w:asciiTheme="majorHAnsi" w:hAnsiTheme="majorHAnsi"/>
          <w:color w:val="auto"/>
          <w:sz w:val="20"/>
          <w:szCs w:val="20"/>
        </w:rPr>
        <w:t xml:space="preserve">                                            </w:t>
      </w:r>
      <w:r w:rsidRPr="00FF3F57">
        <w:rPr>
          <w:rFonts w:asciiTheme="majorHAnsi" w:hAnsiTheme="majorHAnsi"/>
          <w:color w:val="auto"/>
          <w:sz w:val="20"/>
          <w:szCs w:val="20"/>
        </w:rPr>
        <w:t xml:space="preserve"> z uwzględnieniem wartości wskaźnika niższych niż średnia gminy.</w:t>
      </w:r>
      <w:bookmarkEnd w:id="206"/>
      <w:bookmarkEnd w:id="207"/>
    </w:p>
    <w:tbl>
      <w:tblPr>
        <w:tblStyle w:val="Tabela-Siatka"/>
        <w:tblW w:w="0" w:type="auto"/>
        <w:tblLook w:val="04A0"/>
      </w:tblPr>
      <w:tblGrid>
        <w:gridCol w:w="2303"/>
        <w:gridCol w:w="2303"/>
        <w:gridCol w:w="2303"/>
        <w:gridCol w:w="2303"/>
      </w:tblGrid>
      <w:tr w:rsidR="001A6C63" w:rsidTr="00FF3F57">
        <w:tc>
          <w:tcPr>
            <w:tcW w:w="2303" w:type="dxa"/>
            <w:vAlign w:val="center"/>
          </w:tcPr>
          <w:p w:rsidR="001A6C63" w:rsidRDefault="001A6C63" w:rsidP="00FF3F57">
            <w:pPr>
              <w:pStyle w:val="11"/>
              <w:jc w:val="center"/>
              <w:rPr>
                <w:b w:val="0"/>
                <w:sz w:val="20"/>
                <w:szCs w:val="20"/>
              </w:rPr>
            </w:pPr>
            <w:bookmarkStart w:id="208" w:name="_Toc487795203"/>
            <w:r w:rsidRPr="00C42E33">
              <w:rPr>
                <w:sz w:val="20"/>
                <w:szCs w:val="20"/>
              </w:rPr>
              <w:t>Miejscowość/ulica</w:t>
            </w:r>
            <w:bookmarkEnd w:id="208"/>
          </w:p>
        </w:tc>
        <w:tc>
          <w:tcPr>
            <w:tcW w:w="2303" w:type="dxa"/>
          </w:tcPr>
          <w:p w:rsidR="001A6C63" w:rsidRPr="00F7126E" w:rsidRDefault="001A6C63" w:rsidP="001A6C63">
            <w:pPr>
              <w:pStyle w:val="11"/>
              <w:jc w:val="center"/>
              <w:rPr>
                <w:sz w:val="20"/>
                <w:szCs w:val="20"/>
              </w:rPr>
            </w:pPr>
            <w:bookmarkStart w:id="209" w:name="_Toc487795204"/>
            <w:r w:rsidRPr="00F7126E">
              <w:rPr>
                <w:sz w:val="20"/>
                <w:szCs w:val="20"/>
              </w:rPr>
              <w:t xml:space="preserve">Średni wynik </w:t>
            </w:r>
            <w:r>
              <w:rPr>
                <w:sz w:val="20"/>
                <w:szCs w:val="20"/>
              </w:rPr>
              <w:t>egzaminu gimnazjalnego</w:t>
            </w:r>
            <w:r w:rsidRPr="00F7126E">
              <w:rPr>
                <w:sz w:val="20"/>
                <w:szCs w:val="20"/>
              </w:rPr>
              <w:t xml:space="preserve"> [%]</w:t>
            </w:r>
            <w:bookmarkEnd w:id="209"/>
          </w:p>
        </w:tc>
        <w:tc>
          <w:tcPr>
            <w:tcW w:w="2303" w:type="dxa"/>
            <w:vAlign w:val="center"/>
          </w:tcPr>
          <w:p w:rsidR="001A6C63" w:rsidRDefault="001A6C63" w:rsidP="00FF3F57">
            <w:pPr>
              <w:pStyle w:val="11"/>
              <w:jc w:val="center"/>
              <w:rPr>
                <w:b w:val="0"/>
                <w:sz w:val="20"/>
                <w:szCs w:val="20"/>
              </w:rPr>
            </w:pPr>
            <w:bookmarkStart w:id="210" w:name="_Toc487795205"/>
            <w:r w:rsidRPr="00C42E33">
              <w:rPr>
                <w:sz w:val="20"/>
                <w:szCs w:val="20"/>
              </w:rPr>
              <w:t>Miejscowość/ulica</w:t>
            </w:r>
            <w:bookmarkEnd w:id="210"/>
          </w:p>
        </w:tc>
        <w:tc>
          <w:tcPr>
            <w:tcW w:w="2303" w:type="dxa"/>
          </w:tcPr>
          <w:p w:rsidR="001A6C63" w:rsidRPr="00F7126E" w:rsidRDefault="001A6C63" w:rsidP="00FF3F57">
            <w:pPr>
              <w:pStyle w:val="11"/>
              <w:jc w:val="center"/>
              <w:rPr>
                <w:sz w:val="20"/>
                <w:szCs w:val="20"/>
              </w:rPr>
            </w:pPr>
            <w:bookmarkStart w:id="211" w:name="_Toc487795206"/>
            <w:r w:rsidRPr="00F7126E">
              <w:rPr>
                <w:sz w:val="20"/>
                <w:szCs w:val="20"/>
              </w:rPr>
              <w:t xml:space="preserve">Średni wynik </w:t>
            </w:r>
            <w:r>
              <w:rPr>
                <w:sz w:val="20"/>
                <w:szCs w:val="20"/>
              </w:rPr>
              <w:t>egzaminu gimnazjalnego</w:t>
            </w:r>
            <w:r w:rsidRPr="00F7126E">
              <w:rPr>
                <w:sz w:val="20"/>
                <w:szCs w:val="20"/>
              </w:rPr>
              <w:t xml:space="preserve"> [%]</w:t>
            </w:r>
            <w:bookmarkEnd w:id="211"/>
          </w:p>
        </w:tc>
      </w:tr>
      <w:tr w:rsidR="001A6C63" w:rsidTr="00FF3F57">
        <w:tc>
          <w:tcPr>
            <w:tcW w:w="9212" w:type="dxa"/>
            <w:gridSpan w:val="4"/>
          </w:tcPr>
          <w:p w:rsidR="001A6C63" w:rsidRPr="001A6C63" w:rsidRDefault="001A6C63" w:rsidP="001A6C63">
            <w:pPr>
              <w:pStyle w:val="11"/>
              <w:spacing w:line="276" w:lineRule="auto"/>
              <w:jc w:val="center"/>
              <w:rPr>
                <w:b w:val="0"/>
                <w:sz w:val="20"/>
                <w:szCs w:val="20"/>
              </w:rPr>
            </w:pPr>
            <w:bookmarkStart w:id="212" w:name="_Toc487795207"/>
            <w:r w:rsidRPr="001A6C63">
              <w:rPr>
                <w:b w:val="0"/>
                <w:sz w:val="20"/>
                <w:szCs w:val="20"/>
              </w:rPr>
              <w:t>średnia gminy – 44,57</w:t>
            </w:r>
            <w:bookmarkEnd w:id="212"/>
          </w:p>
        </w:tc>
      </w:tr>
      <w:tr w:rsidR="001A6C63" w:rsidTr="00FF3F57">
        <w:tc>
          <w:tcPr>
            <w:tcW w:w="2303" w:type="dxa"/>
            <w:vAlign w:val="bottom"/>
          </w:tcPr>
          <w:p w:rsidR="001A6C63" w:rsidRPr="001A6C63" w:rsidRDefault="001A6C63" w:rsidP="00FF3F57">
            <w:pPr>
              <w:spacing w:line="276" w:lineRule="auto"/>
              <w:rPr>
                <w:rFonts w:asciiTheme="majorHAnsi" w:hAnsiTheme="majorHAnsi" w:cs="Arial"/>
                <w:sz w:val="20"/>
                <w:szCs w:val="20"/>
              </w:rPr>
            </w:pPr>
            <w:r w:rsidRPr="001A6C63">
              <w:rPr>
                <w:rFonts w:asciiTheme="majorHAnsi" w:hAnsiTheme="majorHAnsi" w:cs="Arial"/>
                <w:sz w:val="20"/>
                <w:szCs w:val="20"/>
              </w:rPr>
              <w:t>Aleksandrów</w:t>
            </w:r>
          </w:p>
        </w:tc>
        <w:tc>
          <w:tcPr>
            <w:tcW w:w="2303" w:type="dxa"/>
            <w:vAlign w:val="bottom"/>
          </w:tcPr>
          <w:p w:rsidR="001A6C63" w:rsidRPr="001A6C63" w:rsidRDefault="001A6C63" w:rsidP="00FF3F57">
            <w:pPr>
              <w:spacing w:line="276" w:lineRule="auto"/>
              <w:jc w:val="center"/>
              <w:rPr>
                <w:rFonts w:asciiTheme="majorHAnsi" w:hAnsiTheme="majorHAnsi" w:cs="Arial"/>
                <w:sz w:val="20"/>
                <w:szCs w:val="20"/>
              </w:rPr>
            </w:pPr>
            <w:r w:rsidRPr="001A6C63">
              <w:rPr>
                <w:rFonts w:asciiTheme="majorHAnsi" w:hAnsiTheme="majorHAnsi" w:cs="Arial"/>
                <w:sz w:val="20"/>
                <w:szCs w:val="20"/>
              </w:rPr>
              <w:t>42,33</w:t>
            </w:r>
          </w:p>
        </w:tc>
        <w:tc>
          <w:tcPr>
            <w:tcW w:w="4606" w:type="dxa"/>
            <w:gridSpan w:val="2"/>
            <w:vAlign w:val="center"/>
          </w:tcPr>
          <w:p w:rsidR="001A6C63" w:rsidRPr="001A6C63" w:rsidRDefault="001A6C63" w:rsidP="00FF3F57">
            <w:pPr>
              <w:spacing w:line="276" w:lineRule="auto"/>
              <w:rPr>
                <w:rFonts w:asciiTheme="majorHAnsi" w:hAnsiTheme="majorHAnsi" w:cs="Arial"/>
                <w:sz w:val="20"/>
                <w:szCs w:val="20"/>
              </w:rPr>
            </w:pPr>
            <w:r w:rsidRPr="001A6C63">
              <w:rPr>
                <w:rFonts w:asciiTheme="majorHAnsi" w:hAnsiTheme="majorHAnsi" w:cs="Calibri"/>
                <w:sz w:val="20"/>
                <w:szCs w:val="20"/>
              </w:rPr>
              <w:t>Żychlin</w:t>
            </w:r>
          </w:p>
        </w:tc>
      </w:tr>
      <w:tr w:rsidR="001A6C63" w:rsidTr="00FF3F57">
        <w:tc>
          <w:tcPr>
            <w:tcW w:w="2303" w:type="dxa"/>
            <w:vAlign w:val="bottom"/>
          </w:tcPr>
          <w:p w:rsidR="001A6C63" w:rsidRPr="001A6C63" w:rsidRDefault="001A6C63" w:rsidP="00FF3F57">
            <w:pPr>
              <w:spacing w:line="276" w:lineRule="auto"/>
              <w:rPr>
                <w:rFonts w:asciiTheme="majorHAnsi" w:hAnsiTheme="majorHAnsi" w:cs="Calibri"/>
                <w:sz w:val="20"/>
                <w:szCs w:val="20"/>
              </w:rPr>
            </w:pPr>
            <w:r w:rsidRPr="001A6C63">
              <w:rPr>
                <w:rFonts w:asciiTheme="majorHAnsi" w:hAnsiTheme="majorHAnsi" w:cs="Calibri"/>
                <w:sz w:val="20"/>
                <w:szCs w:val="20"/>
              </w:rPr>
              <w:t>Budzyń</w:t>
            </w:r>
          </w:p>
        </w:tc>
        <w:tc>
          <w:tcPr>
            <w:tcW w:w="2303" w:type="dxa"/>
            <w:vAlign w:val="bottom"/>
          </w:tcPr>
          <w:p w:rsidR="001A6C63" w:rsidRPr="001A6C63" w:rsidRDefault="001A6C63" w:rsidP="00FF3F57">
            <w:pPr>
              <w:spacing w:line="276" w:lineRule="auto"/>
              <w:jc w:val="center"/>
              <w:rPr>
                <w:rFonts w:asciiTheme="majorHAnsi" w:hAnsiTheme="majorHAnsi" w:cs="Arial"/>
                <w:sz w:val="20"/>
                <w:szCs w:val="20"/>
              </w:rPr>
            </w:pPr>
            <w:r w:rsidRPr="001A6C63">
              <w:rPr>
                <w:rFonts w:asciiTheme="majorHAnsi" w:hAnsiTheme="majorHAnsi" w:cs="Arial"/>
                <w:sz w:val="20"/>
                <w:szCs w:val="20"/>
              </w:rPr>
              <w:t>39,34</w:t>
            </w:r>
          </w:p>
        </w:tc>
        <w:tc>
          <w:tcPr>
            <w:tcW w:w="2303" w:type="dxa"/>
            <w:vAlign w:val="bottom"/>
          </w:tcPr>
          <w:p w:rsidR="001A6C63" w:rsidRPr="001A6C63" w:rsidRDefault="00A22F6E" w:rsidP="00FF3F57">
            <w:pPr>
              <w:spacing w:line="276" w:lineRule="auto"/>
              <w:rPr>
                <w:rFonts w:asciiTheme="majorHAnsi" w:hAnsiTheme="majorHAnsi" w:cs="Calibri"/>
                <w:sz w:val="20"/>
                <w:szCs w:val="20"/>
              </w:rPr>
            </w:pPr>
            <w:r>
              <w:rPr>
                <w:rFonts w:asciiTheme="majorHAnsi" w:hAnsiTheme="majorHAnsi" w:cs="Calibri"/>
                <w:sz w:val="20"/>
                <w:szCs w:val="20"/>
              </w:rPr>
              <w:t xml:space="preserve">   </w:t>
            </w:r>
            <w:r w:rsidR="001A6C63" w:rsidRPr="001A6C63">
              <w:rPr>
                <w:rFonts w:asciiTheme="majorHAnsi" w:hAnsiTheme="majorHAnsi" w:cs="Calibri"/>
                <w:sz w:val="20"/>
                <w:szCs w:val="20"/>
              </w:rPr>
              <w:t>1 Maja</w:t>
            </w:r>
          </w:p>
        </w:tc>
        <w:tc>
          <w:tcPr>
            <w:tcW w:w="2303" w:type="dxa"/>
            <w:vAlign w:val="bottom"/>
          </w:tcPr>
          <w:p w:rsidR="001A6C63" w:rsidRPr="001A6C63" w:rsidRDefault="001A6C63" w:rsidP="00FF3F57">
            <w:pPr>
              <w:spacing w:line="276" w:lineRule="auto"/>
              <w:jc w:val="center"/>
              <w:rPr>
                <w:rFonts w:asciiTheme="majorHAnsi" w:hAnsiTheme="majorHAnsi" w:cs="Arial"/>
                <w:sz w:val="20"/>
                <w:szCs w:val="20"/>
              </w:rPr>
            </w:pPr>
            <w:r w:rsidRPr="001A6C63">
              <w:rPr>
                <w:rFonts w:asciiTheme="majorHAnsi" w:hAnsiTheme="majorHAnsi" w:cs="Arial"/>
                <w:sz w:val="20"/>
                <w:szCs w:val="20"/>
              </w:rPr>
              <w:t>29,68</w:t>
            </w:r>
          </w:p>
        </w:tc>
      </w:tr>
      <w:tr w:rsidR="001A6C63" w:rsidTr="00FF3F57">
        <w:tc>
          <w:tcPr>
            <w:tcW w:w="2303" w:type="dxa"/>
            <w:vAlign w:val="bottom"/>
          </w:tcPr>
          <w:p w:rsidR="001A6C63" w:rsidRPr="001A6C63" w:rsidRDefault="001A6C63" w:rsidP="00FF3F57">
            <w:pPr>
              <w:spacing w:line="276" w:lineRule="auto"/>
              <w:rPr>
                <w:rFonts w:asciiTheme="majorHAnsi" w:hAnsiTheme="majorHAnsi" w:cs="Calibri"/>
                <w:sz w:val="20"/>
                <w:szCs w:val="20"/>
              </w:rPr>
            </w:pPr>
            <w:r w:rsidRPr="001A6C63">
              <w:rPr>
                <w:rFonts w:asciiTheme="majorHAnsi" w:hAnsiTheme="majorHAnsi" w:cs="Calibri"/>
                <w:sz w:val="20"/>
                <w:szCs w:val="20"/>
              </w:rPr>
              <w:t>Chochołów</w:t>
            </w:r>
          </w:p>
        </w:tc>
        <w:tc>
          <w:tcPr>
            <w:tcW w:w="2303" w:type="dxa"/>
            <w:vAlign w:val="bottom"/>
          </w:tcPr>
          <w:p w:rsidR="001A6C63" w:rsidRPr="001A6C63" w:rsidRDefault="001A6C63" w:rsidP="00FF3F57">
            <w:pPr>
              <w:spacing w:line="276" w:lineRule="auto"/>
              <w:jc w:val="center"/>
              <w:rPr>
                <w:rFonts w:asciiTheme="majorHAnsi" w:hAnsiTheme="majorHAnsi" w:cs="Arial"/>
                <w:sz w:val="20"/>
                <w:szCs w:val="20"/>
              </w:rPr>
            </w:pPr>
            <w:r w:rsidRPr="001A6C63">
              <w:rPr>
                <w:rFonts w:asciiTheme="majorHAnsi" w:hAnsiTheme="majorHAnsi" w:cs="Arial"/>
                <w:sz w:val="20"/>
                <w:szCs w:val="20"/>
              </w:rPr>
              <w:t>29,83</w:t>
            </w:r>
          </w:p>
        </w:tc>
        <w:tc>
          <w:tcPr>
            <w:tcW w:w="2303" w:type="dxa"/>
            <w:vAlign w:val="bottom"/>
          </w:tcPr>
          <w:p w:rsidR="001A6C63" w:rsidRPr="001A6C63" w:rsidRDefault="00A22F6E" w:rsidP="00FF3F57">
            <w:pPr>
              <w:spacing w:line="276" w:lineRule="auto"/>
              <w:rPr>
                <w:rFonts w:asciiTheme="majorHAnsi" w:hAnsiTheme="majorHAnsi" w:cs="Calibri"/>
                <w:sz w:val="20"/>
                <w:szCs w:val="20"/>
              </w:rPr>
            </w:pPr>
            <w:r>
              <w:rPr>
                <w:rFonts w:asciiTheme="majorHAnsi" w:hAnsiTheme="majorHAnsi" w:cs="Calibri"/>
                <w:sz w:val="20"/>
                <w:szCs w:val="20"/>
              </w:rPr>
              <w:t xml:space="preserve">   </w:t>
            </w:r>
            <w:r w:rsidR="001A6C63" w:rsidRPr="001A6C63">
              <w:rPr>
                <w:rFonts w:asciiTheme="majorHAnsi" w:hAnsiTheme="majorHAnsi" w:cs="Calibri"/>
                <w:sz w:val="20"/>
                <w:szCs w:val="20"/>
              </w:rPr>
              <w:t>Jana Pawła II</w:t>
            </w:r>
          </w:p>
        </w:tc>
        <w:tc>
          <w:tcPr>
            <w:tcW w:w="2303" w:type="dxa"/>
            <w:vAlign w:val="bottom"/>
          </w:tcPr>
          <w:p w:rsidR="001A6C63" w:rsidRPr="001A6C63" w:rsidRDefault="001A6C63" w:rsidP="00FF3F57">
            <w:pPr>
              <w:spacing w:line="276" w:lineRule="auto"/>
              <w:jc w:val="center"/>
              <w:rPr>
                <w:rFonts w:asciiTheme="majorHAnsi" w:hAnsiTheme="majorHAnsi" w:cs="Arial"/>
                <w:sz w:val="20"/>
                <w:szCs w:val="20"/>
              </w:rPr>
            </w:pPr>
            <w:r w:rsidRPr="001A6C63">
              <w:rPr>
                <w:rFonts w:asciiTheme="majorHAnsi" w:hAnsiTheme="majorHAnsi" w:cs="Arial"/>
                <w:sz w:val="20"/>
                <w:szCs w:val="20"/>
              </w:rPr>
              <w:t>25,5</w:t>
            </w:r>
          </w:p>
        </w:tc>
      </w:tr>
      <w:tr w:rsidR="001A6C63" w:rsidTr="00FF3F57">
        <w:tc>
          <w:tcPr>
            <w:tcW w:w="2303" w:type="dxa"/>
            <w:vAlign w:val="bottom"/>
          </w:tcPr>
          <w:p w:rsidR="001A6C63" w:rsidRPr="001A6C63" w:rsidRDefault="001A6C63" w:rsidP="00FF3F57">
            <w:pPr>
              <w:spacing w:line="276" w:lineRule="auto"/>
              <w:rPr>
                <w:rFonts w:asciiTheme="majorHAnsi" w:hAnsiTheme="majorHAnsi" w:cs="Calibri"/>
                <w:sz w:val="20"/>
                <w:szCs w:val="20"/>
              </w:rPr>
            </w:pPr>
            <w:r w:rsidRPr="001A6C63">
              <w:rPr>
                <w:rFonts w:asciiTheme="majorHAnsi" w:hAnsiTheme="majorHAnsi" w:cs="Calibri"/>
                <w:sz w:val="20"/>
                <w:szCs w:val="20"/>
              </w:rPr>
              <w:t>Drzewoszki wielkie</w:t>
            </w:r>
          </w:p>
        </w:tc>
        <w:tc>
          <w:tcPr>
            <w:tcW w:w="2303" w:type="dxa"/>
            <w:vAlign w:val="bottom"/>
          </w:tcPr>
          <w:p w:rsidR="001A6C63" w:rsidRPr="001A6C63" w:rsidRDefault="001A6C63" w:rsidP="00FF3F57">
            <w:pPr>
              <w:spacing w:line="276" w:lineRule="auto"/>
              <w:jc w:val="center"/>
              <w:rPr>
                <w:rFonts w:asciiTheme="majorHAnsi" w:hAnsiTheme="majorHAnsi" w:cs="Arial"/>
                <w:sz w:val="20"/>
                <w:szCs w:val="20"/>
              </w:rPr>
            </w:pPr>
            <w:r w:rsidRPr="001A6C63">
              <w:rPr>
                <w:rFonts w:asciiTheme="majorHAnsi" w:hAnsiTheme="majorHAnsi" w:cs="Arial"/>
                <w:sz w:val="20"/>
                <w:szCs w:val="20"/>
              </w:rPr>
              <w:t>33,33</w:t>
            </w:r>
          </w:p>
        </w:tc>
        <w:tc>
          <w:tcPr>
            <w:tcW w:w="2303" w:type="dxa"/>
            <w:vAlign w:val="bottom"/>
          </w:tcPr>
          <w:p w:rsidR="001A6C63" w:rsidRPr="001A6C63" w:rsidRDefault="00A22F6E" w:rsidP="00FF3F57">
            <w:pPr>
              <w:spacing w:line="276" w:lineRule="auto"/>
              <w:rPr>
                <w:rFonts w:asciiTheme="majorHAnsi" w:hAnsiTheme="majorHAnsi" w:cs="Calibri"/>
                <w:sz w:val="20"/>
                <w:szCs w:val="20"/>
              </w:rPr>
            </w:pPr>
            <w:r>
              <w:rPr>
                <w:rFonts w:asciiTheme="majorHAnsi" w:hAnsiTheme="majorHAnsi" w:cs="Calibri"/>
                <w:sz w:val="20"/>
                <w:szCs w:val="20"/>
              </w:rPr>
              <w:t xml:space="preserve">   </w:t>
            </w:r>
            <w:r w:rsidR="001A6C63" w:rsidRPr="001A6C63">
              <w:rPr>
                <w:rFonts w:asciiTheme="majorHAnsi" w:hAnsiTheme="majorHAnsi" w:cs="Calibri"/>
                <w:sz w:val="20"/>
                <w:szCs w:val="20"/>
              </w:rPr>
              <w:t xml:space="preserve">Kilińskiego </w:t>
            </w:r>
          </w:p>
        </w:tc>
        <w:tc>
          <w:tcPr>
            <w:tcW w:w="2303" w:type="dxa"/>
            <w:vAlign w:val="bottom"/>
          </w:tcPr>
          <w:p w:rsidR="001A6C63" w:rsidRPr="001A6C63" w:rsidRDefault="001A6C63" w:rsidP="00FF3F57">
            <w:pPr>
              <w:spacing w:line="276" w:lineRule="auto"/>
              <w:jc w:val="center"/>
              <w:rPr>
                <w:rFonts w:asciiTheme="majorHAnsi" w:hAnsiTheme="majorHAnsi" w:cs="Arial"/>
                <w:sz w:val="20"/>
                <w:szCs w:val="20"/>
              </w:rPr>
            </w:pPr>
            <w:r w:rsidRPr="001A6C63">
              <w:rPr>
                <w:rFonts w:asciiTheme="majorHAnsi" w:hAnsiTheme="majorHAnsi" w:cs="Arial"/>
                <w:sz w:val="20"/>
                <w:szCs w:val="20"/>
              </w:rPr>
              <w:t>32,25</w:t>
            </w:r>
          </w:p>
        </w:tc>
      </w:tr>
      <w:tr w:rsidR="001A6C63" w:rsidTr="00FF3F57">
        <w:tc>
          <w:tcPr>
            <w:tcW w:w="2303" w:type="dxa"/>
            <w:vAlign w:val="bottom"/>
          </w:tcPr>
          <w:p w:rsidR="001A6C63" w:rsidRPr="001A6C63" w:rsidRDefault="001A6C63" w:rsidP="00FF3F57">
            <w:pPr>
              <w:spacing w:line="276" w:lineRule="auto"/>
              <w:rPr>
                <w:rFonts w:asciiTheme="majorHAnsi" w:hAnsiTheme="majorHAnsi" w:cs="Calibri"/>
                <w:sz w:val="20"/>
                <w:szCs w:val="20"/>
              </w:rPr>
            </w:pPr>
            <w:r w:rsidRPr="001A6C63">
              <w:rPr>
                <w:rFonts w:asciiTheme="majorHAnsi" w:hAnsiTheme="majorHAnsi" w:cs="Calibri"/>
                <w:sz w:val="20"/>
                <w:szCs w:val="20"/>
              </w:rPr>
              <w:lastRenderedPageBreak/>
              <w:t xml:space="preserve">Grzybów Dolny </w:t>
            </w:r>
          </w:p>
        </w:tc>
        <w:tc>
          <w:tcPr>
            <w:tcW w:w="2303" w:type="dxa"/>
            <w:vAlign w:val="bottom"/>
          </w:tcPr>
          <w:p w:rsidR="001A6C63" w:rsidRPr="001A6C63" w:rsidRDefault="001A6C63" w:rsidP="00FF3F57">
            <w:pPr>
              <w:spacing w:line="276" w:lineRule="auto"/>
              <w:jc w:val="center"/>
              <w:rPr>
                <w:rFonts w:asciiTheme="majorHAnsi" w:hAnsiTheme="majorHAnsi" w:cs="Arial"/>
                <w:sz w:val="20"/>
                <w:szCs w:val="20"/>
              </w:rPr>
            </w:pPr>
            <w:r w:rsidRPr="001A6C63">
              <w:rPr>
                <w:rFonts w:asciiTheme="majorHAnsi" w:hAnsiTheme="majorHAnsi" w:cs="Arial"/>
                <w:sz w:val="20"/>
                <w:szCs w:val="20"/>
              </w:rPr>
              <w:t>37,33</w:t>
            </w:r>
          </w:p>
        </w:tc>
        <w:tc>
          <w:tcPr>
            <w:tcW w:w="2303" w:type="dxa"/>
            <w:vAlign w:val="bottom"/>
          </w:tcPr>
          <w:p w:rsidR="001A6C63" w:rsidRPr="001A6C63" w:rsidRDefault="00A22F6E" w:rsidP="00FF3F57">
            <w:pPr>
              <w:spacing w:line="276" w:lineRule="auto"/>
              <w:rPr>
                <w:rFonts w:asciiTheme="majorHAnsi" w:hAnsiTheme="majorHAnsi" w:cs="Calibri"/>
                <w:sz w:val="20"/>
                <w:szCs w:val="20"/>
              </w:rPr>
            </w:pPr>
            <w:r>
              <w:rPr>
                <w:rFonts w:asciiTheme="majorHAnsi" w:hAnsiTheme="majorHAnsi" w:cs="Calibri"/>
                <w:sz w:val="20"/>
                <w:szCs w:val="20"/>
              </w:rPr>
              <w:t xml:space="preserve">   </w:t>
            </w:r>
            <w:r w:rsidR="001A6C63" w:rsidRPr="001A6C63">
              <w:rPr>
                <w:rFonts w:asciiTheme="majorHAnsi" w:hAnsiTheme="majorHAnsi" w:cs="Calibri"/>
                <w:sz w:val="20"/>
                <w:szCs w:val="20"/>
              </w:rPr>
              <w:t>Łąkowa</w:t>
            </w:r>
          </w:p>
        </w:tc>
        <w:tc>
          <w:tcPr>
            <w:tcW w:w="2303" w:type="dxa"/>
            <w:vAlign w:val="bottom"/>
          </w:tcPr>
          <w:p w:rsidR="001A6C63" w:rsidRPr="001A6C63" w:rsidRDefault="001A6C63" w:rsidP="00FF3F57">
            <w:pPr>
              <w:spacing w:line="276" w:lineRule="auto"/>
              <w:jc w:val="center"/>
              <w:rPr>
                <w:rFonts w:asciiTheme="majorHAnsi" w:hAnsiTheme="majorHAnsi" w:cs="Arial"/>
                <w:sz w:val="20"/>
                <w:szCs w:val="20"/>
              </w:rPr>
            </w:pPr>
            <w:r w:rsidRPr="001A6C63">
              <w:rPr>
                <w:rFonts w:asciiTheme="majorHAnsi" w:hAnsiTheme="majorHAnsi" w:cs="Arial"/>
                <w:sz w:val="20"/>
                <w:szCs w:val="20"/>
              </w:rPr>
              <w:t>43,83</w:t>
            </w:r>
          </w:p>
        </w:tc>
      </w:tr>
      <w:tr w:rsidR="001A6C63" w:rsidTr="00FF3F57">
        <w:tc>
          <w:tcPr>
            <w:tcW w:w="2303" w:type="dxa"/>
            <w:vAlign w:val="bottom"/>
          </w:tcPr>
          <w:p w:rsidR="001A6C63" w:rsidRPr="001A6C63" w:rsidRDefault="001A6C63" w:rsidP="00FF3F57">
            <w:pPr>
              <w:spacing w:line="276" w:lineRule="auto"/>
              <w:rPr>
                <w:rFonts w:asciiTheme="majorHAnsi" w:hAnsiTheme="majorHAnsi" w:cs="Calibri"/>
                <w:sz w:val="20"/>
                <w:szCs w:val="20"/>
              </w:rPr>
            </w:pPr>
            <w:r w:rsidRPr="001A6C63">
              <w:rPr>
                <w:rFonts w:asciiTheme="majorHAnsi" w:hAnsiTheme="majorHAnsi" w:cs="Calibri"/>
                <w:sz w:val="20"/>
                <w:szCs w:val="20"/>
              </w:rPr>
              <w:t>Kaczkowizna</w:t>
            </w:r>
          </w:p>
        </w:tc>
        <w:tc>
          <w:tcPr>
            <w:tcW w:w="2303" w:type="dxa"/>
            <w:vAlign w:val="bottom"/>
          </w:tcPr>
          <w:p w:rsidR="001A6C63" w:rsidRPr="001A6C63" w:rsidRDefault="001A6C63" w:rsidP="00FF3F57">
            <w:pPr>
              <w:spacing w:line="276" w:lineRule="auto"/>
              <w:jc w:val="center"/>
              <w:rPr>
                <w:rFonts w:asciiTheme="majorHAnsi" w:hAnsiTheme="majorHAnsi" w:cs="Arial"/>
                <w:sz w:val="20"/>
                <w:szCs w:val="20"/>
              </w:rPr>
            </w:pPr>
            <w:r w:rsidRPr="001A6C63">
              <w:rPr>
                <w:rFonts w:asciiTheme="majorHAnsi" w:hAnsiTheme="majorHAnsi" w:cs="Arial"/>
                <w:sz w:val="20"/>
                <w:szCs w:val="20"/>
              </w:rPr>
              <w:t>38,25</w:t>
            </w:r>
          </w:p>
        </w:tc>
        <w:tc>
          <w:tcPr>
            <w:tcW w:w="2303" w:type="dxa"/>
            <w:vAlign w:val="bottom"/>
          </w:tcPr>
          <w:p w:rsidR="001A6C63" w:rsidRPr="001A6C63" w:rsidRDefault="00A22F6E" w:rsidP="00FF3F57">
            <w:pPr>
              <w:spacing w:line="276" w:lineRule="auto"/>
              <w:rPr>
                <w:rFonts w:asciiTheme="majorHAnsi" w:hAnsiTheme="majorHAnsi" w:cs="Calibri"/>
                <w:sz w:val="20"/>
                <w:szCs w:val="20"/>
              </w:rPr>
            </w:pPr>
            <w:r>
              <w:rPr>
                <w:rFonts w:asciiTheme="majorHAnsi" w:hAnsiTheme="majorHAnsi" w:cs="Calibri"/>
                <w:sz w:val="20"/>
                <w:szCs w:val="20"/>
              </w:rPr>
              <w:t xml:space="preserve">   </w:t>
            </w:r>
            <w:r w:rsidR="001A6C63" w:rsidRPr="001A6C63">
              <w:rPr>
                <w:rFonts w:asciiTheme="majorHAnsi" w:hAnsiTheme="majorHAnsi" w:cs="Calibri"/>
                <w:sz w:val="20"/>
                <w:szCs w:val="20"/>
              </w:rPr>
              <w:t>Młyńska</w:t>
            </w:r>
          </w:p>
        </w:tc>
        <w:tc>
          <w:tcPr>
            <w:tcW w:w="2303" w:type="dxa"/>
            <w:vAlign w:val="bottom"/>
          </w:tcPr>
          <w:p w:rsidR="001A6C63" w:rsidRPr="001A6C63" w:rsidRDefault="001A6C63" w:rsidP="00FF3F57">
            <w:pPr>
              <w:spacing w:line="276" w:lineRule="auto"/>
              <w:jc w:val="center"/>
              <w:rPr>
                <w:rFonts w:asciiTheme="majorHAnsi" w:hAnsiTheme="majorHAnsi" w:cs="Arial"/>
                <w:sz w:val="20"/>
                <w:szCs w:val="20"/>
              </w:rPr>
            </w:pPr>
            <w:r w:rsidRPr="001A6C63">
              <w:rPr>
                <w:rFonts w:asciiTheme="majorHAnsi" w:hAnsiTheme="majorHAnsi" w:cs="Arial"/>
                <w:sz w:val="20"/>
                <w:szCs w:val="20"/>
              </w:rPr>
              <w:t>21</w:t>
            </w:r>
            <w:r w:rsidR="00F50F42">
              <w:rPr>
                <w:rFonts w:asciiTheme="majorHAnsi" w:hAnsiTheme="majorHAnsi" w:cs="Arial"/>
                <w:sz w:val="20"/>
                <w:szCs w:val="20"/>
              </w:rPr>
              <w:t>,00</w:t>
            </w:r>
          </w:p>
        </w:tc>
      </w:tr>
      <w:tr w:rsidR="001A6C63" w:rsidTr="00FF3F57">
        <w:tc>
          <w:tcPr>
            <w:tcW w:w="2303" w:type="dxa"/>
            <w:vAlign w:val="bottom"/>
          </w:tcPr>
          <w:p w:rsidR="001A6C63" w:rsidRPr="001A6C63" w:rsidRDefault="001A6C63" w:rsidP="00FF3F57">
            <w:pPr>
              <w:spacing w:line="276" w:lineRule="auto"/>
              <w:rPr>
                <w:rFonts w:asciiTheme="majorHAnsi" w:hAnsiTheme="majorHAnsi" w:cs="Calibri"/>
                <w:sz w:val="20"/>
                <w:szCs w:val="20"/>
              </w:rPr>
            </w:pPr>
            <w:r w:rsidRPr="001A6C63">
              <w:rPr>
                <w:rFonts w:asciiTheme="majorHAnsi" w:hAnsiTheme="majorHAnsi" w:cs="Calibri"/>
                <w:sz w:val="20"/>
                <w:szCs w:val="20"/>
              </w:rPr>
              <w:t xml:space="preserve">Orątki Górne </w:t>
            </w:r>
          </w:p>
        </w:tc>
        <w:tc>
          <w:tcPr>
            <w:tcW w:w="2303" w:type="dxa"/>
            <w:vAlign w:val="bottom"/>
          </w:tcPr>
          <w:p w:rsidR="001A6C63" w:rsidRPr="001A6C63" w:rsidRDefault="001A6C63" w:rsidP="00FF3F57">
            <w:pPr>
              <w:spacing w:line="276" w:lineRule="auto"/>
              <w:jc w:val="center"/>
              <w:rPr>
                <w:rFonts w:asciiTheme="majorHAnsi" w:hAnsiTheme="majorHAnsi" w:cs="Arial"/>
                <w:sz w:val="20"/>
                <w:szCs w:val="20"/>
              </w:rPr>
            </w:pPr>
            <w:r w:rsidRPr="001A6C63">
              <w:rPr>
                <w:rFonts w:asciiTheme="majorHAnsi" w:hAnsiTheme="majorHAnsi" w:cs="Arial"/>
                <w:sz w:val="20"/>
                <w:szCs w:val="20"/>
              </w:rPr>
              <w:t>30,67</w:t>
            </w:r>
          </w:p>
        </w:tc>
        <w:tc>
          <w:tcPr>
            <w:tcW w:w="2303" w:type="dxa"/>
            <w:vAlign w:val="bottom"/>
          </w:tcPr>
          <w:p w:rsidR="001A6C63" w:rsidRPr="001A6C63" w:rsidRDefault="00A22F6E" w:rsidP="00FF3F57">
            <w:pPr>
              <w:spacing w:line="276" w:lineRule="auto"/>
              <w:rPr>
                <w:rFonts w:asciiTheme="majorHAnsi" w:hAnsiTheme="majorHAnsi" w:cs="Calibri"/>
                <w:sz w:val="20"/>
                <w:szCs w:val="20"/>
              </w:rPr>
            </w:pPr>
            <w:r>
              <w:rPr>
                <w:rFonts w:asciiTheme="majorHAnsi" w:hAnsiTheme="majorHAnsi" w:cs="Calibri"/>
                <w:sz w:val="20"/>
                <w:szCs w:val="20"/>
              </w:rPr>
              <w:t xml:space="preserve">   </w:t>
            </w:r>
            <w:r w:rsidR="001A6C63" w:rsidRPr="001A6C63">
              <w:rPr>
                <w:rFonts w:asciiTheme="majorHAnsi" w:hAnsiTheme="majorHAnsi" w:cs="Calibri"/>
                <w:sz w:val="20"/>
                <w:szCs w:val="20"/>
              </w:rPr>
              <w:t>Narutowicza</w:t>
            </w:r>
          </w:p>
        </w:tc>
        <w:tc>
          <w:tcPr>
            <w:tcW w:w="2303" w:type="dxa"/>
            <w:vAlign w:val="bottom"/>
          </w:tcPr>
          <w:p w:rsidR="001A6C63" w:rsidRPr="001A6C63" w:rsidRDefault="001A6C63" w:rsidP="00FF3F57">
            <w:pPr>
              <w:spacing w:line="276" w:lineRule="auto"/>
              <w:jc w:val="center"/>
              <w:rPr>
                <w:rFonts w:asciiTheme="majorHAnsi" w:hAnsiTheme="majorHAnsi" w:cs="Arial"/>
                <w:sz w:val="20"/>
                <w:szCs w:val="20"/>
              </w:rPr>
            </w:pPr>
            <w:r w:rsidRPr="001A6C63">
              <w:rPr>
                <w:rFonts w:asciiTheme="majorHAnsi" w:hAnsiTheme="majorHAnsi" w:cs="Arial"/>
                <w:sz w:val="20"/>
                <w:szCs w:val="20"/>
              </w:rPr>
              <w:t>32,64</w:t>
            </w:r>
          </w:p>
        </w:tc>
      </w:tr>
      <w:tr w:rsidR="001A6C63" w:rsidTr="00FF3F57">
        <w:tc>
          <w:tcPr>
            <w:tcW w:w="2303" w:type="dxa"/>
            <w:vAlign w:val="bottom"/>
          </w:tcPr>
          <w:p w:rsidR="001A6C63" w:rsidRPr="001A6C63" w:rsidRDefault="001A6C63" w:rsidP="00FF3F57">
            <w:pPr>
              <w:spacing w:line="276" w:lineRule="auto"/>
              <w:rPr>
                <w:rFonts w:asciiTheme="majorHAnsi" w:hAnsiTheme="majorHAnsi" w:cs="Calibri"/>
                <w:sz w:val="20"/>
                <w:szCs w:val="20"/>
              </w:rPr>
            </w:pPr>
            <w:r w:rsidRPr="001A6C63">
              <w:rPr>
                <w:rFonts w:asciiTheme="majorHAnsi" w:hAnsiTheme="majorHAnsi" w:cs="Calibri"/>
                <w:sz w:val="20"/>
                <w:szCs w:val="20"/>
              </w:rPr>
              <w:t>Strzelce</w:t>
            </w:r>
          </w:p>
        </w:tc>
        <w:tc>
          <w:tcPr>
            <w:tcW w:w="2303" w:type="dxa"/>
            <w:vAlign w:val="bottom"/>
          </w:tcPr>
          <w:p w:rsidR="001A6C63" w:rsidRPr="001A6C63" w:rsidRDefault="001A6C63" w:rsidP="00FF3F57">
            <w:pPr>
              <w:spacing w:line="276" w:lineRule="auto"/>
              <w:jc w:val="center"/>
              <w:rPr>
                <w:rFonts w:asciiTheme="majorHAnsi" w:hAnsiTheme="majorHAnsi" w:cs="Arial"/>
                <w:sz w:val="20"/>
                <w:szCs w:val="20"/>
              </w:rPr>
            </w:pPr>
            <w:r w:rsidRPr="001A6C63">
              <w:rPr>
                <w:rFonts w:asciiTheme="majorHAnsi" w:hAnsiTheme="majorHAnsi" w:cs="Arial"/>
                <w:sz w:val="20"/>
                <w:szCs w:val="20"/>
              </w:rPr>
              <w:t>33,67</w:t>
            </w:r>
          </w:p>
        </w:tc>
        <w:tc>
          <w:tcPr>
            <w:tcW w:w="2303" w:type="dxa"/>
            <w:vAlign w:val="bottom"/>
          </w:tcPr>
          <w:p w:rsidR="001A6C63" w:rsidRPr="001A6C63" w:rsidRDefault="00A22F6E" w:rsidP="00FF3F57">
            <w:pPr>
              <w:spacing w:line="276" w:lineRule="auto"/>
              <w:rPr>
                <w:rFonts w:asciiTheme="majorHAnsi" w:hAnsiTheme="majorHAnsi" w:cs="Calibri"/>
                <w:sz w:val="20"/>
                <w:szCs w:val="20"/>
              </w:rPr>
            </w:pPr>
            <w:r>
              <w:rPr>
                <w:rFonts w:asciiTheme="majorHAnsi" w:hAnsiTheme="majorHAnsi" w:cs="Calibri"/>
                <w:sz w:val="20"/>
                <w:szCs w:val="20"/>
              </w:rPr>
              <w:t xml:space="preserve">   </w:t>
            </w:r>
            <w:r w:rsidR="001A6C63" w:rsidRPr="001A6C63">
              <w:rPr>
                <w:rFonts w:asciiTheme="majorHAnsi" w:hAnsiTheme="majorHAnsi" w:cs="Calibri"/>
                <w:sz w:val="20"/>
                <w:szCs w:val="20"/>
              </w:rPr>
              <w:t>Pl</w:t>
            </w:r>
            <w:r w:rsidR="001A6C63">
              <w:rPr>
                <w:rFonts w:asciiTheme="majorHAnsi" w:hAnsiTheme="majorHAnsi" w:cs="Calibri"/>
                <w:sz w:val="20"/>
                <w:szCs w:val="20"/>
              </w:rPr>
              <w:t>.</w:t>
            </w:r>
            <w:r w:rsidR="001A6C63" w:rsidRPr="001A6C63">
              <w:rPr>
                <w:rFonts w:asciiTheme="majorHAnsi" w:hAnsiTheme="majorHAnsi" w:cs="Calibri"/>
                <w:sz w:val="20"/>
                <w:szCs w:val="20"/>
              </w:rPr>
              <w:t xml:space="preserve"> 29 Listopada</w:t>
            </w:r>
          </w:p>
        </w:tc>
        <w:tc>
          <w:tcPr>
            <w:tcW w:w="2303" w:type="dxa"/>
            <w:vAlign w:val="bottom"/>
          </w:tcPr>
          <w:p w:rsidR="001A6C63" w:rsidRPr="001A6C63" w:rsidRDefault="001A6C63" w:rsidP="00FF3F57">
            <w:pPr>
              <w:spacing w:line="276" w:lineRule="auto"/>
              <w:jc w:val="center"/>
              <w:rPr>
                <w:rFonts w:asciiTheme="majorHAnsi" w:hAnsiTheme="majorHAnsi" w:cs="Arial"/>
                <w:sz w:val="20"/>
                <w:szCs w:val="20"/>
              </w:rPr>
            </w:pPr>
            <w:r w:rsidRPr="001A6C63">
              <w:rPr>
                <w:rFonts w:asciiTheme="majorHAnsi" w:hAnsiTheme="majorHAnsi" w:cs="Arial"/>
                <w:sz w:val="20"/>
                <w:szCs w:val="20"/>
              </w:rPr>
              <w:t>36,75</w:t>
            </w:r>
          </w:p>
        </w:tc>
      </w:tr>
      <w:tr w:rsidR="001A6C63" w:rsidTr="00FF3F57">
        <w:tc>
          <w:tcPr>
            <w:tcW w:w="2303" w:type="dxa"/>
            <w:vAlign w:val="bottom"/>
          </w:tcPr>
          <w:p w:rsidR="001A6C63" w:rsidRPr="001A6C63" w:rsidRDefault="001A6C63" w:rsidP="00FF3F57">
            <w:pPr>
              <w:spacing w:line="276" w:lineRule="auto"/>
              <w:rPr>
                <w:rFonts w:asciiTheme="majorHAnsi" w:hAnsiTheme="majorHAnsi" w:cs="Calibri"/>
                <w:sz w:val="20"/>
                <w:szCs w:val="20"/>
              </w:rPr>
            </w:pPr>
            <w:r w:rsidRPr="001A6C63">
              <w:rPr>
                <w:rFonts w:asciiTheme="majorHAnsi" w:hAnsiTheme="majorHAnsi" w:cs="Calibri"/>
                <w:sz w:val="20"/>
                <w:szCs w:val="20"/>
              </w:rPr>
              <w:t>Śleszynek</w:t>
            </w:r>
          </w:p>
        </w:tc>
        <w:tc>
          <w:tcPr>
            <w:tcW w:w="2303" w:type="dxa"/>
            <w:vAlign w:val="bottom"/>
          </w:tcPr>
          <w:p w:rsidR="001A6C63" w:rsidRPr="001A6C63" w:rsidRDefault="001A6C63" w:rsidP="00FF3F57">
            <w:pPr>
              <w:spacing w:line="276" w:lineRule="auto"/>
              <w:jc w:val="center"/>
              <w:rPr>
                <w:rFonts w:asciiTheme="majorHAnsi" w:hAnsiTheme="majorHAnsi"/>
                <w:sz w:val="20"/>
                <w:szCs w:val="20"/>
              </w:rPr>
            </w:pPr>
            <w:r w:rsidRPr="001A6C63">
              <w:rPr>
                <w:rFonts w:asciiTheme="majorHAnsi" w:hAnsiTheme="majorHAnsi"/>
                <w:sz w:val="20"/>
                <w:szCs w:val="20"/>
              </w:rPr>
              <w:t>36,33</w:t>
            </w:r>
          </w:p>
        </w:tc>
        <w:tc>
          <w:tcPr>
            <w:tcW w:w="2303" w:type="dxa"/>
            <w:vAlign w:val="bottom"/>
          </w:tcPr>
          <w:p w:rsidR="001A6C63" w:rsidRPr="001A6C63" w:rsidRDefault="00A22F6E" w:rsidP="00FF3F57">
            <w:pPr>
              <w:spacing w:line="276" w:lineRule="auto"/>
              <w:rPr>
                <w:rFonts w:asciiTheme="majorHAnsi" w:hAnsiTheme="majorHAnsi" w:cs="Calibri"/>
                <w:sz w:val="20"/>
                <w:szCs w:val="20"/>
              </w:rPr>
            </w:pPr>
            <w:r>
              <w:rPr>
                <w:rFonts w:asciiTheme="majorHAnsi" w:hAnsiTheme="majorHAnsi" w:cs="Calibri"/>
                <w:sz w:val="20"/>
                <w:szCs w:val="20"/>
              </w:rPr>
              <w:t xml:space="preserve">   </w:t>
            </w:r>
            <w:r w:rsidR="001A6C63">
              <w:rPr>
                <w:rFonts w:asciiTheme="majorHAnsi" w:hAnsiTheme="majorHAnsi" w:cs="Calibri"/>
                <w:sz w:val="20"/>
                <w:szCs w:val="20"/>
              </w:rPr>
              <w:t>P</w:t>
            </w:r>
            <w:r w:rsidR="001A6C63" w:rsidRPr="001A6C63">
              <w:rPr>
                <w:rFonts w:asciiTheme="majorHAnsi" w:hAnsiTheme="majorHAnsi" w:cs="Calibri"/>
                <w:sz w:val="20"/>
                <w:szCs w:val="20"/>
              </w:rPr>
              <w:t>l</w:t>
            </w:r>
            <w:r w:rsidR="001A6C63">
              <w:rPr>
                <w:rFonts w:asciiTheme="majorHAnsi" w:hAnsiTheme="majorHAnsi" w:cs="Calibri"/>
                <w:sz w:val="20"/>
                <w:szCs w:val="20"/>
              </w:rPr>
              <w:t>.</w:t>
            </w:r>
            <w:r w:rsidR="001A6C63" w:rsidRPr="001A6C63">
              <w:rPr>
                <w:rFonts w:asciiTheme="majorHAnsi" w:hAnsiTheme="majorHAnsi" w:cs="Calibri"/>
                <w:sz w:val="20"/>
                <w:szCs w:val="20"/>
              </w:rPr>
              <w:t xml:space="preserve"> Wolności</w:t>
            </w:r>
          </w:p>
        </w:tc>
        <w:tc>
          <w:tcPr>
            <w:tcW w:w="2303" w:type="dxa"/>
            <w:vAlign w:val="bottom"/>
          </w:tcPr>
          <w:p w:rsidR="001A6C63" w:rsidRPr="001A6C63" w:rsidRDefault="001A6C63" w:rsidP="00FF3F57">
            <w:pPr>
              <w:spacing w:line="276" w:lineRule="auto"/>
              <w:jc w:val="center"/>
              <w:rPr>
                <w:rFonts w:asciiTheme="majorHAnsi" w:hAnsiTheme="majorHAnsi"/>
                <w:sz w:val="20"/>
                <w:szCs w:val="20"/>
              </w:rPr>
            </w:pPr>
            <w:r w:rsidRPr="001A6C63">
              <w:rPr>
                <w:rFonts w:asciiTheme="majorHAnsi" w:hAnsiTheme="majorHAnsi"/>
                <w:sz w:val="20"/>
                <w:szCs w:val="20"/>
              </w:rPr>
              <w:t>21,5</w:t>
            </w:r>
            <w:r w:rsidR="00F50F42">
              <w:rPr>
                <w:rFonts w:asciiTheme="majorHAnsi" w:hAnsiTheme="majorHAnsi"/>
                <w:sz w:val="20"/>
                <w:szCs w:val="20"/>
              </w:rPr>
              <w:t>0</w:t>
            </w:r>
          </w:p>
        </w:tc>
      </w:tr>
      <w:tr w:rsidR="001A6C63" w:rsidTr="00FF3F57">
        <w:tc>
          <w:tcPr>
            <w:tcW w:w="2303" w:type="dxa"/>
            <w:vAlign w:val="bottom"/>
          </w:tcPr>
          <w:p w:rsidR="001A6C63" w:rsidRPr="001A6C63" w:rsidRDefault="001A6C63" w:rsidP="00FF3F57">
            <w:pPr>
              <w:spacing w:line="276" w:lineRule="auto"/>
              <w:rPr>
                <w:rFonts w:asciiTheme="majorHAnsi" w:hAnsiTheme="majorHAnsi" w:cs="Calibri"/>
                <w:sz w:val="20"/>
                <w:szCs w:val="20"/>
              </w:rPr>
            </w:pPr>
            <w:r w:rsidRPr="001A6C63">
              <w:rPr>
                <w:rFonts w:asciiTheme="majorHAnsi" w:hAnsiTheme="majorHAnsi" w:cs="Calibri"/>
                <w:sz w:val="20"/>
                <w:szCs w:val="20"/>
              </w:rPr>
              <w:t>Zarębów</w:t>
            </w:r>
          </w:p>
        </w:tc>
        <w:tc>
          <w:tcPr>
            <w:tcW w:w="2303" w:type="dxa"/>
            <w:vAlign w:val="bottom"/>
          </w:tcPr>
          <w:p w:rsidR="001A6C63" w:rsidRPr="001A6C63" w:rsidRDefault="001A6C63" w:rsidP="00FF3F57">
            <w:pPr>
              <w:spacing w:line="276" w:lineRule="auto"/>
              <w:jc w:val="center"/>
              <w:rPr>
                <w:rFonts w:asciiTheme="majorHAnsi" w:hAnsiTheme="majorHAnsi"/>
                <w:sz w:val="20"/>
                <w:szCs w:val="20"/>
              </w:rPr>
            </w:pPr>
            <w:r w:rsidRPr="001A6C63">
              <w:rPr>
                <w:rFonts w:asciiTheme="majorHAnsi" w:hAnsiTheme="majorHAnsi"/>
                <w:sz w:val="20"/>
                <w:szCs w:val="20"/>
              </w:rPr>
              <w:t>39,67</w:t>
            </w:r>
          </w:p>
        </w:tc>
        <w:tc>
          <w:tcPr>
            <w:tcW w:w="2303" w:type="dxa"/>
            <w:vAlign w:val="bottom"/>
          </w:tcPr>
          <w:p w:rsidR="001A6C63" w:rsidRPr="001A6C63" w:rsidRDefault="00A22F6E" w:rsidP="00FF3F57">
            <w:pPr>
              <w:spacing w:line="276" w:lineRule="auto"/>
              <w:rPr>
                <w:rFonts w:asciiTheme="majorHAnsi" w:hAnsiTheme="majorHAnsi" w:cs="Calibri"/>
                <w:sz w:val="20"/>
                <w:szCs w:val="20"/>
              </w:rPr>
            </w:pPr>
            <w:r>
              <w:rPr>
                <w:rFonts w:asciiTheme="majorHAnsi" w:hAnsiTheme="majorHAnsi" w:cs="Calibri"/>
                <w:sz w:val="20"/>
                <w:szCs w:val="20"/>
              </w:rPr>
              <w:t xml:space="preserve">   </w:t>
            </w:r>
            <w:r w:rsidR="001A6C63" w:rsidRPr="001A6C63">
              <w:rPr>
                <w:rFonts w:asciiTheme="majorHAnsi" w:hAnsiTheme="majorHAnsi" w:cs="Calibri"/>
                <w:sz w:val="20"/>
                <w:szCs w:val="20"/>
              </w:rPr>
              <w:t>Słowackiego</w:t>
            </w:r>
          </w:p>
        </w:tc>
        <w:tc>
          <w:tcPr>
            <w:tcW w:w="2303" w:type="dxa"/>
            <w:vAlign w:val="bottom"/>
          </w:tcPr>
          <w:p w:rsidR="001A6C63" w:rsidRPr="001A6C63" w:rsidRDefault="001A6C63" w:rsidP="00FF3F57">
            <w:pPr>
              <w:spacing w:line="276" w:lineRule="auto"/>
              <w:jc w:val="center"/>
              <w:rPr>
                <w:rFonts w:asciiTheme="majorHAnsi" w:hAnsiTheme="majorHAnsi"/>
                <w:sz w:val="20"/>
                <w:szCs w:val="20"/>
              </w:rPr>
            </w:pPr>
            <w:r w:rsidRPr="001A6C63">
              <w:rPr>
                <w:rFonts w:asciiTheme="majorHAnsi" w:hAnsiTheme="majorHAnsi"/>
                <w:sz w:val="20"/>
                <w:szCs w:val="20"/>
              </w:rPr>
              <w:t>32</w:t>
            </w:r>
            <w:r w:rsidR="00F50F42">
              <w:rPr>
                <w:rFonts w:asciiTheme="majorHAnsi" w:hAnsiTheme="majorHAnsi"/>
                <w:sz w:val="20"/>
                <w:szCs w:val="20"/>
              </w:rPr>
              <w:t>,00</w:t>
            </w:r>
          </w:p>
        </w:tc>
      </w:tr>
      <w:tr w:rsidR="001A6C63" w:rsidTr="00FF3F57">
        <w:tc>
          <w:tcPr>
            <w:tcW w:w="2303" w:type="dxa"/>
            <w:vAlign w:val="bottom"/>
          </w:tcPr>
          <w:p w:rsidR="001A6C63" w:rsidRPr="001A6C63" w:rsidRDefault="001A6C63" w:rsidP="00FF3F57">
            <w:pPr>
              <w:spacing w:line="276" w:lineRule="auto"/>
              <w:rPr>
                <w:rFonts w:asciiTheme="majorHAnsi" w:hAnsiTheme="majorHAnsi" w:cs="Calibri"/>
                <w:sz w:val="20"/>
                <w:szCs w:val="20"/>
              </w:rPr>
            </w:pPr>
            <w:r w:rsidRPr="001A6C63">
              <w:rPr>
                <w:rFonts w:asciiTheme="majorHAnsi" w:hAnsiTheme="majorHAnsi" w:cs="Calibri"/>
                <w:sz w:val="20"/>
                <w:szCs w:val="20"/>
              </w:rPr>
              <w:t>Zgoda</w:t>
            </w:r>
          </w:p>
        </w:tc>
        <w:tc>
          <w:tcPr>
            <w:tcW w:w="2303" w:type="dxa"/>
            <w:vAlign w:val="bottom"/>
          </w:tcPr>
          <w:p w:rsidR="001A6C63" w:rsidRPr="001A6C63" w:rsidRDefault="001A6C63" w:rsidP="00FF3F57">
            <w:pPr>
              <w:spacing w:line="276" w:lineRule="auto"/>
              <w:jc w:val="center"/>
              <w:rPr>
                <w:rFonts w:asciiTheme="majorHAnsi" w:hAnsiTheme="majorHAnsi"/>
                <w:sz w:val="20"/>
                <w:szCs w:val="20"/>
              </w:rPr>
            </w:pPr>
            <w:r w:rsidRPr="001A6C63">
              <w:rPr>
                <w:rFonts w:asciiTheme="majorHAnsi" w:hAnsiTheme="majorHAnsi"/>
                <w:sz w:val="20"/>
                <w:szCs w:val="20"/>
              </w:rPr>
              <w:t>38,25</w:t>
            </w:r>
          </w:p>
        </w:tc>
        <w:tc>
          <w:tcPr>
            <w:tcW w:w="2303" w:type="dxa"/>
            <w:vAlign w:val="bottom"/>
          </w:tcPr>
          <w:p w:rsidR="001A6C63" w:rsidRPr="001A6C63" w:rsidRDefault="001A6C63" w:rsidP="00FF3F57">
            <w:pPr>
              <w:spacing w:line="276" w:lineRule="auto"/>
              <w:rPr>
                <w:rFonts w:asciiTheme="majorHAnsi" w:hAnsiTheme="majorHAnsi"/>
                <w:sz w:val="20"/>
                <w:szCs w:val="20"/>
              </w:rPr>
            </w:pPr>
          </w:p>
        </w:tc>
        <w:tc>
          <w:tcPr>
            <w:tcW w:w="2303" w:type="dxa"/>
            <w:vAlign w:val="bottom"/>
          </w:tcPr>
          <w:p w:rsidR="001A6C63" w:rsidRPr="001A6C63" w:rsidRDefault="001A6C63" w:rsidP="00FF3F57">
            <w:pPr>
              <w:spacing w:line="276" w:lineRule="auto"/>
              <w:jc w:val="center"/>
              <w:rPr>
                <w:rFonts w:asciiTheme="majorHAnsi" w:hAnsiTheme="majorHAnsi"/>
                <w:sz w:val="20"/>
                <w:szCs w:val="20"/>
              </w:rPr>
            </w:pPr>
          </w:p>
        </w:tc>
      </w:tr>
    </w:tbl>
    <w:p w:rsidR="001A6C63" w:rsidRDefault="001A6C63" w:rsidP="001A6C63">
      <w:pPr>
        <w:pStyle w:val="11"/>
        <w:ind w:firstLine="708"/>
        <w:jc w:val="center"/>
        <w:rPr>
          <w:b w:val="0"/>
          <w:sz w:val="20"/>
          <w:szCs w:val="20"/>
        </w:rPr>
      </w:pPr>
      <w:bookmarkStart w:id="213" w:name="_Toc487795208"/>
      <w:r>
        <w:rPr>
          <w:b w:val="0"/>
          <w:sz w:val="20"/>
          <w:szCs w:val="20"/>
        </w:rPr>
        <w:t>Źródło: opracowanie własne na podstawie danych z gimnazjów z terenu gminy Żychlin.</w:t>
      </w:r>
      <w:bookmarkEnd w:id="213"/>
    </w:p>
    <w:p w:rsidR="001A6C63" w:rsidRDefault="0095080A" w:rsidP="0095080A">
      <w:pPr>
        <w:pStyle w:val="11"/>
      </w:pPr>
      <w:bookmarkStart w:id="214" w:name="_Toc487795209"/>
      <w:r w:rsidRPr="0095080A">
        <w:t>1.2</w:t>
      </w:r>
      <w:r>
        <w:t xml:space="preserve"> Sfera gospodarcza</w:t>
      </w:r>
      <w:bookmarkEnd w:id="214"/>
    </w:p>
    <w:p w:rsidR="00CE3A50" w:rsidRDefault="00CE3A50" w:rsidP="00CE3A50">
      <w:pPr>
        <w:pStyle w:val="11"/>
        <w:spacing w:line="360" w:lineRule="auto"/>
        <w:jc w:val="both"/>
        <w:rPr>
          <w:b w:val="0"/>
        </w:rPr>
      </w:pPr>
      <w:r>
        <w:tab/>
      </w:r>
      <w:bookmarkStart w:id="215" w:name="_Toc487795210"/>
      <w:r w:rsidRPr="00CE3A50">
        <w:rPr>
          <w:b w:val="0"/>
        </w:rPr>
        <w:t>Liczba podmiotów gospodarczych wpisanych do rejestru systematycznie rośnie</w:t>
      </w:r>
      <w:r w:rsidR="009442B4">
        <w:rPr>
          <w:b w:val="0"/>
        </w:rPr>
        <w:t xml:space="preserve"> – w ujęciu procentowym najbardziej w obrębie gminy Żychlin (o 3,08% wobec 2,08% </w:t>
      </w:r>
      <w:r w:rsidR="006E7D2F">
        <w:rPr>
          <w:b w:val="0"/>
        </w:rPr>
        <w:br/>
      </w:r>
      <w:r w:rsidR="009442B4">
        <w:rPr>
          <w:b w:val="0"/>
        </w:rPr>
        <w:t xml:space="preserve">w województwie łódzkim i 2,63% w powiecie kutnowskim). </w:t>
      </w:r>
      <w:r w:rsidR="006C1B40">
        <w:rPr>
          <w:b w:val="0"/>
        </w:rPr>
        <w:t>Mimo to, w gminie liczba podmiotów gospodarczych w przeliczeniu na 1000 mieszkańców jest najniższa, zaś najwyższa jest średnio w województwie.</w:t>
      </w:r>
      <w:bookmarkEnd w:id="215"/>
      <w:r w:rsidR="006C1B40">
        <w:rPr>
          <w:b w:val="0"/>
        </w:rPr>
        <w:t xml:space="preserve"> </w:t>
      </w:r>
    </w:p>
    <w:p w:rsidR="00CE3A50" w:rsidRPr="00CE3A50" w:rsidRDefault="00CE3A50" w:rsidP="009442B4">
      <w:pPr>
        <w:pStyle w:val="11"/>
        <w:jc w:val="center"/>
        <w:rPr>
          <w:sz w:val="20"/>
          <w:szCs w:val="20"/>
        </w:rPr>
      </w:pPr>
      <w:bookmarkStart w:id="216" w:name="_Toc487794755"/>
      <w:bookmarkStart w:id="217" w:name="_Toc487795211"/>
      <w:r w:rsidRPr="00CE3A50">
        <w:rPr>
          <w:sz w:val="20"/>
          <w:szCs w:val="20"/>
        </w:rPr>
        <w:t xml:space="preserve">Rys.  </w:t>
      </w:r>
      <w:r w:rsidR="00E2437C" w:rsidRPr="00CE3A50">
        <w:rPr>
          <w:sz w:val="20"/>
          <w:szCs w:val="20"/>
        </w:rPr>
        <w:fldChar w:fldCharType="begin"/>
      </w:r>
      <w:r w:rsidRPr="00CE3A50">
        <w:rPr>
          <w:sz w:val="20"/>
          <w:szCs w:val="20"/>
        </w:rPr>
        <w:instrText xml:space="preserve"> SEQ Rys._ \* ARABIC </w:instrText>
      </w:r>
      <w:r w:rsidR="00E2437C" w:rsidRPr="00CE3A50">
        <w:rPr>
          <w:sz w:val="20"/>
          <w:szCs w:val="20"/>
        </w:rPr>
        <w:fldChar w:fldCharType="separate"/>
      </w:r>
      <w:r w:rsidR="00BD61BD">
        <w:rPr>
          <w:noProof/>
          <w:sz w:val="20"/>
          <w:szCs w:val="20"/>
        </w:rPr>
        <w:t>11</w:t>
      </w:r>
      <w:r w:rsidR="00E2437C" w:rsidRPr="00CE3A50">
        <w:rPr>
          <w:sz w:val="20"/>
          <w:szCs w:val="20"/>
        </w:rPr>
        <w:fldChar w:fldCharType="end"/>
      </w:r>
      <w:r w:rsidRPr="00CE3A50">
        <w:rPr>
          <w:sz w:val="20"/>
          <w:szCs w:val="20"/>
        </w:rPr>
        <w:t xml:space="preserve"> Podmioty wpisane do rejestru na 1000 ludności.</w:t>
      </w:r>
      <w:bookmarkEnd w:id="216"/>
      <w:bookmarkEnd w:id="217"/>
    </w:p>
    <w:p w:rsidR="0095080A" w:rsidRDefault="00CE3A50" w:rsidP="00CE3A50">
      <w:pPr>
        <w:pStyle w:val="11"/>
        <w:spacing w:after="0"/>
        <w:jc w:val="center"/>
        <w:rPr>
          <w:b w:val="0"/>
        </w:rPr>
      </w:pPr>
      <w:r w:rsidRPr="00CE3A50">
        <w:rPr>
          <w:b w:val="0"/>
          <w:noProof/>
          <w:lang w:eastAsia="pl-PL"/>
        </w:rPr>
        <w:drawing>
          <wp:inline distT="0" distB="0" distL="0" distR="0">
            <wp:extent cx="4143375" cy="2428875"/>
            <wp:effectExtent l="19050" t="0" r="9525" b="0"/>
            <wp:docPr id="1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E3A50" w:rsidRDefault="00CE3A50" w:rsidP="00CE3A50">
      <w:pPr>
        <w:pStyle w:val="11"/>
        <w:jc w:val="center"/>
        <w:rPr>
          <w:b w:val="0"/>
          <w:sz w:val="20"/>
          <w:szCs w:val="20"/>
        </w:rPr>
      </w:pPr>
      <w:bookmarkStart w:id="218" w:name="_Toc487795212"/>
      <w:r w:rsidRPr="00CE3A50">
        <w:rPr>
          <w:b w:val="0"/>
          <w:sz w:val="20"/>
          <w:szCs w:val="20"/>
        </w:rPr>
        <w:t>Źródło: opracowanie własne na podstawie Banku Danych Lokalnych GUS.</w:t>
      </w:r>
      <w:bookmarkEnd w:id="218"/>
    </w:p>
    <w:p w:rsidR="006C1B40" w:rsidRDefault="006C1B40" w:rsidP="006C1B40">
      <w:pPr>
        <w:pStyle w:val="11"/>
        <w:spacing w:line="360" w:lineRule="auto"/>
        <w:jc w:val="both"/>
        <w:rPr>
          <w:b w:val="0"/>
        </w:rPr>
      </w:pPr>
      <w:r>
        <w:rPr>
          <w:b w:val="0"/>
        </w:rPr>
        <w:tab/>
      </w:r>
      <w:bookmarkStart w:id="219" w:name="_Toc487795213"/>
      <w:r w:rsidR="00E9728C">
        <w:rPr>
          <w:b w:val="0"/>
        </w:rPr>
        <w:t xml:space="preserve">W obrębie gminy w 2016 r. widać wyraźne zróżnicowanie w liczbie podmiotów gospodarczych w mieście i części wiejskiej. Stosunek ten wynosił 434 podmioty w mieście (73,4% ogółu) do 157 na obszarach wiejskich gminy. </w:t>
      </w:r>
      <w:r w:rsidR="009A4CC8">
        <w:rPr>
          <w:b w:val="0"/>
        </w:rPr>
        <w:t>Średnio na 1000 mieszkańców gminy funkcjonuje 49 podmiotów gospodarczych. Najgorsza sytuacja ma miejsce na terenach wiejskich, gdzie w wielu miejscowościach wskaźnik nie przekracza 20 podmiotów na 1000 mieszkańców, a nawet nie jest zarejestrowana żadna firma.</w:t>
      </w:r>
      <w:bookmarkEnd w:id="219"/>
    </w:p>
    <w:p w:rsidR="000F5E92" w:rsidRDefault="000F5E92" w:rsidP="006C1B40">
      <w:pPr>
        <w:pStyle w:val="11"/>
        <w:spacing w:line="360" w:lineRule="auto"/>
        <w:jc w:val="both"/>
        <w:rPr>
          <w:b w:val="0"/>
        </w:rPr>
      </w:pPr>
    </w:p>
    <w:p w:rsidR="000F5E92" w:rsidRDefault="000F5E92" w:rsidP="006C1B40">
      <w:pPr>
        <w:pStyle w:val="11"/>
        <w:spacing w:line="360" w:lineRule="auto"/>
        <w:jc w:val="both"/>
        <w:rPr>
          <w:b w:val="0"/>
        </w:rPr>
      </w:pPr>
    </w:p>
    <w:p w:rsidR="009A4CC8" w:rsidRPr="009A4CC8" w:rsidRDefault="009A4CC8" w:rsidP="009A4CC8">
      <w:pPr>
        <w:pStyle w:val="Legenda"/>
        <w:keepNext/>
        <w:jc w:val="center"/>
        <w:rPr>
          <w:rFonts w:asciiTheme="majorHAnsi" w:hAnsiTheme="majorHAnsi" w:cstheme="minorHAnsi"/>
          <w:color w:val="auto"/>
          <w:sz w:val="20"/>
          <w:szCs w:val="20"/>
        </w:rPr>
      </w:pPr>
      <w:bookmarkStart w:id="220" w:name="_Toc487795033"/>
      <w:r w:rsidRPr="009A4CC8">
        <w:rPr>
          <w:rFonts w:asciiTheme="majorHAnsi" w:hAnsiTheme="majorHAnsi" w:cstheme="minorHAnsi"/>
          <w:color w:val="auto"/>
          <w:sz w:val="20"/>
          <w:szCs w:val="20"/>
        </w:rPr>
        <w:lastRenderedPageBreak/>
        <w:t xml:space="preserve">Tab.  </w:t>
      </w:r>
      <w:r w:rsidR="00E2437C">
        <w:rPr>
          <w:rFonts w:asciiTheme="majorHAnsi" w:hAnsiTheme="majorHAnsi" w:cstheme="minorHAnsi"/>
          <w:color w:val="auto"/>
          <w:sz w:val="20"/>
          <w:szCs w:val="20"/>
        </w:rPr>
        <w:fldChar w:fldCharType="begin"/>
      </w:r>
      <w:r w:rsidR="00E832A3">
        <w:rPr>
          <w:rFonts w:asciiTheme="majorHAnsi" w:hAnsiTheme="majorHAnsi" w:cstheme="minorHAnsi"/>
          <w:color w:val="auto"/>
          <w:sz w:val="20"/>
          <w:szCs w:val="20"/>
        </w:rPr>
        <w:instrText xml:space="preserve"> SEQ Tab._ \* ARABIC </w:instrText>
      </w:r>
      <w:r w:rsidR="00E2437C">
        <w:rPr>
          <w:rFonts w:asciiTheme="majorHAnsi" w:hAnsiTheme="majorHAnsi" w:cstheme="minorHAnsi"/>
          <w:color w:val="auto"/>
          <w:sz w:val="20"/>
          <w:szCs w:val="20"/>
        </w:rPr>
        <w:fldChar w:fldCharType="separate"/>
      </w:r>
      <w:r w:rsidR="00BD61BD">
        <w:rPr>
          <w:rFonts w:asciiTheme="majorHAnsi" w:hAnsiTheme="majorHAnsi" w:cstheme="minorHAnsi"/>
          <w:noProof/>
          <w:color w:val="auto"/>
          <w:sz w:val="20"/>
          <w:szCs w:val="20"/>
        </w:rPr>
        <w:t>19</w:t>
      </w:r>
      <w:r w:rsidR="00E2437C">
        <w:rPr>
          <w:rFonts w:asciiTheme="majorHAnsi" w:hAnsiTheme="majorHAnsi" w:cstheme="minorHAnsi"/>
          <w:color w:val="auto"/>
          <w:sz w:val="20"/>
          <w:szCs w:val="20"/>
        </w:rPr>
        <w:fldChar w:fldCharType="end"/>
      </w:r>
      <w:r w:rsidRPr="009A4CC8">
        <w:rPr>
          <w:rFonts w:asciiTheme="majorHAnsi" w:hAnsiTheme="majorHAnsi" w:cstheme="minorHAnsi"/>
          <w:color w:val="auto"/>
          <w:sz w:val="20"/>
          <w:szCs w:val="20"/>
        </w:rPr>
        <w:t xml:space="preserve"> </w:t>
      </w:r>
      <w:bookmarkStart w:id="221" w:name="_Toc487794702"/>
      <w:r w:rsidRPr="009A4CC8">
        <w:rPr>
          <w:rFonts w:asciiTheme="majorHAnsi" w:hAnsiTheme="majorHAnsi" w:cstheme="minorHAnsi"/>
          <w:color w:val="auto"/>
          <w:sz w:val="20"/>
          <w:szCs w:val="20"/>
        </w:rPr>
        <w:t xml:space="preserve">Wskaźnik przedsiębiorczości </w:t>
      </w:r>
      <w:r>
        <w:rPr>
          <w:rFonts w:asciiTheme="majorHAnsi" w:hAnsiTheme="majorHAnsi" w:cstheme="minorHAnsi"/>
          <w:color w:val="auto"/>
          <w:sz w:val="20"/>
          <w:szCs w:val="20"/>
        </w:rPr>
        <w:t xml:space="preserve">w gminie Żychlin [‰] w 2016 r. </w:t>
      </w:r>
      <w:r w:rsidRPr="009A4CC8">
        <w:rPr>
          <w:rFonts w:asciiTheme="majorHAnsi" w:hAnsiTheme="majorHAnsi" w:cstheme="minorHAnsi"/>
          <w:color w:val="auto"/>
          <w:sz w:val="20"/>
          <w:szCs w:val="20"/>
        </w:rPr>
        <w:t>– z uwzględnieniem wartości niższych niż średnia gminy.</w:t>
      </w:r>
      <w:bookmarkEnd w:id="220"/>
      <w:bookmarkEnd w:id="221"/>
    </w:p>
    <w:tbl>
      <w:tblPr>
        <w:tblStyle w:val="Tabela-Siatka"/>
        <w:tblW w:w="0" w:type="auto"/>
        <w:tblLook w:val="04A0"/>
      </w:tblPr>
      <w:tblGrid>
        <w:gridCol w:w="2303"/>
        <w:gridCol w:w="2303"/>
        <w:gridCol w:w="2303"/>
        <w:gridCol w:w="2303"/>
      </w:tblGrid>
      <w:tr w:rsidR="003C5FCE" w:rsidRPr="003C5FCE" w:rsidTr="003C5FCE">
        <w:tc>
          <w:tcPr>
            <w:tcW w:w="2303" w:type="dxa"/>
            <w:vAlign w:val="center"/>
          </w:tcPr>
          <w:p w:rsidR="003C5FCE" w:rsidRPr="003C5FCE" w:rsidRDefault="003C5FCE" w:rsidP="003C5FCE">
            <w:pPr>
              <w:pStyle w:val="11"/>
              <w:spacing w:line="276" w:lineRule="auto"/>
              <w:jc w:val="center"/>
              <w:rPr>
                <w:b w:val="0"/>
                <w:sz w:val="20"/>
                <w:szCs w:val="20"/>
              </w:rPr>
            </w:pPr>
            <w:bookmarkStart w:id="222" w:name="_Toc487795214"/>
            <w:r w:rsidRPr="003C5FCE">
              <w:rPr>
                <w:sz w:val="20"/>
                <w:szCs w:val="20"/>
              </w:rPr>
              <w:t>Miejscowość/ulica</w:t>
            </w:r>
            <w:bookmarkEnd w:id="222"/>
          </w:p>
        </w:tc>
        <w:tc>
          <w:tcPr>
            <w:tcW w:w="2303" w:type="dxa"/>
            <w:vAlign w:val="center"/>
          </w:tcPr>
          <w:p w:rsidR="003C5FCE" w:rsidRPr="003C5FCE" w:rsidRDefault="003C5FCE" w:rsidP="003C5FCE">
            <w:pPr>
              <w:pStyle w:val="11"/>
              <w:spacing w:line="276" w:lineRule="auto"/>
              <w:jc w:val="center"/>
              <w:rPr>
                <w:sz w:val="20"/>
                <w:szCs w:val="20"/>
              </w:rPr>
            </w:pPr>
            <w:bookmarkStart w:id="223" w:name="_Toc487795215"/>
            <w:r w:rsidRPr="003C5FCE">
              <w:rPr>
                <w:sz w:val="20"/>
                <w:szCs w:val="20"/>
              </w:rPr>
              <w:t>Wskaźnik przedsiębiorczości</w:t>
            </w:r>
            <w:bookmarkEnd w:id="223"/>
          </w:p>
        </w:tc>
        <w:tc>
          <w:tcPr>
            <w:tcW w:w="2303" w:type="dxa"/>
            <w:vAlign w:val="center"/>
          </w:tcPr>
          <w:p w:rsidR="003C5FCE" w:rsidRPr="003C5FCE" w:rsidRDefault="003C5FCE" w:rsidP="003C5FCE">
            <w:pPr>
              <w:pStyle w:val="11"/>
              <w:spacing w:line="276" w:lineRule="auto"/>
              <w:jc w:val="center"/>
              <w:rPr>
                <w:b w:val="0"/>
                <w:sz w:val="20"/>
                <w:szCs w:val="20"/>
              </w:rPr>
            </w:pPr>
            <w:bookmarkStart w:id="224" w:name="_Toc487795216"/>
            <w:r w:rsidRPr="003C5FCE">
              <w:rPr>
                <w:sz w:val="20"/>
                <w:szCs w:val="20"/>
              </w:rPr>
              <w:t>Miejscowość/ulica</w:t>
            </w:r>
            <w:bookmarkEnd w:id="224"/>
          </w:p>
        </w:tc>
        <w:tc>
          <w:tcPr>
            <w:tcW w:w="2303" w:type="dxa"/>
            <w:vAlign w:val="center"/>
          </w:tcPr>
          <w:p w:rsidR="003C5FCE" w:rsidRPr="003C5FCE" w:rsidRDefault="003C5FCE" w:rsidP="003C5FCE">
            <w:pPr>
              <w:pStyle w:val="11"/>
              <w:spacing w:line="276" w:lineRule="auto"/>
              <w:jc w:val="center"/>
              <w:rPr>
                <w:b w:val="0"/>
                <w:sz w:val="20"/>
                <w:szCs w:val="20"/>
              </w:rPr>
            </w:pPr>
            <w:bookmarkStart w:id="225" w:name="_Toc487795217"/>
            <w:r w:rsidRPr="003C5FCE">
              <w:rPr>
                <w:sz w:val="20"/>
                <w:szCs w:val="20"/>
              </w:rPr>
              <w:t>Wskaźnik przedsiębiorczości</w:t>
            </w:r>
            <w:bookmarkEnd w:id="225"/>
          </w:p>
        </w:tc>
      </w:tr>
      <w:tr w:rsidR="003C5FCE" w:rsidRPr="003C5FCE" w:rsidTr="003C5FCE">
        <w:tc>
          <w:tcPr>
            <w:tcW w:w="9212" w:type="dxa"/>
            <w:gridSpan w:val="4"/>
          </w:tcPr>
          <w:p w:rsidR="003C5FCE" w:rsidRPr="003C5FCE" w:rsidRDefault="003C5FCE" w:rsidP="003C5FCE">
            <w:pPr>
              <w:pStyle w:val="11"/>
              <w:spacing w:line="276" w:lineRule="auto"/>
              <w:jc w:val="center"/>
              <w:rPr>
                <w:b w:val="0"/>
                <w:sz w:val="20"/>
                <w:szCs w:val="20"/>
              </w:rPr>
            </w:pPr>
            <w:bookmarkStart w:id="226" w:name="_Toc487795218"/>
            <w:r w:rsidRPr="003C5FCE">
              <w:rPr>
                <w:b w:val="0"/>
                <w:sz w:val="20"/>
                <w:szCs w:val="20"/>
              </w:rPr>
              <w:t>średnia gminy – 48,88</w:t>
            </w:r>
            <w:bookmarkEnd w:id="226"/>
          </w:p>
        </w:tc>
      </w:tr>
      <w:tr w:rsidR="003C5FCE" w:rsidRPr="003C5FCE" w:rsidTr="003C5FCE">
        <w:tc>
          <w:tcPr>
            <w:tcW w:w="2303" w:type="dxa"/>
            <w:vAlign w:val="bottom"/>
          </w:tcPr>
          <w:p w:rsidR="003C5FCE" w:rsidRPr="003C5FCE" w:rsidRDefault="003C5FCE" w:rsidP="003C5FCE">
            <w:pPr>
              <w:rPr>
                <w:rFonts w:asciiTheme="majorHAnsi" w:hAnsiTheme="majorHAnsi" w:cs="Calibri"/>
                <w:sz w:val="20"/>
                <w:szCs w:val="20"/>
              </w:rPr>
            </w:pPr>
            <w:r w:rsidRPr="003C5FCE">
              <w:rPr>
                <w:rFonts w:asciiTheme="majorHAnsi" w:hAnsiTheme="majorHAnsi" w:cs="Calibri"/>
                <w:sz w:val="20"/>
                <w:szCs w:val="20"/>
              </w:rPr>
              <w:t>Aleksadrówka</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14,08</w:t>
            </w:r>
          </w:p>
        </w:tc>
        <w:tc>
          <w:tcPr>
            <w:tcW w:w="2303" w:type="dxa"/>
            <w:vAlign w:val="bottom"/>
          </w:tcPr>
          <w:p w:rsidR="003C5FCE" w:rsidRPr="003C5FCE" w:rsidRDefault="009A4CC8" w:rsidP="003C5FCE">
            <w:pPr>
              <w:rPr>
                <w:rFonts w:asciiTheme="majorHAnsi" w:hAnsiTheme="majorHAnsi"/>
                <w:sz w:val="20"/>
                <w:szCs w:val="20"/>
              </w:rPr>
            </w:pPr>
            <w:r>
              <w:rPr>
                <w:rFonts w:asciiTheme="majorHAnsi" w:hAnsiTheme="majorHAnsi"/>
                <w:sz w:val="20"/>
                <w:szCs w:val="20"/>
              </w:rPr>
              <w:t xml:space="preserve">   </w:t>
            </w:r>
            <w:r w:rsidR="003C5FCE" w:rsidRPr="003C5FCE">
              <w:rPr>
                <w:rFonts w:asciiTheme="majorHAnsi" w:hAnsiTheme="majorHAnsi"/>
                <w:sz w:val="20"/>
                <w:szCs w:val="20"/>
              </w:rPr>
              <w:t>Górna</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48,78</w:t>
            </w:r>
          </w:p>
        </w:tc>
      </w:tr>
      <w:tr w:rsidR="003C5FCE" w:rsidRPr="003C5FCE" w:rsidTr="003C5FCE">
        <w:tc>
          <w:tcPr>
            <w:tcW w:w="2303" w:type="dxa"/>
            <w:vAlign w:val="bottom"/>
          </w:tcPr>
          <w:p w:rsidR="003C5FCE" w:rsidRPr="003C5FCE" w:rsidRDefault="003C5FCE" w:rsidP="003C5FCE">
            <w:pPr>
              <w:rPr>
                <w:rFonts w:asciiTheme="majorHAnsi" w:hAnsiTheme="majorHAnsi" w:cs="Calibri"/>
                <w:sz w:val="20"/>
                <w:szCs w:val="20"/>
              </w:rPr>
            </w:pPr>
            <w:r w:rsidRPr="003C5FCE">
              <w:rPr>
                <w:rFonts w:asciiTheme="majorHAnsi" w:hAnsiTheme="majorHAnsi" w:cs="Calibri"/>
                <w:sz w:val="20"/>
                <w:szCs w:val="20"/>
              </w:rPr>
              <w:t>Biała</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0,00</w:t>
            </w:r>
          </w:p>
        </w:tc>
        <w:tc>
          <w:tcPr>
            <w:tcW w:w="2303" w:type="dxa"/>
            <w:vAlign w:val="bottom"/>
          </w:tcPr>
          <w:p w:rsidR="003C5FCE" w:rsidRPr="003C5FCE" w:rsidRDefault="009A4CC8" w:rsidP="003C5FCE">
            <w:pPr>
              <w:rPr>
                <w:rFonts w:asciiTheme="majorHAnsi" w:hAnsiTheme="majorHAnsi"/>
                <w:sz w:val="20"/>
                <w:szCs w:val="20"/>
              </w:rPr>
            </w:pPr>
            <w:r>
              <w:rPr>
                <w:rFonts w:asciiTheme="majorHAnsi" w:hAnsiTheme="majorHAnsi"/>
                <w:sz w:val="20"/>
                <w:szCs w:val="20"/>
              </w:rPr>
              <w:t xml:space="preserve">   </w:t>
            </w:r>
            <w:r w:rsidR="003C5FCE" w:rsidRPr="003C5FCE">
              <w:rPr>
                <w:rFonts w:asciiTheme="majorHAnsi" w:hAnsiTheme="majorHAnsi"/>
                <w:sz w:val="20"/>
                <w:szCs w:val="20"/>
              </w:rPr>
              <w:t>Kamilewska</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0,00</w:t>
            </w:r>
          </w:p>
        </w:tc>
      </w:tr>
      <w:tr w:rsidR="003C5FCE" w:rsidRPr="003C5FCE" w:rsidTr="003C5FCE">
        <w:tc>
          <w:tcPr>
            <w:tcW w:w="2303" w:type="dxa"/>
            <w:vAlign w:val="bottom"/>
          </w:tcPr>
          <w:p w:rsidR="003C5FCE" w:rsidRPr="003C5FCE" w:rsidRDefault="003C5FCE" w:rsidP="003C5FCE">
            <w:pPr>
              <w:rPr>
                <w:rFonts w:asciiTheme="majorHAnsi" w:hAnsiTheme="majorHAnsi" w:cs="Calibri"/>
                <w:sz w:val="20"/>
                <w:szCs w:val="20"/>
              </w:rPr>
            </w:pPr>
            <w:r w:rsidRPr="003C5FCE">
              <w:rPr>
                <w:rFonts w:asciiTheme="majorHAnsi" w:hAnsiTheme="majorHAnsi" w:cs="Calibri"/>
                <w:sz w:val="20"/>
                <w:szCs w:val="20"/>
              </w:rPr>
              <w:t>Budzyń</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47,24</w:t>
            </w:r>
          </w:p>
        </w:tc>
        <w:tc>
          <w:tcPr>
            <w:tcW w:w="2303" w:type="dxa"/>
            <w:vAlign w:val="bottom"/>
          </w:tcPr>
          <w:p w:rsidR="003C5FCE" w:rsidRPr="003C5FCE" w:rsidRDefault="009A4CC8" w:rsidP="003C5FCE">
            <w:pPr>
              <w:rPr>
                <w:rFonts w:asciiTheme="majorHAnsi" w:hAnsiTheme="majorHAnsi"/>
                <w:sz w:val="20"/>
                <w:szCs w:val="20"/>
              </w:rPr>
            </w:pPr>
            <w:r>
              <w:rPr>
                <w:rFonts w:asciiTheme="majorHAnsi" w:hAnsiTheme="majorHAnsi"/>
                <w:sz w:val="20"/>
                <w:szCs w:val="20"/>
              </w:rPr>
              <w:t xml:space="preserve">   </w:t>
            </w:r>
            <w:r w:rsidR="003C5FCE" w:rsidRPr="003C5FCE">
              <w:rPr>
                <w:rFonts w:asciiTheme="majorHAnsi" w:hAnsiTheme="majorHAnsi"/>
                <w:sz w:val="20"/>
                <w:szCs w:val="20"/>
              </w:rPr>
              <w:t>Kasztanowa</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27,97</w:t>
            </w:r>
          </w:p>
        </w:tc>
      </w:tr>
      <w:tr w:rsidR="003C5FCE" w:rsidRPr="003C5FCE" w:rsidTr="003C5FCE">
        <w:tc>
          <w:tcPr>
            <w:tcW w:w="2303" w:type="dxa"/>
            <w:vAlign w:val="bottom"/>
          </w:tcPr>
          <w:p w:rsidR="003C5FCE" w:rsidRPr="003C5FCE" w:rsidRDefault="003C5FCE" w:rsidP="003C5FCE">
            <w:pPr>
              <w:rPr>
                <w:rFonts w:asciiTheme="majorHAnsi" w:hAnsiTheme="majorHAnsi" w:cs="Calibri"/>
                <w:sz w:val="20"/>
                <w:szCs w:val="20"/>
              </w:rPr>
            </w:pPr>
            <w:r w:rsidRPr="003C5FCE">
              <w:rPr>
                <w:rFonts w:asciiTheme="majorHAnsi" w:hAnsiTheme="majorHAnsi" w:cs="Calibri"/>
                <w:sz w:val="20"/>
                <w:szCs w:val="20"/>
              </w:rPr>
              <w:t>Buszków Dolny</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48,39</w:t>
            </w:r>
          </w:p>
        </w:tc>
        <w:tc>
          <w:tcPr>
            <w:tcW w:w="2303" w:type="dxa"/>
            <w:vAlign w:val="bottom"/>
          </w:tcPr>
          <w:p w:rsidR="003C5FCE" w:rsidRPr="003C5FCE" w:rsidRDefault="009A4CC8" w:rsidP="003C5FCE">
            <w:pPr>
              <w:rPr>
                <w:rFonts w:asciiTheme="majorHAnsi" w:hAnsiTheme="majorHAnsi"/>
                <w:sz w:val="20"/>
                <w:szCs w:val="20"/>
              </w:rPr>
            </w:pPr>
            <w:r>
              <w:rPr>
                <w:rFonts w:asciiTheme="majorHAnsi" w:hAnsiTheme="majorHAnsi"/>
                <w:sz w:val="20"/>
                <w:szCs w:val="20"/>
              </w:rPr>
              <w:t xml:space="preserve">   </w:t>
            </w:r>
            <w:r w:rsidR="003C5FCE" w:rsidRPr="003C5FCE">
              <w:rPr>
                <w:rFonts w:asciiTheme="majorHAnsi" w:hAnsiTheme="majorHAnsi"/>
                <w:sz w:val="20"/>
                <w:szCs w:val="20"/>
              </w:rPr>
              <w:t>Piaskowa</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0,00</w:t>
            </w:r>
          </w:p>
        </w:tc>
      </w:tr>
      <w:tr w:rsidR="003C5FCE" w:rsidRPr="003C5FCE" w:rsidTr="003C5FCE">
        <w:tc>
          <w:tcPr>
            <w:tcW w:w="2303" w:type="dxa"/>
            <w:vAlign w:val="bottom"/>
          </w:tcPr>
          <w:p w:rsidR="003C5FCE" w:rsidRPr="003C5FCE" w:rsidRDefault="003C5FCE" w:rsidP="003C5FCE">
            <w:pPr>
              <w:rPr>
                <w:rFonts w:asciiTheme="majorHAnsi" w:hAnsiTheme="majorHAnsi" w:cs="Calibri"/>
                <w:sz w:val="20"/>
                <w:szCs w:val="20"/>
              </w:rPr>
            </w:pPr>
            <w:r w:rsidRPr="003C5FCE">
              <w:rPr>
                <w:rFonts w:asciiTheme="majorHAnsi" w:hAnsiTheme="majorHAnsi" w:cs="Calibri"/>
                <w:sz w:val="20"/>
                <w:szCs w:val="20"/>
              </w:rPr>
              <w:t>Buszkówek</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18,52</w:t>
            </w:r>
          </w:p>
        </w:tc>
        <w:tc>
          <w:tcPr>
            <w:tcW w:w="2303" w:type="dxa"/>
            <w:vAlign w:val="bottom"/>
          </w:tcPr>
          <w:p w:rsidR="003C5FCE" w:rsidRPr="003C5FCE" w:rsidRDefault="003C5FCE" w:rsidP="003C5FCE">
            <w:pPr>
              <w:rPr>
                <w:rFonts w:asciiTheme="majorHAnsi" w:hAnsiTheme="majorHAnsi" w:cs="Calibri"/>
                <w:sz w:val="20"/>
                <w:szCs w:val="20"/>
              </w:rPr>
            </w:pPr>
            <w:r w:rsidRPr="003C5FCE">
              <w:rPr>
                <w:rFonts w:asciiTheme="majorHAnsi" w:hAnsiTheme="majorHAnsi" w:cs="Calibri"/>
                <w:sz w:val="20"/>
                <w:szCs w:val="20"/>
              </w:rPr>
              <w:t>Śleszyn Mały</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0,00</w:t>
            </w:r>
          </w:p>
        </w:tc>
      </w:tr>
      <w:tr w:rsidR="003C5FCE" w:rsidRPr="003C5FCE" w:rsidTr="003C5FCE">
        <w:tc>
          <w:tcPr>
            <w:tcW w:w="2303" w:type="dxa"/>
            <w:vAlign w:val="bottom"/>
          </w:tcPr>
          <w:p w:rsidR="003C5FCE" w:rsidRPr="003C5FCE" w:rsidRDefault="003C5FCE" w:rsidP="003C5FCE">
            <w:pPr>
              <w:rPr>
                <w:rFonts w:asciiTheme="majorHAnsi" w:hAnsiTheme="majorHAnsi" w:cs="Calibri"/>
                <w:sz w:val="20"/>
                <w:szCs w:val="20"/>
              </w:rPr>
            </w:pPr>
            <w:r w:rsidRPr="003C5FCE">
              <w:rPr>
                <w:rFonts w:asciiTheme="majorHAnsi" w:hAnsiTheme="majorHAnsi" w:cs="Calibri"/>
                <w:sz w:val="20"/>
                <w:szCs w:val="20"/>
              </w:rPr>
              <w:t>Chochołów</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25,00</w:t>
            </w:r>
          </w:p>
        </w:tc>
        <w:tc>
          <w:tcPr>
            <w:tcW w:w="2303" w:type="dxa"/>
            <w:vAlign w:val="bottom"/>
          </w:tcPr>
          <w:p w:rsidR="003C5FCE" w:rsidRPr="003C5FCE" w:rsidRDefault="003C5FCE" w:rsidP="003C5FCE">
            <w:pPr>
              <w:rPr>
                <w:rFonts w:asciiTheme="majorHAnsi" w:hAnsiTheme="majorHAnsi" w:cs="Calibri"/>
                <w:sz w:val="20"/>
                <w:szCs w:val="20"/>
              </w:rPr>
            </w:pPr>
            <w:r w:rsidRPr="003C5FCE">
              <w:rPr>
                <w:rFonts w:asciiTheme="majorHAnsi" w:hAnsiTheme="majorHAnsi" w:cs="Calibri"/>
                <w:sz w:val="20"/>
                <w:szCs w:val="20"/>
              </w:rPr>
              <w:t>Śleszynek</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48,19</w:t>
            </w:r>
          </w:p>
        </w:tc>
      </w:tr>
      <w:tr w:rsidR="003C5FCE" w:rsidRPr="003C5FCE" w:rsidTr="003C5FCE">
        <w:tc>
          <w:tcPr>
            <w:tcW w:w="2303" w:type="dxa"/>
            <w:vAlign w:val="bottom"/>
          </w:tcPr>
          <w:p w:rsidR="003C5FCE" w:rsidRPr="003C5FCE" w:rsidRDefault="003C5FCE" w:rsidP="003C5FCE">
            <w:pPr>
              <w:rPr>
                <w:rFonts w:asciiTheme="majorHAnsi" w:hAnsiTheme="majorHAnsi" w:cs="Calibri"/>
                <w:sz w:val="20"/>
                <w:szCs w:val="20"/>
              </w:rPr>
            </w:pPr>
            <w:r w:rsidRPr="003C5FCE">
              <w:rPr>
                <w:rFonts w:asciiTheme="majorHAnsi" w:hAnsiTheme="majorHAnsi" w:cs="Calibri"/>
                <w:sz w:val="20"/>
                <w:szCs w:val="20"/>
              </w:rPr>
              <w:t>Czesławów</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0,00</w:t>
            </w:r>
          </w:p>
        </w:tc>
        <w:tc>
          <w:tcPr>
            <w:tcW w:w="2303" w:type="dxa"/>
            <w:vAlign w:val="bottom"/>
          </w:tcPr>
          <w:p w:rsidR="003C5FCE" w:rsidRPr="003C5FCE" w:rsidRDefault="003C5FCE" w:rsidP="003C5FCE">
            <w:pPr>
              <w:rPr>
                <w:rFonts w:asciiTheme="majorHAnsi" w:hAnsiTheme="majorHAnsi" w:cs="Calibri"/>
                <w:sz w:val="20"/>
                <w:szCs w:val="20"/>
              </w:rPr>
            </w:pPr>
            <w:r w:rsidRPr="003C5FCE">
              <w:rPr>
                <w:rFonts w:asciiTheme="majorHAnsi" w:hAnsiTheme="majorHAnsi" w:cs="Calibri"/>
                <w:sz w:val="20"/>
                <w:szCs w:val="20"/>
              </w:rPr>
              <w:t>Tretki</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0,00</w:t>
            </w:r>
          </w:p>
        </w:tc>
      </w:tr>
      <w:tr w:rsidR="003C5FCE" w:rsidRPr="003C5FCE" w:rsidTr="003C5FCE">
        <w:tc>
          <w:tcPr>
            <w:tcW w:w="4606" w:type="dxa"/>
            <w:gridSpan w:val="2"/>
            <w:vAlign w:val="bottom"/>
          </w:tcPr>
          <w:p w:rsidR="003C5FCE" w:rsidRPr="003C5FCE" w:rsidRDefault="003C5FCE" w:rsidP="003C5FCE">
            <w:pPr>
              <w:rPr>
                <w:rFonts w:asciiTheme="majorHAnsi" w:hAnsiTheme="majorHAnsi" w:cs="Calibri"/>
                <w:sz w:val="20"/>
                <w:szCs w:val="20"/>
              </w:rPr>
            </w:pPr>
            <w:r w:rsidRPr="003C5FCE">
              <w:rPr>
                <w:rFonts w:asciiTheme="majorHAnsi" w:hAnsiTheme="majorHAnsi" w:cs="Calibri"/>
                <w:sz w:val="20"/>
                <w:szCs w:val="20"/>
              </w:rPr>
              <w:t>Dobrzelin</w:t>
            </w:r>
          </w:p>
        </w:tc>
        <w:tc>
          <w:tcPr>
            <w:tcW w:w="4606" w:type="dxa"/>
            <w:gridSpan w:val="2"/>
            <w:vAlign w:val="bottom"/>
          </w:tcPr>
          <w:p w:rsidR="003C5FCE" w:rsidRPr="003C5FCE" w:rsidRDefault="003C5FCE" w:rsidP="003C5FCE">
            <w:pPr>
              <w:rPr>
                <w:rFonts w:asciiTheme="majorHAnsi" w:hAnsiTheme="majorHAnsi" w:cs="Calibri"/>
                <w:sz w:val="20"/>
                <w:szCs w:val="20"/>
              </w:rPr>
            </w:pPr>
            <w:r w:rsidRPr="003C5FCE">
              <w:rPr>
                <w:rFonts w:asciiTheme="majorHAnsi" w:hAnsiTheme="majorHAnsi" w:cs="Calibri"/>
                <w:sz w:val="20"/>
                <w:szCs w:val="20"/>
              </w:rPr>
              <w:t>Wola Popowa</w:t>
            </w:r>
          </w:p>
        </w:tc>
      </w:tr>
      <w:tr w:rsidR="003C5FCE" w:rsidRPr="003C5FCE" w:rsidTr="003C5FCE">
        <w:tc>
          <w:tcPr>
            <w:tcW w:w="2303" w:type="dxa"/>
            <w:vAlign w:val="bottom"/>
          </w:tcPr>
          <w:p w:rsidR="003C5FCE" w:rsidRPr="003C5FCE" w:rsidRDefault="009A4CC8" w:rsidP="003C5FCE">
            <w:pPr>
              <w:rPr>
                <w:rFonts w:asciiTheme="majorHAnsi" w:hAnsiTheme="majorHAnsi"/>
                <w:sz w:val="20"/>
                <w:szCs w:val="20"/>
              </w:rPr>
            </w:pPr>
            <w:r>
              <w:rPr>
                <w:rFonts w:asciiTheme="majorHAnsi" w:hAnsiTheme="majorHAnsi"/>
                <w:sz w:val="20"/>
                <w:szCs w:val="20"/>
              </w:rPr>
              <w:t xml:space="preserve">   </w:t>
            </w:r>
            <w:r w:rsidR="003C5FCE" w:rsidRPr="003C5FCE">
              <w:rPr>
                <w:rFonts w:asciiTheme="majorHAnsi" w:hAnsiTheme="majorHAnsi"/>
                <w:sz w:val="20"/>
                <w:szCs w:val="20"/>
              </w:rPr>
              <w:t>Wł. Jagiełły</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24,44</w:t>
            </w:r>
          </w:p>
        </w:tc>
        <w:tc>
          <w:tcPr>
            <w:tcW w:w="2303" w:type="dxa"/>
            <w:vAlign w:val="bottom"/>
          </w:tcPr>
          <w:p w:rsidR="003C5FCE" w:rsidRPr="003C5FCE" w:rsidRDefault="0029369C" w:rsidP="003C5FCE">
            <w:pPr>
              <w:rPr>
                <w:rFonts w:asciiTheme="majorHAnsi" w:hAnsiTheme="majorHAnsi"/>
                <w:sz w:val="20"/>
                <w:szCs w:val="20"/>
              </w:rPr>
            </w:pPr>
            <w:r>
              <w:rPr>
                <w:rFonts w:asciiTheme="majorHAnsi" w:hAnsiTheme="majorHAnsi"/>
                <w:sz w:val="20"/>
                <w:szCs w:val="20"/>
              </w:rPr>
              <w:t xml:space="preserve">   </w:t>
            </w:r>
            <w:r w:rsidR="003C5FCE" w:rsidRPr="003C5FCE">
              <w:rPr>
                <w:rFonts w:asciiTheme="majorHAnsi" w:hAnsiTheme="majorHAnsi"/>
                <w:sz w:val="20"/>
                <w:szCs w:val="20"/>
              </w:rPr>
              <w:t>Budzyńska</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31,25</w:t>
            </w:r>
          </w:p>
        </w:tc>
      </w:tr>
      <w:tr w:rsidR="003C5FCE" w:rsidRPr="003C5FCE" w:rsidTr="003C5FCE">
        <w:tc>
          <w:tcPr>
            <w:tcW w:w="2303" w:type="dxa"/>
            <w:vAlign w:val="bottom"/>
          </w:tcPr>
          <w:p w:rsidR="003C5FCE" w:rsidRPr="003C5FCE" w:rsidRDefault="009A4CC8" w:rsidP="003C5FCE">
            <w:pPr>
              <w:rPr>
                <w:rFonts w:asciiTheme="majorHAnsi" w:hAnsiTheme="majorHAnsi"/>
                <w:sz w:val="20"/>
                <w:szCs w:val="20"/>
              </w:rPr>
            </w:pPr>
            <w:r>
              <w:rPr>
                <w:rFonts w:asciiTheme="majorHAnsi" w:hAnsiTheme="majorHAnsi"/>
                <w:sz w:val="20"/>
                <w:szCs w:val="20"/>
              </w:rPr>
              <w:t xml:space="preserve">   </w:t>
            </w:r>
            <w:r w:rsidR="003C5FCE" w:rsidRPr="003C5FCE">
              <w:rPr>
                <w:rFonts w:asciiTheme="majorHAnsi" w:hAnsiTheme="majorHAnsi"/>
                <w:sz w:val="20"/>
                <w:szCs w:val="20"/>
              </w:rPr>
              <w:t>Dolna</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0,00</w:t>
            </w:r>
          </w:p>
        </w:tc>
        <w:tc>
          <w:tcPr>
            <w:tcW w:w="2303" w:type="dxa"/>
            <w:vAlign w:val="bottom"/>
          </w:tcPr>
          <w:p w:rsidR="003C5FCE" w:rsidRPr="003C5FCE" w:rsidRDefault="0029369C" w:rsidP="003C5FCE">
            <w:pPr>
              <w:rPr>
                <w:rFonts w:asciiTheme="majorHAnsi" w:hAnsiTheme="majorHAnsi" w:cs="Calibri"/>
                <w:sz w:val="20"/>
                <w:szCs w:val="20"/>
              </w:rPr>
            </w:pPr>
            <w:r>
              <w:rPr>
                <w:rFonts w:asciiTheme="majorHAnsi" w:hAnsiTheme="majorHAnsi" w:cs="Calibri"/>
                <w:sz w:val="20"/>
                <w:szCs w:val="20"/>
              </w:rPr>
              <w:t xml:space="preserve">   </w:t>
            </w:r>
            <w:r w:rsidR="003C5FCE" w:rsidRPr="003C5FCE">
              <w:rPr>
                <w:rFonts w:asciiTheme="majorHAnsi" w:hAnsiTheme="majorHAnsi" w:cs="Calibri"/>
                <w:sz w:val="20"/>
                <w:szCs w:val="20"/>
              </w:rPr>
              <w:t>Górna</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0,00</w:t>
            </w:r>
          </w:p>
        </w:tc>
      </w:tr>
      <w:tr w:rsidR="003C5FCE" w:rsidRPr="003C5FCE" w:rsidTr="003C5FCE">
        <w:tc>
          <w:tcPr>
            <w:tcW w:w="2303" w:type="dxa"/>
            <w:vAlign w:val="bottom"/>
          </w:tcPr>
          <w:p w:rsidR="003C5FCE" w:rsidRPr="003C5FCE" w:rsidRDefault="009A4CC8" w:rsidP="003C5FCE">
            <w:pPr>
              <w:rPr>
                <w:rFonts w:asciiTheme="majorHAnsi" w:hAnsiTheme="majorHAnsi"/>
                <w:sz w:val="20"/>
                <w:szCs w:val="20"/>
              </w:rPr>
            </w:pPr>
            <w:r>
              <w:rPr>
                <w:rFonts w:asciiTheme="majorHAnsi" w:hAnsiTheme="majorHAnsi"/>
                <w:sz w:val="20"/>
                <w:szCs w:val="20"/>
              </w:rPr>
              <w:t xml:space="preserve">   </w:t>
            </w:r>
            <w:r w:rsidR="003C5FCE" w:rsidRPr="003C5FCE">
              <w:rPr>
                <w:rFonts w:asciiTheme="majorHAnsi" w:hAnsiTheme="majorHAnsi"/>
                <w:sz w:val="20"/>
                <w:szCs w:val="20"/>
              </w:rPr>
              <w:t>Dobrzelińska</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0,00</w:t>
            </w:r>
          </w:p>
        </w:tc>
        <w:tc>
          <w:tcPr>
            <w:tcW w:w="2303" w:type="dxa"/>
            <w:vAlign w:val="bottom"/>
          </w:tcPr>
          <w:p w:rsidR="003C5FCE" w:rsidRPr="003C5FCE" w:rsidRDefault="0029369C" w:rsidP="003C5FCE">
            <w:pPr>
              <w:rPr>
                <w:rFonts w:asciiTheme="majorHAnsi" w:hAnsiTheme="majorHAnsi" w:cs="Calibri"/>
                <w:sz w:val="20"/>
                <w:szCs w:val="20"/>
              </w:rPr>
            </w:pPr>
            <w:r>
              <w:rPr>
                <w:rFonts w:asciiTheme="majorHAnsi" w:hAnsiTheme="majorHAnsi" w:cs="Calibri"/>
                <w:sz w:val="20"/>
                <w:szCs w:val="20"/>
              </w:rPr>
              <w:t xml:space="preserve">   </w:t>
            </w:r>
            <w:r w:rsidR="003C5FCE" w:rsidRPr="003C5FCE">
              <w:rPr>
                <w:rFonts w:asciiTheme="majorHAnsi" w:hAnsiTheme="majorHAnsi" w:cs="Calibri"/>
                <w:sz w:val="20"/>
                <w:szCs w:val="20"/>
              </w:rPr>
              <w:t>Lipowa</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0,00</w:t>
            </w:r>
          </w:p>
        </w:tc>
      </w:tr>
      <w:tr w:rsidR="003C5FCE" w:rsidRPr="003C5FCE" w:rsidTr="003C5FCE">
        <w:tc>
          <w:tcPr>
            <w:tcW w:w="2303" w:type="dxa"/>
            <w:vAlign w:val="bottom"/>
          </w:tcPr>
          <w:p w:rsidR="003C5FCE" w:rsidRPr="003C5FCE" w:rsidRDefault="009A4CC8" w:rsidP="003C5FCE">
            <w:pPr>
              <w:rPr>
                <w:rFonts w:asciiTheme="majorHAnsi" w:hAnsiTheme="majorHAnsi"/>
                <w:sz w:val="20"/>
                <w:szCs w:val="20"/>
              </w:rPr>
            </w:pPr>
            <w:r>
              <w:rPr>
                <w:rFonts w:asciiTheme="majorHAnsi" w:hAnsiTheme="majorHAnsi"/>
                <w:sz w:val="20"/>
                <w:szCs w:val="20"/>
              </w:rPr>
              <w:t xml:space="preserve">   </w:t>
            </w:r>
            <w:r w:rsidR="003C5FCE" w:rsidRPr="003C5FCE">
              <w:rPr>
                <w:rFonts w:asciiTheme="majorHAnsi" w:hAnsiTheme="majorHAnsi"/>
                <w:sz w:val="20"/>
                <w:szCs w:val="20"/>
              </w:rPr>
              <w:t>Działkowa</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0,00</w:t>
            </w:r>
          </w:p>
        </w:tc>
        <w:tc>
          <w:tcPr>
            <w:tcW w:w="2303" w:type="dxa"/>
            <w:vAlign w:val="bottom"/>
          </w:tcPr>
          <w:p w:rsidR="003C5FCE" w:rsidRPr="003C5FCE" w:rsidRDefault="0029369C" w:rsidP="003C5FCE">
            <w:pPr>
              <w:rPr>
                <w:rFonts w:asciiTheme="majorHAnsi" w:hAnsiTheme="majorHAnsi" w:cs="Calibri"/>
                <w:sz w:val="20"/>
                <w:szCs w:val="20"/>
              </w:rPr>
            </w:pPr>
            <w:r>
              <w:rPr>
                <w:rFonts w:asciiTheme="majorHAnsi" w:hAnsiTheme="majorHAnsi" w:cs="Calibri"/>
                <w:sz w:val="20"/>
                <w:szCs w:val="20"/>
              </w:rPr>
              <w:t xml:space="preserve">   </w:t>
            </w:r>
            <w:r w:rsidR="003C5FCE" w:rsidRPr="003C5FCE">
              <w:rPr>
                <w:rFonts w:asciiTheme="majorHAnsi" w:hAnsiTheme="majorHAnsi" w:cs="Calibri"/>
                <w:sz w:val="20"/>
                <w:szCs w:val="20"/>
              </w:rPr>
              <w:t>Polna</w:t>
            </w:r>
          </w:p>
        </w:tc>
        <w:tc>
          <w:tcPr>
            <w:tcW w:w="2303" w:type="dxa"/>
            <w:vAlign w:val="bottom"/>
          </w:tcPr>
          <w:p w:rsidR="003C5FCE" w:rsidRPr="003C5FCE" w:rsidRDefault="003C5FCE" w:rsidP="003C5FCE">
            <w:pPr>
              <w:jc w:val="center"/>
              <w:rPr>
                <w:rFonts w:asciiTheme="majorHAnsi" w:hAnsiTheme="majorHAnsi" w:cs="Calibri"/>
                <w:sz w:val="20"/>
                <w:szCs w:val="20"/>
              </w:rPr>
            </w:pPr>
            <w:r>
              <w:rPr>
                <w:rFonts w:asciiTheme="majorHAnsi" w:hAnsiTheme="majorHAnsi" w:cs="Calibri"/>
                <w:sz w:val="20"/>
                <w:szCs w:val="20"/>
              </w:rPr>
              <w:t>0,00</w:t>
            </w:r>
          </w:p>
        </w:tc>
      </w:tr>
      <w:tr w:rsidR="003C5FCE" w:rsidRPr="003C5FCE" w:rsidTr="003C5FCE">
        <w:tc>
          <w:tcPr>
            <w:tcW w:w="2303" w:type="dxa"/>
            <w:vAlign w:val="bottom"/>
          </w:tcPr>
          <w:p w:rsidR="003C5FCE" w:rsidRPr="003C5FCE" w:rsidRDefault="009A4CC8" w:rsidP="003C5FCE">
            <w:pPr>
              <w:rPr>
                <w:rFonts w:asciiTheme="majorHAnsi" w:hAnsiTheme="majorHAnsi"/>
                <w:sz w:val="20"/>
                <w:szCs w:val="20"/>
              </w:rPr>
            </w:pPr>
            <w:r>
              <w:rPr>
                <w:rFonts w:asciiTheme="majorHAnsi" w:hAnsiTheme="majorHAnsi"/>
                <w:sz w:val="20"/>
                <w:szCs w:val="20"/>
              </w:rPr>
              <w:t xml:space="preserve">   </w:t>
            </w:r>
            <w:r w:rsidR="003C5FCE" w:rsidRPr="003C5FCE">
              <w:rPr>
                <w:rFonts w:asciiTheme="majorHAnsi" w:hAnsiTheme="majorHAnsi"/>
                <w:sz w:val="20"/>
                <w:szCs w:val="20"/>
              </w:rPr>
              <w:t>Jabłonkowa</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27,49</w:t>
            </w:r>
          </w:p>
        </w:tc>
        <w:tc>
          <w:tcPr>
            <w:tcW w:w="2303" w:type="dxa"/>
            <w:vAlign w:val="bottom"/>
          </w:tcPr>
          <w:p w:rsidR="003C5FCE" w:rsidRPr="003C5FCE" w:rsidRDefault="0029369C" w:rsidP="003C5FCE">
            <w:pPr>
              <w:rPr>
                <w:rFonts w:asciiTheme="majorHAnsi" w:hAnsiTheme="majorHAnsi" w:cs="Calibri"/>
                <w:sz w:val="20"/>
                <w:szCs w:val="20"/>
              </w:rPr>
            </w:pPr>
            <w:r>
              <w:rPr>
                <w:rFonts w:asciiTheme="majorHAnsi" w:hAnsiTheme="majorHAnsi" w:cs="Calibri"/>
                <w:sz w:val="20"/>
                <w:szCs w:val="20"/>
              </w:rPr>
              <w:t xml:space="preserve">   </w:t>
            </w:r>
            <w:r w:rsidR="003C5FCE" w:rsidRPr="003C5FCE">
              <w:rPr>
                <w:rFonts w:asciiTheme="majorHAnsi" w:hAnsiTheme="majorHAnsi" w:cs="Calibri"/>
                <w:sz w:val="20"/>
                <w:szCs w:val="20"/>
              </w:rPr>
              <w:t xml:space="preserve">Wiejska </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0,00</w:t>
            </w:r>
          </w:p>
        </w:tc>
      </w:tr>
      <w:tr w:rsidR="003C5FCE" w:rsidRPr="003C5FCE" w:rsidTr="003C5FCE">
        <w:tc>
          <w:tcPr>
            <w:tcW w:w="2303" w:type="dxa"/>
            <w:vAlign w:val="bottom"/>
          </w:tcPr>
          <w:p w:rsidR="003C5FCE" w:rsidRPr="003C5FCE" w:rsidRDefault="009A4CC8" w:rsidP="003C5FCE">
            <w:pPr>
              <w:rPr>
                <w:rFonts w:asciiTheme="majorHAnsi" w:hAnsiTheme="majorHAnsi"/>
                <w:sz w:val="20"/>
                <w:szCs w:val="20"/>
              </w:rPr>
            </w:pPr>
            <w:r>
              <w:rPr>
                <w:rFonts w:asciiTheme="majorHAnsi" w:hAnsiTheme="majorHAnsi"/>
                <w:sz w:val="20"/>
                <w:szCs w:val="20"/>
              </w:rPr>
              <w:t xml:space="preserve">   </w:t>
            </w:r>
            <w:r w:rsidR="003C5FCE" w:rsidRPr="003C5FCE">
              <w:rPr>
                <w:rFonts w:asciiTheme="majorHAnsi" w:hAnsiTheme="majorHAnsi"/>
                <w:sz w:val="20"/>
                <w:szCs w:val="20"/>
              </w:rPr>
              <w:t>Janowska</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0,00</w:t>
            </w:r>
          </w:p>
        </w:tc>
        <w:tc>
          <w:tcPr>
            <w:tcW w:w="2303" w:type="dxa"/>
            <w:vAlign w:val="bottom"/>
          </w:tcPr>
          <w:p w:rsidR="003C5FCE" w:rsidRPr="003C5FCE" w:rsidRDefault="0029369C" w:rsidP="003C5FCE">
            <w:pPr>
              <w:rPr>
                <w:rFonts w:asciiTheme="majorHAnsi" w:hAnsiTheme="majorHAnsi" w:cs="Calibri"/>
                <w:sz w:val="20"/>
                <w:szCs w:val="20"/>
              </w:rPr>
            </w:pPr>
            <w:r>
              <w:rPr>
                <w:rFonts w:asciiTheme="majorHAnsi" w:hAnsiTheme="majorHAnsi" w:cs="Calibri"/>
                <w:sz w:val="20"/>
                <w:szCs w:val="20"/>
              </w:rPr>
              <w:t xml:space="preserve">   </w:t>
            </w:r>
            <w:r w:rsidR="003C5FCE" w:rsidRPr="003C5FCE">
              <w:rPr>
                <w:rFonts w:asciiTheme="majorHAnsi" w:hAnsiTheme="majorHAnsi" w:cs="Calibri"/>
                <w:sz w:val="20"/>
                <w:szCs w:val="20"/>
              </w:rPr>
              <w:t>Żeromskiego</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48,39</w:t>
            </w:r>
          </w:p>
        </w:tc>
      </w:tr>
      <w:tr w:rsidR="003C5FCE" w:rsidRPr="003C5FCE" w:rsidTr="003C5FCE">
        <w:tc>
          <w:tcPr>
            <w:tcW w:w="2303" w:type="dxa"/>
            <w:vAlign w:val="bottom"/>
          </w:tcPr>
          <w:p w:rsidR="003C5FCE" w:rsidRPr="003C5FCE" w:rsidRDefault="009A4CC8" w:rsidP="003C5FCE">
            <w:pPr>
              <w:rPr>
                <w:rFonts w:asciiTheme="majorHAnsi" w:hAnsiTheme="majorHAnsi"/>
                <w:sz w:val="20"/>
                <w:szCs w:val="20"/>
              </w:rPr>
            </w:pPr>
            <w:r>
              <w:rPr>
                <w:rFonts w:asciiTheme="majorHAnsi" w:hAnsiTheme="majorHAnsi"/>
                <w:sz w:val="20"/>
                <w:szCs w:val="20"/>
              </w:rPr>
              <w:t xml:space="preserve">   </w:t>
            </w:r>
            <w:r w:rsidR="003C5FCE" w:rsidRPr="003C5FCE">
              <w:rPr>
                <w:rFonts w:asciiTheme="majorHAnsi" w:hAnsiTheme="majorHAnsi"/>
                <w:sz w:val="20"/>
                <w:szCs w:val="20"/>
              </w:rPr>
              <w:t>Kasztanowa</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12,82</w:t>
            </w:r>
          </w:p>
        </w:tc>
        <w:tc>
          <w:tcPr>
            <w:tcW w:w="2303" w:type="dxa"/>
            <w:vAlign w:val="bottom"/>
          </w:tcPr>
          <w:p w:rsidR="003C5FCE" w:rsidRPr="003C5FCE" w:rsidRDefault="003C5FCE" w:rsidP="003C5FCE">
            <w:pPr>
              <w:rPr>
                <w:rFonts w:asciiTheme="majorHAnsi" w:hAnsiTheme="majorHAnsi" w:cs="Calibri"/>
                <w:sz w:val="20"/>
                <w:szCs w:val="20"/>
              </w:rPr>
            </w:pPr>
            <w:r w:rsidRPr="003C5FCE">
              <w:rPr>
                <w:rFonts w:asciiTheme="majorHAnsi" w:hAnsiTheme="majorHAnsi" w:cs="Calibri"/>
                <w:sz w:val="20"/>
                <w:szCs w:val="20"/>
              </w:rPr>
              <w:t>Zagroby</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0,00</w:t>
            </w:r>
          </w:p>
        </w:tc>
      </w:tr>
      <w:tr w:rsidR="003C5FCE" w:rsidRPr="003C5FCE" w:rsidTr="003C5FCE">
        <w:tc>
          <w:tcPr>
            <w:tcW w:w="2303" w:type="dxa"/>
            <w:vAlign w:val="bottom"/>
          </w:tcPr>
          <w:p w:rsidR="003C5FCE" w:rsidRPr="003C5FCE" w:rsidRDefault="009A4CC8" w:rsidP="003C5FCE">
            <w:pPr>
              <w:rPr>
                <w:rFonts w:asciiTheme="majorHAnsi" w:hAnsiTheme="majorHAnsi"/>
                <w:sz w:val="20"/>
                <w:szCs w:val="20"/>
              </w:rPr>
            </w:pPr>
            <w:r>
              <w:rPr>
                <w:rFonts w:asciiTheme="majorHAnsi" w:hAnsiTheme="majorHAnsi"/>
                <w:sz w:val="20"/>
                <w:szCs w:val="20"/>
              </w:rPr>
              <w:t xml:space="preserve">   </w:t>
            </w:r>
            <w:r w:rsidR="003C5FCE" w:rsidRPr="003C5FCE">
              <w:rPr>
                <w:rFonts w:asciiTheme="majorHAnsi" w:hAnsiTheme="majorHAnsi"/>
                <w:sz w:val="20"/>
                <w:szCs w:val="20"/>
              </w:rPr>
              <w:t>Kolejkowa</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0,00</w:t>
            </w:r>
          </w:p>
        </w:tc>
        <w:tc>
          <w:tcPr>
            <w:tcW w:w="2303" w:type="dxa"/>
            <w:vAlign w:val="bottom"/>
          </w:tcPr>
          <w:p w:rsidR="003C5FCE" w:rsidRPr="003C5FCE" w:rsidRDefault="003C5FCE" w:rsidP="003C5FCE">
            <w:pPr>
              <w:rPr>
                <w:rFonts w:asciiTheme="majorHAnsi" w:hAnsiTheme="majorHAnsi" w:cs="Calibri"/>
                <w:sz w:val="20"/>
                <w:szCs w:val="20"/>
              </w:rPr>
            </w:pPr>
            <w:r w:rsidRPr="003C5FCE">
              <w:rPr>
                <w:rFonts w:asciiTheme="majorHAnsi" w:hAnsiTheme="majorHAnsi" w:cs="Calibri"/>
                <w:sz w:val="20"/>
                <w:szCs w:val="20"/>
              </w:rPr>
              <w:t>Zarębów</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11,24</w:t>
            </w:r>
          </w:p>
        </w:tc>
      </w:tr>
      <w:tr w:rsidR="003C5FCE" w:rsidRPr="003C5FCE" w:rsidTr="003C5FCE">
        <w:tc>
          <w:tcPr>
            <w:tcW w:w="2303" w:type="dxa"/>
            <w:vAlign w:val="bottom"/>
          </w:tcPr>
          <w:p w:rsidR="003C5FCE" w:rsidRPr="003C5FCE" w:rsidRDefault="009A4CC8" w:rsidP="003C5FCE">
            <w:pPr>
              <w:rPr>
                <w:rFonts w:asciiTheme="majorHAnsi" w:hAnsiTheme="majorHAnsi"/>
                <w:sz w:val="20"/>
                <w:szCs w:val="20"/>
              </w:rPr>
            </w:pPr>
            <w:r>
              <w:rPr>
                <w:rFonts w:asciiTheme="majorHAnsi" w:hAnsiTheme="majorHAnsi"/>
                <w:sz w:val="20"/>
                <w:szCs w:val="20"/>
              </w:rPr>
              <w:t xml:space="preserve">   </w:t>
            </w:r>
            <w:r w:rsidR="003C5FCE" w:rsidRPr="003C5FCE">
              <w:rPr>
                <w:rFonts w:asciiTheme="majorHAnsi" w:hAnsiTheme="majorHAnsi"/>
                <w:sz w:val="20"/>
                <w:szCs w:val="20"/>
              </w:rPr>
              <w:t>Polna</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0,00</w:t>
            </w:r>
          </w:p>
        </w:tc>
        <w:tc>
          <w:tcPr>
            <w:tcW w:w="2303" w:type="dxa"/>
            <w:vAlign w:val="bottom"/>
          </w:tcPr>
          <w:p w:rsidR="003C5FCE" w:rsidRPr="003C5FCE" w:rsidRDefault="003C5FCE" w:rsidP="003C5FCE">
            <w:pPr>
              <w:rPr>
                <w:rFonts w:asciiTheme="majorHAnsi" w:hAnsiTheme="majorHAnsi" w:cs="Calibri"/>
                <w:sz w:val="20"/>
                <w:szCs w:val="20"/>
              </w:rPr>
            </w:pPr>
            <w:r w:rsidRPr="003C5FCE">
              <w:rPr>
                <w:rFonts w:asciiTheme="majorHAnsi" w:hAnsiTheme="majorHAnsi" w:cs="Calibri"/>
                <w:sz w:val="20"/>
                <w:szCs w:val="20"/>
              </w:rPr>
              <w:t>Żabików</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22,99</w:t>
            </w:r>
          </w:p>
        </w:tc>
      </w:tr>
      <w:tr w:rsidR="003C5FCE" w:rsidRPr="003C5FCE" w:rsidTr="003C5FCE">
        <w:tc>
          <w:tcPr>
            <w:tcW w:w="2303" w:type="dxa"/>
            <w:vAlign w:val="bottom"/>
          </w:tcPr>
          <w:p w:rsidR="003C5FCE" w:rsidRPr="003C5FCE" w:rsidRDefault="009A4CC8" w:rsidP="003C5FCE">
            <w:pPr>
              <w:rPr>
                <w:rFonts w:asciiTheme="majorHAnsi" w:hAnsiTheme="majorHAnsi"/>
                <w:sz w:val="20"/>
                <w:szCs w:val="20"/>
              </w:rPr>
            </w:pPr>
            <w:r>
              <w:rPr>
                <w:rFonts w:asciiTheme="majorHAnsi" w:hAnsiTheme="majorHAnsi"/>
                <w:sz w:val="20"/>
                <w:szCs w:val="20"/>
              </w:rPr>
              <w:t xml:space="preserve">   </w:t>
            </w:r>
            <w:r w:rsidR="003C5FCE" w:rsidRPr="003C5FCE">
              <w:rPr>
                <w:rFonts w:asciiTheme="majorHAnsi" w:hAnsiTheme="majorHAnsi"/>
                <w:sz w:val="20"/>
                <w:szCs w:val="20"/>
              </w:rPr>
              <w:t>Przytorze</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0,00</w:t>
            </w:r>
          </w:p>
        </w:tc>
        <w:tc>
          <w:tcPr>
            <w:tcW w:w="2303" w:type="dxa"/>
            <w:vAlign w:val="center"/>
          </w:tcPr>
          <w:p w:rsidR="003C5FCE" w:rsidRPr="003C5FCE" w:rsidRDefault="003C5FCE" w:rsidP="003C5FCE">
            <w:pPr>
              <w:rPr>
                <w:rFonts w:asciiTheme="majorHAnsi" w:hAnsiTheme="majorHAnsi" w:cs="Calibri"/>
                <w:sz w:val="20"/>
                <w:szCs w:val="20"/>
              </w:rPr>
            </w:pPr>
            <w:r w:rsidRPr="003C5FCE">
              <w:rPr>
                <w:rFonts w:asciiTheme="majorHAnsi" w:hAnsiTheme="majorHAnsi" w:cs="Calibri"/>
                <w:sz w:val="20"/>
                <w:szCs w:val="20"/>
              </w:rPr>
              <w:t>Żychlin</w:t>
            </w:r>
          </w:p>
        </w:tc>
        <w:tc>
          <w:tcPr>
            <w:tcW w:w="2303" w:type="dxa"/>
            <w:vAlign w:val="bottom"/>
          </w:tcPr>
          <w:p w:rsidR="003C5FCE" w:rsidRPr="003C5FCE" w:rsidRDefault="003C5FCE" w:rsidP="003C5FCE">
            <w:pPr>
              <w:jc w:val="center"/>
              <w:rPr>
                <w:rFonts w:asciiTheme="majorHAnsi" w:hAnsiTheme="majorHAnsi"/>
                <w:sz w:val="20"/>
                <w:szCs w:val="20"/>
              </w:rPr>
            </w:pPr>
          </w:p>
        </w:tc>
      </w:tr>
      <w:tr w:rsidR="003C5FCE" w:rsidRPr="003C5FCE" w:rsidTr="003C5FCE">
        <w:tc>
          <w:tcPr>
            <w:tcW w:w="2303" w:type="dxa"/>
            <w:vAlign w:val="bottom"/>
          </w:tcPr>
          <w:p w:rsidR="003C5FCE" w:rsidRPr="003C5FCE" w:rsidRDefault="009A4CC8" w:rsidP="003C5FCE">
            <w:pPr>
              <w:rPr>
                <w:rFonts w:asciiTheme="majorHAnsi" w:hAnsiTheme="majorHAnsi"/>
                <w:sz w:val="20"/>
                <w:szCs w:val="20"/>
              </w:rPr>
            </w:pPr>
            <w:r>
              <w:rPr>
                <w:rFonts w:asciiTheme="majorHAnsi" w:hAnsiTheme="majorHAnsi"/>
                <w:sz w:val="20"/>
                <w:szCs w:val="20"/>
              </w:rPr>
              <w:t xml:space="preserve">   </w:t>
            </w:r>
            <w:r w:rsidR="003C5FCE" w:rsidRPr="003C5FCE">
              <w:rPr>
                <w:rFonts w:asciiTheme="majorHAnsi" w:hAnsiTheme="majorHAnsi"/>
                <w:sz w:val="20"/>
                <w:szCs w:val="20"/>
              </w:rPr>
              <w:t>Słoneczna</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0,00</w:t>
            </w:r>
          </w:p>
        </w:tc>
        <w:tc>
          <w:tcPr>
            <w:tcW w:w="2303" w:type="dxa"/>
            <w:vAlign w:val="bottom"/>
          </w:tcPr>
          <w:p w:rsidR="003C5FCE" w:rsidRPr="003C5FCE" w:rsidRDefault="0029369C" w:rsidP="003C5FCE">
            <w:pPr>
              <w:rPr>
                <w:rFonts w:asciiTheme="majorHAnsi" w:hAnsiTheme="majorHAnsi" w:cs="Calibri"/>
                <w:sz w:val="20"/>
                <w:szCs w:val="20"/>
              </w:rPr>
            </w:pPr>
            <w:r>
              <w:rPr>
                <w:rFonts w:asciiTheme="majorHAnsi" w:hAnsiTheme="majorHAnsi" w:cs="Calibri"/>
                <w:sz w:val="20"/>
                <w:szCs w:val="20"/>
              </w:rPr>
              <w:t xml:space="preserve">   </w:t>
            </w:r>
            <w:r w:rsidR="003C5FCE" w:rsidRPr="003C5FCE">
              <w:rPr>
                <w:rFonts w:asciiTheme="majorHAnsi" w:hAnsiTheme="majorHAnsi" w:cs="Calibri"/>
                <w:sz w:val="20"/>
                <w:szCs w:val="20"/>
              </w:rPr>
              <w:t>1 Maja</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31,09</w:t>
            </w:r>
          </w:p>
        </w:tc>
      </w:tr>
      <w:tr w:rsidR="003C5FCE" w:rsidRPr="003C5FCE" w:rsidTr="003C5FCE">
        <w:tc>
          <w:tcPr>
            <w:tcW w:w="2303" w:type="dxa"/>
            <w:vAlign w:val="bottom"/>
          </w:tcPr>
          <w:p w:rsidR="003C5FCE" w:rsidRPr="003C5FCE" w:rsidRDefault="009A4CC8" w:rsidP="003C5FCE">
            <w:pPr>
              <w:rPr>
                <w:rFonts w:asciiTheme="majorHAnsi" w:hAnsiTheme="majorHAnsi"/>
                <w:sz w:val="20"/>
                <w:szCs w:val="20"/>
              </w:rPr>
            </w:pPr>
            <w:r>
              <w:rPr>
                <w:rFonts w:asciiTheme="majorHAnsi" w:hAnsiTheme="majorHAnsi"/>
                <w:sz w:val="20"/>
                <w:szCs w:val="20"/>
              </w:rPr>
              <w:t xml:space="preserve">   </w:t>
            </w:r>
            <w:r w:rsidR="003C5FCE" w:rsidRPr="003C5FCE">
              <w:rPr>
                <w:rFonts w:asciiTheme="majorHAnsi" w:hAnsiTheme="majorHAnsi"/>
                <w:sz w:val="20"/>
                <w:szCs w:val="20"/>
              </w:rPr>
              <w:t>Wagowa</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0,00</w:t>
            </w:r>
          </w:p>
        </w:tc>
        <w:tc>
          <w:tcPr>
            <w:tcW w:w="2303" w:type="dxa"/>
            <w:vAlign w:val="bottom"/>
          </w:tcPr>
          <w:p w:rsidR="003C5FCE" w:rsidRPr="003C5FCE" w:rsidRDefault="0029369C" w:rsidP="003C5FCE">
            <w:pPr>
              <w:rPr>
                <w:rFonts w:asciiTheme="majorHAnsi" w:hAnsiTheme="majorHAnsi" w:cs="Calibri"/>
                <w:sz w:val="20"/>
                <w:szCs w:val="20"/>
              </w:rPr>
            </w:pPr>
            <w:r>
              <w:rPr>
                <w:rFonts w:asciiTheme="majorHAnsi" w:hAnsiTheme="majorHAnsi" w:cs="Calibri"/>
                <w:sz w:val="20"/>
                <w:szCs w:val="20"/>
              </w:rPr>
              <w:t xml:space="preserve">   </w:t>
            </w:r>
            <w:r w:rsidR="003C5FCE" w:rsidRPr="003C5FCE">
              <w:rPr>
                <w:rFonts w:asciiTheme="majorHAnsi" w:hAnsiTheme="majorHAnsi" w:cs="Calibri"/>
                <w:sz w:val="20"/>
                <w:szCs w:val="20"/>
              </w:rPr>
              <w:t>Blizińskiego</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16,13</w:t>
            </w:r>
          </w:p>
        </w:tc>
      </w:tr>
      <w:tr w:rsidR="003C5FCE" w:rsidRPr="003C5FCE" w:rsidTr="003C5FCE">
        <w:tc>
          <w:tcPr>
            <w:tcW w:w="2303" w:type="dxa"/>
            <w:vAlign w:val="bottom"/>
          </w:tcPr>
          <w:p w:rsidR="003C5FCE" w:rsidRPr="003C5FCE" w:rsidRDefault="003C5FCE" w:rsidP="003C5FCE">
            <w:pPr>
              <w:rPr>
                <w:rFonts w:asciiTheme="majorHAnsi" w:hAnsiTheme="majorHAnsi" w:cs="Calibri"/>
                <w:sz w:val="20"/>
                <w:szCs w:val="20"/>
              </w:rPr>
            </w:pPr>
            <w:r w:rsidRPr="003C5FCE">
              <w:rPr>
                <w:rFonts w:asciiTheme="majorHAnsi" w:hAnsiTheme="majorHAnsi" w:cs="Calibri"/>
                <w:sz w:val="20"/>
                <w:szCs w:val="20"/>
              </w:rPr>
              <w:t>Drzewoszki Małe</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0,00</w:t>
            </w:r>
          </w:p>
        </w:tc>
        <w:tc>
          <w:tcPr>
            <w:tcW w:w="2303" w:type="dxa"/>
            <w:vAlign w:val="bottom"/>
          </w:tcPr>
          <w:p w:rsidR="003C5FCE" w:rsidRPr="003C5FCE" w:rsidRDefault="0029369C" w:rsidP="003C5FCE">
            <w:pPr>
              <w:rPr>
                <w:rFonts w:asciiTheme="majorHAnsi" w:hAnsiTheme="majorHAnsi" w:cs="Calibri"/>
                <w:sz w:val="20"/>
                <w:szCs w:val="20"/>
              </w:rPr>
            </w:pPr>
            <w:r>
              <w:rPr>
                <w:rFonts w:asciiTheme="majorHAnsi" w:hAnsiTheme="majorHAnsi" w:cs="Calibri"/>
                <w:sz w:val="20"/>
                <w:szCs w:val="20"/>
              </w:rPr>
              <w:t xml:space="preserve">   </w:t>
            </w:r>
            <w:r w:rsidR="003C5FCE" w:rsidRPr="003C5FCE">
              <w:rPr>
                <w:rFonts w:asciiTheme="majorHAnsi" w:hAnsiTheme="majorHAnsi" w:cs="Calibri"/>
                <w:sz w:val="20"/>
                <w:szCs w:val="20"/>
              </w:rPr>
              <w:t>Dąbrowskiego</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22,80</w:t>
            </w:r>
          </w:p>
        </w:tc>
      </w:tr>
      <w:tr w:rsidR="003C5FCE" w:rsidRPr="003C5FCE" w:rsidTr="003C5FCE">
        <w:tc>
          <w:tcPr>
            <w:tcW w:w="2303" w:type="dxa"/>
            <w:vAlign w:val="bottom"/>
          </w:tcPr>
          <w:p w:rsidR="003C5FCE" w:rsidRPr="003C5FCE" w:rsidRDefault="003C5FCE" w:rsidP="003C5FCE">
            <w:pPr>
              <w:rPr>
                <w:rFonts w:asciiTheme="majorHAnsi" w:hAnsiTheme="majorHAnsi" w:cs="Calibri"/>
                <w:sz w:val="20"/>
                <w:szCs w:val="20"/>
              </w:rPr>
            </w:pPr>
            <w:r w:rsidRPr="003C5FCE">
              <w:rPr>
                <w:rFonts w:asciiTheme="majorHAnsi" w:hAnsiTheme="majorHAnsi" w:cs="Calibri"/>
                <w:sz w:val="20"/>
                <w:szCs w:val="20"/>
              </w:rPr>
              <w:t>Dzwonków</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0,00</w:t>
            </w:r>
          </w:p>
        </w:tc>
        <w:tc>
          <w:tcPr>
            <w:tcW w:w="2303" w:type="dxa"/>
            <w:vAlign w:val="bottom"/>
          </w:tcPr>
          <w:p w:rsidR="003C5FCE" w:rsidRPr="003C5FCE" w:rsidRDefault="0029369C" w:rsidP="003C5FCE">
            <w:pPr>
              <w:rPr>
                <w:rFonts w:asciiTheme="majorHAnsi" w:hAnsiTheme="majorHAnsi" w:cs="Calibri"/>
                <w:sz w:val="20"/>
                <w:szCs w:val="20"/>
              </w:rPr>
            </w:pPr>
            <w:r>
              <w:rPr>
                <w:rFonts w:asciiTheme="majorHAnsi" w:hAnsiTheme="majorHAnsi" w:cs="Calibri"/>
                <w:sz w:val="20"/>
                <w:szCs w:val="20"/>
              </w:rPr>
              <w:t xml:space="preserve">   </w:t>
            </w:r>
            <w:r w:rsidR="003C5FCE" w:rsidRPr="003C5FCE">
              <w:rPr>
                <w:rFonts w:asciiTheme="majorHAnsi" w:hAnsiTheme="majorHAnsi" w:cs="Calibri"/>
                <w:sz w:val="20"/>
                <w:szCs w:val="20"/>
              </w:rPr>
              <w:t>Dobra</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0,00</w:t>
            </w:r>
          </w:p>
        </w:tc>
      </w:tr>
      <w:tr w:rsidR="003C5FCE" w:rsidRPr="003C5FCE" w:rsidTr="003C5FCE">
        <w:tc>
          <w:tcPr>
            <w:tcW w:w="2303" w:type="dxa"/>
            <w:vAlign w:val="bottom"/>
          </w:tcPr>
          <w:p w:rsidR="003C5FCE" w:rsidRPr="003C5FCE" w:rsidRDefault="003C5FCE" w:rsidP="003C5FCE">
            <w:pPr>
              <w:rPr>
                <w:rFonts w:asciiTheme="majorHAnsi" w:hAnsiTheme="majorHAnsi" w:cs="Calibri"/>
                <w:sz w:val="20"/>
                <w:szCs w:val="20"/>
              </w:rPr>
            </w:pPr>
            <w:r w:rsidRPr="003C5FCE">
              <w:rPr>
                <w:rFonts w:asciiTheme="majorHAnsi" w:hAnsiTheme="majorHAnsi" w:cs="Calibri"/>
                <w:sz w:val="20"/>
                <w:szCs w:val="20"/>
              </w:rPr>
              <w:t>Gajew Grzybowski</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0,00</w:t>
            </w:r>
          </w:p>
        </w:tc>
        <w:tc>
          <w:tcPr>
            <w:tcW w:w="2303" w:type="dxa"/>
            <w:vAlign w:val="bottom"/>
          </w:tcPr>
          <w:p w:rsidR="003C5FCE" w:rsidRPr="003C5FCE" w:rsidRDefault="0029369C" w:rsidP="003C5FCE">
            <w:pPr>
              <w:rPr>
                <w:rFonts w:asciiTheme="majorHAnsi" w:hAnsiTheme="majorHAnsi" w:cs="Calibri"/>
                <w:sz w:val="20"/>
                <w:szCs w:val="20"/>
              </w:rPr>
            </w:pPr>
            <w:r>
              <w:rPr>
                <w:rFonts w:asciiTheme="majorHAnsi" w:hAnsiTheme="majorHAnsi" w:cs="Calibri"/>
                <w:sz w:val="20"/>
                <w:szCs w:val="20"/>
              </w:rPr>
              <w:t xml:space="preserve">   </w:t>
            </w:r>
            <w:r w:rsidR="003C5FCE" w:rsidRPr="003C5FCE">
              <w:rPr>
                <w:rFonts w:asciiTheme="majorHAnsi" w:hAnsiTheme="majorHAnsi" w:cs="Calibri"/>
                <w:sz w:val="20"/>
                <w:szCs w:val="20"/>
              </w:rPr>
              <w:t>Dolna</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0,00</w:t>
            </w:r>
          </w:p>
        </w:tc>
      </w:tr>
      <w:tr w:rsidR="003C5FCE" w:rsidRPr="003C5FCE" w:rsidTr="003C5FCE">
        <w:tc>
          <w:tcPr>
            <w:tcW w:w="2303" w:type="dxa"/>
            <w:vAlign w:val="bottom"/>
          </w:tcPr>
          <w:p w:rsidR="003C5FCE" w:rsidRPr="003C5FCE" w:rsidRDefault="003C5FCE" w:rsidP="003C5FCE">
            <w:pPr>
              <w:rPr>
                <w:rFonts w:asciiTheme="majorHAnsi" w:hAnsiTheme="majorHAnsi" w:cs="Calibri"/>
                <w:sz w:val="20"/>
                <w:szCs w:val="20"/>
              </w:rPr>
            </w:pPr>
            <w:r w:rsidRPr="003C5FCE">
              <w:rPr>
                <w:rFonts w:asciiTheme="majorHAnsi" w:hAnsiTheme="majorHAnsi" w:cs="Calibri"/>
                <w:sz w:val="20"/>
                <w:szCs w:val="20"/>
              </w:rPr>
              <w:t>Grabie</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37,04</w:t>
            </w:r>
          </w:p>
        </w:tc>
        <w:tc>
          <w:tcPr>
            <w:tcW w:w="2303" w:type="dxa"/>
            <w:vAlign w:val="bottom"/>
          </w:tcPr>
          <w:p w:rsidR="003C5FCE" w:rsidRPr="003C5FCE" w:rsidRDefault="0029369C" w:rsidP="003C5FCE">
            <w:pPr>
              <w:rPr>
                <w:rFonts w:asciiTheme="majorHAnsi" w:hAnsiTheme="majorHAnsi" w:cs="Calibri"/>
                <w:sz w:val="20"/>
                <w:szCs w:val="20"/>
              </w:rPr>
            </w:pPr>
            <w:r>
              <w:rPr>
                <w:rFonts w:asciiTheme="majorHAnsi" w:hAnsiTheme="majorHAnsi" w:cs="Calibri"/>
                <w:sz w:val="20"/>
                <w:szCs w:val="20"/>
              </w:rPr>
              <w:t xml:space="preserve">   </w:t>
            </w:r>
            <w:r w:rsidR="003C5FCE" w:rsidRPr="003C5FCE">
              <w:rPr>
                <w:rFonts w:asciiTheme="majorHAnsi" w:hAnsiTheme="majorHAnsi" w:cs="Calibri"/>
                <w:sz w:val="20"/>
                <w:szCs w:val="20"/>
              </w:rPr>
              <w:t>Graniczna</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0,00</w:t>
            </w:r>
          </w:p>
        </w:tc>
      </w:tr>
      <w:tr w:rsidR="003C5FCE" w:rsidRPr="003C5FCE" w:rsidTr="003C5FCE">
        <w:tc>
          <w:tcPr>
            <w:tcW w:w="4606" w:type="dxa"/>
            <w:gridSpan w:val="2"/>
            <w:vAlign w:val="bottom"/>
          </w:tcPr>
          <w:p w:rsidR="003C5FCE" w:rsidRPr="003C5FCE" w:rsidRDefault="003C5FCE" w:rsidP="003C5FCE">
            <w:pPr>
              <w:rPr>
                <w:rFonts w:asciiTheme="majorHAnsi" w:hAnsiTheme="majorHAnsi" w:cs="Calibri"/>
                <w:sz w:val="20"/>
                <w:szCs w:val="20"/>
              </w:rPr>
            </w:pPr>
            <w:r w:rsidRPr="003C5FCE">
              <w:rPr>
                <w:rFonts w:asciiTheme="majorHAnsi" w:hAnsiTheme="majorHAnsi" w:cs="Calibri"/>
                <w:sz w:val="20"/>
                <w:szCs w:val="20"/>
              </w:rPr>
              <w:t>Grabów</w:t>
            </w:r>
          </w:p>
        </w:tc>
        <w:tc>
          <w:tcPr>
            <w:tcW w:w="2303" w:type="dxa"/>
            <w:vAlign w:val="bottom"/>
          </w:tcPr>
          <w:p w:rsidR="003C5FCE" w:rsidRPr="003C5FCE" w:rsidRDefault="0029369C">
            <w:pPr>
              <w:rPr>
                <w:rFonts w:asciiTheme="majorHAnsi" w:hAnsiTheme="majorHAnsi" w:cs="Calibri"/>
                <w:sz w:val="20"/>
                <w:szCs w:val="20"/>
              </w:rPr>
            </w:pPr>
            <w:r>
              <w:rPr>
                <w:rFonts w:asciiTheme="majorHAnsi" w:hAnsiTheme="majorHAnsi" w:cs="Calibri"/>
                <w:sz w:val="20"/>
                <w:szCs w:val="20"/>
              </w:rPr>
              <w:t xml:space="preserve">   </w:t>
            </w:r>
            <w:r w:rsidR="003C5FCE" w:rsidRPr="003C5FCE">
              <w:rPr>
                <w:rFonts w:asciiTheme="majorHAnsi" w:hAnsiTheme="majorHAnsi" w:cs="Calibri"/>
                <w:sz w:val="20"/>
                <w:szCs w:val="20"/>
              </w:rPr>
              <w:t>H</w:t>
            </w:r>
            <w:r>
              <w:rPr>
                <w:rFonts w:asciiTheme="majorHAnsi" w:hAnsiTheme="majorHAnsi" w:cs="Calibri"/>
                <w:sz w:val="20"/>
                <w:szCs w:val="20"/>
              </w:rPr>
              <w:t>.</w:t>
            </w:r>
            <w:r w:rsidR="003C5FCE" w:rsidRPr="003C5FCE">
              <w:rPr>
                <w:rFonts w:asciiTheme="majorHAnsi" w:hAnsiTheme="majorHAnsi" w:cs="Calibri"/>
                <w:sz w:val="20"/>
                <w:szCs w:val="20"/>
              </w:rPr>
              <w:t xml:space="preserve"> Sawickiej</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19,26</w:t>
            </w:r>
          </w:p>
        </w:tc>
      </w:tr>
      <w:tr w:rsidR="003C5FCE" w:rsidRPr="003C5FCE" w:rsidTr="003C5FCE">
        <w:tc>
          <w:tcPr>
            <w:tcW w:w="2303" w:type="dxa"/>
            <w:vAlign w:val="bottom"/>
          </w:tcPr>
          <w:p w:rsidR="003C5FCE" w:rsidRPr="003C5FCE" w:rsidRDefault="009A4CC8" w:rsidP="003C5FCE">
            <w:pPr>
              <w:rPr>
                <w:rFonts w:asciiTheme="majorHAnsi" w:hAnsiTheme="majorHAnsi"/>
                <w:sz w:val="20"/>
                <w:szCs w:val="20"/>
              </w:rPr>
            </w:pPr>
            <w:r>
              <w:rPr>
                <w:rFonts w:asciiTheme="majorHAnsi" w:hAnsiTheme="majorHAnsi"/>
                <w:sz w:val="20"/>
                <w:szCs w:val="20"/>
              </w:rPr>
              <w:t xml:space="preserve">   </w:t>
            </w:r>
            <w:r w:rsidR="003C5FCE" w:rsidRPr="003C5FCE">
              <w:rPr>
                <w:rFonts w:asciiTheme="majorHAnsi" w:hAnsiTheme="majorHAnsi"/>
                <w:sz w:val="20"/>
                <w:szCs w:val="20"/>
              </w:rPr>
              <w:t>Budzyńska</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0,00</w:t>
            </w:r>
          </w:p>
        </w:tc>
        <w:tc>
          <w:tcPr>
            <w:tcW w:w="2303" w:type="dxa"/>
            <w:vAlign w:val="bottom"/>
          </w:tcPr>
          <w:p w:rsidR="003C5FCE" w:rsidRPr="003C5FCE" w:rsidRDefault="0029369C" w:rsidP="003C5FCE">
            <w:pPr>
              <w:rPr>
                <w:rFonts w:asciiTheme="majorHAnsi" w:hAnsiTheme="majorHAnsi" w:cs="Calibri"/>
                <w:sz w:val="20"/>
                <w:szCs w:val="20"/>
              </w:rPr>
            </w:pPr>
            <w:r>
              <w:rPr>
                <w:rFonts w:asciiTheme="majorHAnsi" w:hAnsiTheme="majorHAnsi" w:cs="Calibri"/>
                <w:sz w:val="20"/>
                <w:szCs w:val="20"/>
              </w:rPr>
              <w:t xml:space="preserve">   </w:t>
            </w:r>
            <w:r w:rsidR="003C5FCE" w:rsidRPr="003C5FCE">
              <w:rPr>
                <w:rFonts w:asciiTheme="majorHAnsi" w:hAnsiTheme="majorHAnsi" w:cs="Calibri"/>
                <w:sz w:val="20"/>
                <w:szCs w:val="20"/>
              </w:rPr>
              <w:t xml:space="preserve">Kilińskiego </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21,51</w:t>
            </w:r>
          </w:p>
        </w:tc>
      </w:tr>
      <w:tr w:rsidR="003C5FCE" w:rsidRPr="003C5FCE" w:rsidTr="003C5FCE">
        <w:tc>
          <w:tcPr>
            <w:tcW w:w="2303" w:type="dxa"/>
            <w:vAlign w:val="bottom"/>
          </w:tcPr>
          <w:p w:rsidR="003C5FCE" w:rsidRPr="003C5FCE" w:rsidRDefault="009A4CC8" w:rsidP="003C5FCE">
            <w:pPr>
              <w:rPr>
                <w:rFonts w:asciiTheme="majorHAnsi" w:hAnsiTheme="majorHAnsi"/>
                <w:sz w:val="20"/>
                <w:szCs w:val="20"/>
              </w:rPr>
            </w:pPr>
            <w:r>
              <w:rPr>
                <w:rFonts w:asciiTheme="majorHAnsi" w:hAnsiTheme="majorHAnsi"/>
                <w:sz w:val="20"/>
                <w:szCs w:val="20"/>
              </w:rPr>
              <w:t xml:space="preserve">   </w:t>
            </w:r>
            <w:r w:rsidR="003C5FCE" w:rsidRPr="003C5FCE">
              <w:rPr>
                <w:rFonts w:asciiTheme="majorHAnsi" w:hAnsiTheme="majorHAnsi"/>
                <w:sz w:val="20"/>
                <w:szCs w:val="20"/>
              </w:rPr>
              <w:t>Górska</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21,74</w:t>
            </w:r>
          </w:p>
        </w:tc>
        <w:tc>
          <w:tcPr>
            <w:tcW w:w="2303" w:type="dxa"/>
            <w:vAlign w:val="bottom"/>
          </w:tcPr>
          <w:p w:rsidR="003C5FCE" w:rsidRPr="003C5FCE" w:rsidRDefault="0029369C" w:rsidP="003C5FCE">
            <w:pPr>
              <w:rPr>
                <w:rFonts w:asciiTheme="majorHAnsi" w:hAnsiTheme="majorHAnsi" w:cs="Calibri"/>
                <w:sz w:val="20"/>
                <w:szCs w:val="20"/>
              </w:rPr>
            </w:pPr>
            <w:r>
              <w:rPr>
                <w:rFonts w:asciiTheme="majorHAnsi" w:hAnsiTheme="majorHAnsi" w:cs="Calibri"/>
                <w:sz w:val="20"/>
                <w:szCs w:val="20"/>
              </w:rPr>
              <w:t xml:space="preserve">   </w:t>
            </w:r>
            <w:r w:rsidR="003C5FCE" w:rsidRPr="003C5FCE">
              <w:rPr>
                <w:rFonts w:asciiTheme="majorHAnsi" w:hAnsiTheme="majorHAnsi" w:cs="Calibri"/>
                <w:sz w:val="20"/>
                <w:szCs w:val="20"/>
              </w:rPr>
              <w:t>Konwaliowa</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0,00</w:t>
            </w:r>
          </w:p>
        </w:tc>
      </w:tr>
      <w:tr w:rsidR="003C5FCE" w:rsidRPr="003C5FCE" w:rsidTr="003C5FCE">
        <w:tc>
          <w:tcPr>
            <w:tcW w:w="2303" w:type="dxa"/>
            <w:vAlign w:val="bottom"/>
          </w:tcPr>
          <w:p w:rsidR="003C5FCE" w:rsidRPr="003C5FCE" w:rsidRDefault="009A4CC8" w:rsidP="003C5FCE">
            <w:pPr>
              <w:rPr>
                <w:rFonts w:asciiTheme="majorHAnsi" w:hAnsiTheme="majorHAnsi"/>
                <w:sz w:val="20"/>
                <w:szCs w:val="20"/>
              </w:rPr>
            </w:pPr>
            <w:r>
              <w:rPr>
                <w:rFonts w:asciiTheme="majorHAnsi" w:hAnsiTheme="majorHAnsi"/>
                <w:sz w:val="20"/>
                <w:szCs w:val="20"/>
              </w:rPr>
              <w:t xml:space="preserve">   </w:t>
            </w:r>
            <w:r w:rsidR="003C5FCE" w:rsidRPr="003C5FCE">
              <w:rPr>
                <w:rFonts w:asciiTheme="majorHAnsi" w:hAnsiTheme="majorHAnsi"/>
                <w:sz w:val="20"/>
                <w:szCs w:val="20"/>
              </w:rPr>
              <w:t>Grabówek</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0,00</w:t>
            </w:r>
          </w:p>
        </w:tc>
        <w:tc>
          <w:tcPr>
            <w:tcW w:w="2303" w:type="dxa"/>
            <w:vAlign w:val="bottom"/>
          </w:tcPr>
          <w:p w:rsidR="003C5FCE" w:rsidRPr="003C5FCE" w:rsidRDefault="0029369C" w:rsidP="003C5FCE">
            <w:pPr>
              <w:rPr>
                <w:rFonts w:asciiTheme="majorHAnsi" w:hAnsiTheme="majorHAnsi" w:cs="Calibri"/>
                <w:sz w:val="20"/>
                <w:szCs w:val="20"/>
              </w:rPr>
            </w:pPr>
            <w:r>
              <w:rPr>
                <w:rFonts w:asciiTheme="majorHAnsi" w:hAnsiTheme="majorHAnsi" w:cs="Calibri"/>
                <w:sz w:val="20"/>
                <w:szCs w:val="20"/>
              </w:rPr>
              <w:t xml:space="preserve">   </w:t>
            </w:r>
            <w:r w:rsidR="003C5FCE" w:rsidRPr="003C5FCE">
              <w:rPr>
                <w:rFonts w:asciiTheme="majorHAnsi" w:hAnsiTheme="majorHAnsi" w:cs="Calibri"/>
                <w:sz w:val="20"/>
                <w:szCs w:val="20"/>
              </w:rPr>
              <w:t>Kwiatowa</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0,00</w:t>
            </w:r>
          </w:p>
        </w:tc>
      </w:tr>
      <w:tr w:rsidR="003C5FCE" w:rsidRPr="003C5FCE" w:rsidTr="003C5FCE">
        <w:tc>
          <w:tcPr>
            <w:tcW w:w="2303" w:type="dxa"/>
            <w:vAlign w:val="bottom"/>
          </w:tcPr>
          <w:p w:rsidR="003C5FCE" w:rsidRPr="003C5FCE" w:rsidRDefault="009A4CC8" w:rsidP="003C5FCE">
            <w:pPr>
              <w:rPr>
                <w:rFonts w:asciiTheme="majorHAnsi" w:hAnsiTheme="majorHAnsi"/>
                <w:sz w:val="20"/>
                <w:szCs w:val="20"/>
              </w:rPr>
            </w:pPr>
            <w:r>
              <w:rPr>
                <w:rFonts w:asciiTheme="majorHAnsi" w:hAnsiTheme="majorHAnsi"/>
                <w:sz w:val="20"/>
                <w:szCs w:val="20"/>
              </w:rPr>
              <w:t xml:space="preserve">   </w:t>
            </w:r>
            <w:r w:rsidR="003C5FCE" w:rsidRPr="003C5FCE">
              <w:rPr>
                <w:rFonts w:asciiTheme="majorHAnsi" w:hAnsiTheme="majorHAnsi"/>
                <w:sz w:val="20"/>
                <w:szCs w:val="20"/>
              </w:rPr>
              <w:t>Szkolna</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43,96</w:t>
            </w:r>
          </w:p>
        </w:tc>
        <w:tc>
          <w:tcPr>
            <w:tcW w:w="2303" w:type="dxa"/>
            <w:vAlign w:val="bottom"/>
          </w:tcPr>
          <w:p w:rsidR="003C5FCE" w:rsidRPr="003C5FCE" w:rsidRDefault="0029369C" w:rsidP="003C5FCE">
            <w:pPr>
              <w:rPr>
                <w:rFonts w:asciiTheme="majorHAnsi" w:hAnsiTheme="majorHAnsi" w:cs="Calibri"/>
                <w:sz w:val="20"/>
                <w:szCs w:val="20"/>
              </w:rPr>
            </w:pPr>
            <w:r>
              <w:rPr>
                <w:rFonts w:asciiTheme="majorHAnsi" w:hAnsiTheme="majorHAnsi" w:cs="Calibri"/>
                <w:sz w:val="20"/>
                <w:szCs w:val="20"/>
              </w:rPr>
              <w:t xml:space="preserve">   </w:t>
            </w:r>
            <w:r w:rsidR="003C5FCE" w:rsidRPr="003C5FCE">
              <w:rPr>
                <w:rFonts w:asciiTheme="majorHAnsi" w:hAnsiTheme="majorHAnsi" w:cs="Calibri"/>
                <w:sz w:val="20"/>
                <w:szCs w:val="20"/>
              </w:rPr>
              <w:t>Łąkowa</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23,20</w:t>
            </w:r>
          </w:p>
        </w:tc>
      </w:tr>
      <w:tr w:rsidR="003C5FCE" w:rsidRPr="003C5FCE" w:rsidTr="003C5FCE">
        <w:tc>
          <w:tcPr>
            <w:tcW w:w="2303" w:type="dxa"/>
            <w:vAlign w:val="bottom"/>
          </w:tcPr>
          <w:p w:rsidR="003C5FCE" w:rsidRPr="003C5FCE" w:rsidRDefault="003C5FCE" w:rsidP="003C5FCE">
            <w:pPr>
              <w:rPr>
                <w:rFonts w:asciiTheme="majorHAnsi" w:hAnsiTheme="majorHAnsi" w:cs="Calibri"/>
                <w:sz w:val="20"/>
                <w:szCs w:val="20"/>
              </w:rPr>
            </w:pPr>
            <w:r w:rsidRPr="003C5FCE">
              <w:rPr>
                <w:rFonts w:asciiTheme="majorHAnsi" w:hAnsiTheme="majorHAnsi" w:cs="Calibri"/>
                <w:sz w:val="20"/>
                <w:szCs w:val="20"/>
              </w:rPr>
              <w:t xml:space="preserve">Grzybów Dolny </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33,33</w:t>
            </w:r>
          </w:p>
        </w:tc>
        <w:tc>
          <w:tcPr>
            <w:tcW w:w="2303" w:type="dxa"/>
            <w:vAlign w:val="bottom"/>
          </w:tcPr>
          <w:p w:rsidR="003C5FCE" w:rsidRPr="003C5FCE" w:rsidRDefault="0029369C" w:rsidP="003C5FCE">
            <w:pPr>
              <w:rPr>
                <w:rFonts w:asciiTheme="majorHAnsi" w:hAnsiTheme="majorHAnsi" w:cs="Calibri"/>
                <w:sz w:val="20"/>
                <w:szCs w:val="20"/>
              </w:rPr>
            </w:pPr>
            <w:r>
              <w:rPr>
                <w:rFonts w:asciiTheme="majorHAnsi" w:hAnsiTheme="majorHAnsi" w:cs="Calibri"/>
                <w:sz w:val="20"/>
                <w:szCs w:val="20"/>
              </w:rPr>
              <w:t xml:space="preserve">   </w:t>
            </w:r>
            <w:r w:rsidR="003C5FCE" w:rsidRPr="003C5FCE">
              <w:rPr>
                <w:rFonts w:asciiTheme="majorHAnsi" w:hAnsiTheme="majorHAnsi" w:cs="Calibri"/>
                <w:sz w:val="20"/>
                <w:szCs w:val="20"/>
              </w:rPr>
              <w:t>Mała</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0,00</w:t>
            </w:r>
          </w:p>
        </w:tc>
      </w:tr>
      <w:tr w:rsidR="003C5FCE" w:rsidRPr="003C5FCE" w:rsidTr="003C5FCE">
        <w:tc>
          <w:tcPr>
            <w:tcW w:w="2303" w:type="dxa"/>
            <w:vAlign w:val="bottom"/>
          </w:tcPr>
          <w:p w:rsidR="003C5FCE" w:rsidRPr="003C5FCE" w:rsidRDefault="003C5FCE" w:rsidP="003C5FCE">
            <w:pPr>
              <w:rPr>
                <w:rFonts w:asciiTheme="majorHAnsi" w:hAnsiTheme="majorHAnsi" w:cs="Calibri"/>
                <w:sz w:val="20"/>
                <w:szCs w:val="20"/>
              </w:rPr>
            </w:pPr>
            <w:r w:rsidRPr="003C5FCE">
              <w:rPr>
                <w:rFonts w:asciiTheme="majorHAnsi" w:hAnsiTheme="majorHAnsi" w:cs="Calibri"/>
                <w:sz w:val="20"/>
                <w:szCs w:val="20"/>
              </w:rPr>
              <w:t>Grzybów Hornowski</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32,79</w:t>
            </w:r>
          </w:p>
        </w:tc>
        <w:tc>
          <w:tcPr>
            <w:tcW w:w="2303" w:type="dxa"/>
            <w:vAlign w:val="bottom"/>
          </w:tcPr>
          <w:p w:rsidR="003C5FCE" w:rsidRPr="003C5FCE" w:rsidRDefault="0029369C" w:rsidP="003C5FCE">
            <w:pPr>
              <w:rPr>
                <w:rFonts w:asciiTheme="majorHAnsi" w:hAnsiTheme="majorHAnsi" w:cs="Calibri"/>
                <w:sz w:val="20"/>
                <w:szCs w:val="20"/>
              </w:rPr>
            </w:pPr>
            <w:r>
              <w:rPr>
                <w:rFonts w:asciiTheme="majorHAnsi" w:hAnsiTheme="majorHAnsi" w:cs="Calibri"/>
                <w:sz w:val="20"/>
                <w:szCs w:val="20"/>
              </w:rPr>
              <w:t xml:space="preserve">   </w:t>
            </w:r>
            <w:r w:rsidR="003C5FCE" w:rsidRPr="003C5FCE">
              <w:rPr>
                <w:rFonts w:asciiTheme="majorHAnsi" w:hAnsiTheme="majorHAnsi" w:cs="Calibri"/>
                <w:sz w:val="20"/>
                <w:szCs w:val="20"/>
              </w:rPr>
              <w:t>Marchlewskiego</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29,17</w:t>
            </w:r>
          </w:p>
        </w:tc>
      </w:tr>
      <w:tr w:rsidR="003C5FCE" w:rsidRPr="003C5FCE" w:rsidTr="003C5FCE">
        <w:tc>
          <w:tcPr>
            <w:tcW w:w="2303" w:type="dxa"/>
            <w:vAlign w:val="bottom"/>
          </w:tcPr>
          <w:p w:rsidR="003C5FCE" w:rsidRPr="003C5FCE" w:rsidRDefault="003C5FCE" w:rsidP="003C5FCE">
            <w:pPr>
              <w:rPr>
                <w:rFonts w:asciiTheme="majorHAnsi" w:hAnsiTheme="majorHAnsi" w:cs="Calibri"/>
                <w:sz w:val="20"/>
                <w:szCs w:val="20"/>
              </w:rPr>
            </w:pPr>
            <w:r w:rsidRPr="003C5FCE">
              <w:rPr>
                <w:rFonts w:asciiTheme="majorHAnsi" w:hAnsiTheme="majorHAnsi" w:cs="Calibri"/>
                <w:sz w:val="20"/>
                <w:szCs w:val="20"/>
              </w:rPr>
              <w:t>Janów Grzybowski</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0,00</w:t>
            </w:r>
          </w:p>
        </w:tc>
        <w:tc>
          <w:tcPr>
            <w:tcW w:w="2303" w:type="dxa"/>
            <w:vAlign w:val="bottom"/>
          </w:tcPr>
          <w:p w:rsidR="003C5FCE" w:rsidRPr="003C5FCE" w:rsidRDefault="0029369C" w:rsidP="003C5FCE">
            <w:pPr>
              <w:rPr>
                <w:rFonts w:asciiTheme="majorHAnsi" w:hAnsiTheme="majorHAnsi" w:cs="Calibri"/>
                <w:sz w:val="20"/>
                <w:szCs w:val="20"/>
              </w:rPr>
            </w:pPr>
            <w:r>
              <w:rPr>
                <w:rFonts w:asciiTheme="majorHAnsi" w:hAnsiTheme="majorHAnsi" w:cs="Calibri"/>
                <w:sz w:val="20"/>
                <w:szCs w:val="20"/>
              </w:rPr>
              <w:t xml:space="preserve">   </w:t>
            </w:r>
            <w:r w:rsidR="003C5FCE" w:rsidRPr="003C5FCE">
              <w:rPr>
                <w:rFonts w:asciiTheme="majorHAnsi" w:hAnsiTheme="majorHAnsi" w:cs="Calibri"/>
                <w:sz w:val="20"/>
                <w:szCs w:val="20"/>
              </w:rPr>
              <w:t>Mickiewicza</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35,71</w:t>
            </w:r>
          </w:p>
        </w:tc>
      </w:tr>
      <w:tr w:rsidR="003C5FCE" w:rsidRPr="003C5FCE" w:rsidTr="003C5FCE">
        <w:tc>
          <w:tcPr>
            <w:tcW w:w="2303" w:type="dxa"/>
            <w:vAlign w:val="bottom"/>
          </w:tcPr>
          <w:p w:rsidR="003C5FCE" w:rsidRPr="003C5FCE" w:rsidRDefault="003C5FCE" w:rsidP="003C5FCE">
            <w:pPr>
              <w:rPr>
                <w:rFonts w:asciiTheme="majorHAnsi" w:hAnsiTheme="majorHAnsi" w:cs="Calibri"/>
                <w:sz w:val="20"/>
                <w:szCs w:val="20"/>
              </w:rPr>
            </w:pPr>
            <w:r w:rsidRPr="003C5FCE">
              <w:rPr>
                <w:rFonts w:asciiTheme="majorHAnsi" w:hAnsiTheme="majorHAnsi" w:cs="Calibri"/>
                <w:sz w:val="20"/>
                <w:szCs w:val="20"/>
              </w:rPr>
              <w:t>Kaczkowizna</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35,29</w:t>
            </w:r>
          </w:p>
        </w:tc>
        <w:tc>
          <w:tcPr>
            <w:tcW w:w="2303" w:type="dxa"/>
            <w:vAlign w:val="bottom"/>
          </w:tcPr>
          <w:p w:rsidR="003C5FCE" w:rsidRPr="003C5FCE" w:rsidRDefault="0029369C" w:rsidP="003C5FCE">
            <w:pPr>
              <w:rPr>
                <w:rFonts w:asciiTheme="majorHAnsi" w:hAnsiTheme="majorHAnsi" w:cs="Calibri"/>
                <w:sz w:val="20"/>
                <w:szCs w:val="20"/>
              </w:rPr>
            </w:pPr>
            <w:r>
              <w:rPr>
                <w:rFonts w:asciiTheme="majorHAnsi" w:hAnsiTheme="majorHAnsi" w:cs="Calibri"/>
                <w:sz w:val="20"/>
                <w:szCs w:val="20"/>
              </w:rPr>
              <w:t xml:space="preserve">   </w:t>
            </w:r>
            <w:r w:rsidR="003C5FCE" w:rsidRPr="003C5FCE">
              <w:rPr>
                <w:rFonts w:asciiTheme="majorHAnsi" w:hAnsiTheme="majorHAnsi" w:cs="Calibri"/>
                <w:sz w:val="20"/>
                <w:szCs w:val="20"/>
              </w:rPr>
              <w:t>Młyńska</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0,00</w:t>
            </w:r>
          </w:p>
        </w:tc>
      </w:tr>
      <w:tr w:rsidR="003C5FCE" w:rsidRPr="003C5FCE" w:rsidTr="003C5FCE">
        <w:tc>
          <w:tcPr>
            <w:tcW w:w="2303" w:type="dxa"/>
            <w:vAlign w:val="bottom"/>
          </w:tcPr>
          <w:p w:rsidR="003C5FCE" w:rsidRPr="003C5FCE" w:rsidRDefault="003C5FCE" w:rsidP="003C5FCE">
            <w:pPr>
              <w:rPr>
                <w:rFonts w:asciiTheme="majorHAnsi" w:hAnsiTheme="majorHAnsi"/>
                <w:sz w:val="20"/>
                <w:szCs w:val="20"/>
              </w:rPr>
            </w:pPr>
            <w:r w:rsidRPr="003C5FCE">
              <w:rPr>
                <w:rFonts w:asciiTheme="majorHAnsi" w:hAnsiTheme="majorHAnsi"/>
                <w:sz w:val="20"/>
                <w:szCs w:val="20"/>
              </w:rPr>
              <w:t>Kędziory</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0,00</w:t>
            </w:r>
          </w:p>
        </w:tc>
        <w:tc>
          <w:tcPr>
            <w:tcW w:w="2303" w:type="dxa"/>
            <w:vAlign w:val="bottom"/>
          </w:tcPr>
          <w:p w:rsidR="003C5FCE" w:rsidRPr="003C5FCE" w:rsidRDefault="0029369C" w:rsidP="003C5FCE">
            <w:pPr>
              <w:rPr>
                <w:rFonts w:asciiTheme="majorHAnsi" w:hAnsiTheme="majorHAnsi" w:cs="Calibri"/>
                <w:sz w:val="20"/>
                <w:szCs w:val="20"/>
              </w:rPr>
            </w:pPr>
            <w:r>
              <w:rPr>
                <w:rFonts w:asciiTheme="majorHAnsi" w:hAnsiTheme="majorHAnsi" w:cs="Calibri"/>
                <w:sz w:val="20"/>
                <w:szCs w:val="20"/>
              </w:rPr>
              <w:t xml:space="preserve">   </w:t>
            </w:r>
            <w:r w:rsidR="003C5FCE" w:rsidRPr="003C5FCE">
              <w:rPr>
                <w:rFonts w:asciiTheme="majorHAnsi" w:hAnsiTheme="majorHAnsi" w:cs="Calibri"/>
                <w:sz w:val="20"/>
                <w:szCs w:val="20"/>
              </w:rPr>
              <w:t>Nowa</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0,00</w:t>
            </w:r>
          </w:p>
        </w:tc>
      </w:tr>
      <w:tr w:rsidR="003C5FCE" w:rsidRPr="003C5FCE" w:rsidTr="003C5FCE">
        <w:tc>
          <w:tcPr>
            <w:tcW w:w="2303" w:type="dxa"/>
            <w:vAlign w:val="bottom"/>
          </w:tcPr>
          <w:p w:rsidR="003C5FCE" w:rsidRPr="003C5FCE" w:rsidRDefault="003C5FCE" w:rsidP="003C5FCE">
            <w:pPr>
              <w:rPr>
                <w:rFonts w:asciiTheme="majorHAnsi" w:hAnsiTheme="majorHAnsi" w:cs="Calibri"/>
                <w:sz w:val="20"/>
                <w:szCs w:val="20"/>
              </w:rPr>
            </w:pPr>
            <w:r w:rsidRPr="003C5FCE">
              <w:rPr>
                <w:rFonts w:asciiTheme="majorHAnsi" w:hAnsiTheme="majorHAnsi" w:cs="Calibri"/>
                <w:sz w:val="20"/>
                <w:szCs w:val="20"/>
              </w:rPr>
              <w:t>Klemensów Grzybowski</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32,26</w:t>
            </w:r>
          </w:p>
        </w:tc>
        <w:tc>
          <w:tcPr>
            <w:tcW w:w="2303" w:type="dxa"/>
            <w:vAlign w:val="bottom"/>
          </w:tcPr>
          <w:p w:rsidR="003C5FCE" w:rsidRPr="003C5FCE" w:rsidRDefault="0029369C" w:rsidP="003C5FCE">
            <w:pPr>
              <w:rPr>
                <w:rFonts w:asciiTheme="majorHAnsi" w:hAnsiTheme="majorHAnsi" w:cs="Calibri"/>
                <w:sz w:val="20"/>
                <w:szCs w:val="20"/>
              </w:rPr>
            </w:pPr>
            <w:r>
              <w:rPr>
                <w:rFonts w:asciiTheme="majorHAnsi" w:hAnsiTheme="majorHAnsi" w:cs="Calibri"/>
                <w:sz w:val="20"/>
                <w:szCs w:val="20"/>
              </w:rPr>
              <w:t xml:space="preserve">   </w:t>
            </w:r>
            <w:r w:rsidR="003C5FCE" w:rsidRPr="003C5FCE">
              <w:rPr>
                <w:rFonts w:asciiTheme="majorHAnsi" w:hAnsiTheme="majorHAnsi" w:cs="Calibri"/>
                <w:sz w:val="20"/>
                <w:szCs w:val="20"/>
              </w:rPr>
              <w:t>Pl</w:t>
            </w:r>
            <w:r>
              <w:rPr>
                <w:rFonts w:asciiTheme="majorHAnsi" w:hAnsiTheme="majorHAnsi" w:cs="Calibri"/>
                <w:sz w:val="20"/>
                <w:szCs w:val="20"/>
              </w:rPr>
              <w:t>.</w:t>
            </w:r>
            <w:r w:rsidR="003C5FCE" w:rsidRPr="003C5FCE">
              <w:rPr>
                <w:rFonts w:asciiTheme="majorHAnsi" w:hAnsiTheme="majorHAnsi" w:cs="Calibri"/>
                <w:sz w:val="20"/>
                <w:szCs w:val="20"/>
              </w:rPr>
              <w:t xml:space="preserve"> 29 Listopada</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41,67</w:t>
            </w:r>
          </w:p>
        </w:tc>
      </w:tr>
      <w:tr w:rsidR="003C5FCE" w:rsidRPr="003C5FCE" w:rsidTr="003C5FCE">
        <w:tc>
          <w:tcPr>
            <w:tcW w:w="2303" w:type="dxa"/>
            <w:vAlign w:val="bottom"/>
          </w:tcPr>
          <w:p w:rsidR="003C5FCE" w:rsidRPr="003C5FCE" w:rsidRDefault="003C5FCE" w:rsidP="003C5FCE">
            <w:pPr>
              <w:rPr>
                <w:rFonts w:asciiTheme="majorHAnsi" w:hAnsiTheme="majorHAnsi" w:cs="Calibri"/>
                <w:sz w:val="20"/>
                <w:szCs w:val="20"/>
              </w:rPr>
            </w:pPr>
            <w:r w:rsidRPr="003C5FCE">
              <w:rPr>
                <w:rFonts w:asciiTheme="majorHAnsi" w:hAnsiTheme="majorHAnsi" w:cs="Calibri"/>
                <w:sz w:val="20"/>
                <w:szCs w:val="20"/>
              </w:rPr>
              <w:t>Kozanki</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0,00</w:t>
            </w:r>
          </w:p>
        </w:tc>
        <w:tc>
          <w:tcPr>
            <w:tcW w:w="2303" w:type="dxa"/>
            <w:vAlign w:val="bottom"/>
          </w:tcPr>
          <w:p w:rsidR="003C5FCE" w:rsidRPr="003C5FCE" w:rsidRDefault="0029369C" w:rsidP="003C5FCE">
            <w:pPr>
              <w:rPr>
                <w:rFonts w:asciiTheme="majorHAnsi" w:hAnsiTheme="majorHAnsi" w:cs="Calibri"/>
                <w:sz w:val="20"/>
                <w:szCs w:val="20"/>
              </w:rPr>
            </w:pPr>
            <w:r>
              <w:rPr>
                <w:rFonts w:asciiTheme="majorHAnsi" w:hAnsiTheme="majorHAnsi" w:cs="Calibri"/>
                <w:sz w:val="20"/>
                <w:szCs w:val="20"/>
              </w:rPr>
              <w:t xml:space="preserve">   </w:t>
            </w:r>
            <w:r w:rsidR="003C5FCE" w:rsidRPr="003C5FCE">
              <w:rPr>
                <w:rFonts w:asciiTheme="majorHAnsi" w:hAnsiTheme="majorHAnsi" w:cs="Calibri"/>
                <w:sz w:val="20"/>
                <w:szCs w:val="20"/>
              </w:rPr>
              <w:t>Pomorska</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45,45</w:t>
            </w:r>
          </w:p>
        </w:tc>
      </w:tr>
      <w:tr w:rsidR="003C5FCE" w:rsidRPr="003C5FCE" w:rsidTr="003C5FCE">
        <w:tc>
          <w:tcPr>
            <w:tcW w:w="2303" w:type="dxa"/>
            <w:vAlign w:val="bottom"/>
          </w:tcPr>
          <w:p w:rsidR="003C5FCE" w:rsidRPr="003C5FCE" w:rsidRDefault="003C5FCE" w:rsidP="003C5FCE">
            <w:pPr>
              <w:rPr>
                <w:rFonts w:asciiTheme="majorHAnsi" w:hAnsiTheme="majorHAnsi" w:cs="Calibri"/>
                <w:sz w:val="20"/>
                <w:szCs w:val="20"/>
              </w:rPr>
            </w:pPr>
            <w:r w:rsidRPr="003C5FCE">
              <w:rPr>
                <w:rFonts w:asciiTheme="majorHAnsi" w:hAnsiTheme="majorHAnsi" w:cs="Calibri"/>
                <w:sz w:val="20"/>
                <w:szCs w:val="20"/>
              </w:rPr>
              <w:t>Leśne</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0,00</w:t>
            </w:r>
          </w:p>
        </w:tc>
        <w:tc>
          <w:tcPr>
            <w:tcW w:w="2303" w:type="dxa"/>
            <w:vAlign w:val="bottom"/>
          </w:tcPr>
          <w:p w:rsidR="003C5FCE" w:rsidRPr="003C5FCE" w:rsidRDefault="0029369C" w:rsidP="003C5FCE">
            <w:pPr>
              <w:rPr>
                <w:rFonts w:asciiTheme="majorHAnsi" w:hAnsiTheme="majorHAnsi" w:cs="Calibri"/>
                <w:sz w:val="20"/>
                <w:szCs w:val="20"/>
              </w:rPr>
            </w:pPr>
            <w:r>
              <w:rPr>
                <w:rFonts w:asciiTheme="majorHAnsi" w:hAnsiTheme="majorHAnsi" w:cs="Calibri"/>
                <w:sz w:val="20"/>
                <w:szCs w:val="20"/>
              </w:rPr>
              <w:t xml:space="preserve">   </w:t>
            </w:r>
            <w:r w:rsidR="003C5FCE" w:rsidRPr="003C5FCE">
              <w:rPr>
                <w:rFonts w:asciiTheme="majorHAnsi" w:hAnsiTheme="majorHAnsi" w:cs="Calibri"/>
                <w:sz w:val="20"/>
                <w:szCs w:val="20"/>
              </w:rPr>
              <w:t>Przeskok</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0,00</w:t>
            </w:r>
          </w:p>
        </w:tc>
      </w:tr>
      <w:tr w:rsidR="003C5FCE" w:rsidRPr="003C5FCE" w:rsidTr="003C5FCE">
        <w:tc>
          <w:tcPr>
            <w:tcW w:w="2303" w:type="dxa"/>
            <w:vAlign w:val="bottom"/>
          </w:tcPr>
          <w:p w:rsidR="003C5FCE" w:rsidRPr="003C5FCE" w:rsidRDefault="003C5FCE" w:rsidP="003C5FCE">
            <w:pPr>
              <w:rPr>
                <w:rFonts w:asciiTheme="majorHAnsi" w:hAnsiTheme="majorHAnsi" w:cs="Calibri"/>
                <w:sz w:val="20"/>
                <w:szCs w:val="20"/>
              </w:rPr>
            </w:pPr>
            <w:r w:rsidRPr="003C5FCE">
              <w:rPr>
                <w:rFonts w:asciiTheme="majorHAnsi" w:hAnsiTheme="majorHAnsi" w:cs="Calibri"/>
                <w:sz w:val="20"/>
                <w:szCs w:val="20"/>
              </w:rPr>
              <w:t>Marianka</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0,00</w:t>
            </w:r>
          </w:p>
        </w:tc>
        <w:tc>
          <w:tcPr>
            <w:tcW w:w="2303" w:type="dxa"/>
            <w:vAlign w:val="bottom"/>
          </w:tcPr>
          <w:p w:rsidR="003C5FCE" w:rsidRPr="003C5FCE" w:rsidRDefault="0029369C" w:rsidP="003C5FCE">
            <w:pPr>
              <w:rPr>
                <w:rFonts w:asciiTheme="majorHAnsi" w:hAnsiTheme="majorHAnsi" w:cs="Calibri"/>
                <w:sz w:val="20"/>
                <w:szCs w:val="20"/>
              </w:rPr>
            </w:pPr>
            <w:r>
              <w:rPr>
                <w:rFonts w:asciiTheme="majorHAnsi" w:hAnsiTheme="majorHAnsi" w:cs="Calibri"/>
                <w:sz w:val="20"/>
                <w:szCs w:val="20"/>
              </w:rPr>
              <w:t xml:space="preserve">   </w:t>
            </w:r>
            <w:r w:rsidR="003C5FCE" w:rsidRPr="003C5FCE">
              <w:rPr>
                <w:rFonts w:asciiTheme="majorHAnsi" w:hAnsiTheme="majorHAnsi" w:cs="Calibri"/>
                <w:sz w:val="20"/>
                <w:szCs w:val="20"/>
              </w:rPr>
              <w:t>Reja</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0,00</w:t>
            </w:r>
          </w:p>
        </w:tc>
      </w:tr>
      <w:tr w:rsidR="003C5FCE" w:rsidRPr="003C5FCE" w:rsidTr="003C5FCE">
        <w:tc>
          <w:tcPr>
            <w:tcW w:w="2303" w:type="dxa"/>
            <w:vAlign w:val="bottom"/>
          </w:tcPr>
          <w:p w:rsidR="003C5FCE" w:rsidRPr="003C5FCE" w:rsidRDefault="003C5FCE" w:rsidP="003C5FCE">
            <w:pPr>
              <w:rPr>
                <w:rFonts w:asciiTheme="majorHAnsi" w:hAnsiTheme="majorHAnsi" w:cs="Calibri"/>
                <w:sz w:val="20"/>
                <w:szCs w:val="20"/>
              </w:rPr>
            </w:pPr>
            <w:r w:rsidRPr="003C5FCE">
              <w:rPr>
                <w:rFonts w:asciiTheme="majorHAnsi" w:hAnsiTheme="majorHAnsi" w:cs="Calibri"/>
                <w:sz w:val="20"/>
                <w:szCs w:val="20"/>
              </w:rPr>
              <w:t>Orątki Dolne</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0,00</w:t>
            </w:r>
          </w:p>
        </w:tc>
        <w:tc>
          <w:tcPr>
            <w:tcW w:w="2303" w:type="dxa"/>
            <w:vAlign w:val="bottom"/>
          </w:tcPr>
          <w:p w:rsidR="003C5FCE" w:rsidRPr="003C5FCE" w:rsidRDefault="0029369C" w:rsidP="003C5FCE">
            <w:pPr>
              <w:rPr>
                <w:rFonts w:asciiTheme="majorHAnsi" w:hAnsiTheme="majorHAnsi" w:cs="Calibri"/>
                <w:sz w:val="20"/>
                <w:szCs w:val="20"/>
              </w:rPr>
            </w:pPr>
            <w:r>
              <w:rPr>
                <w:rFonts w:asciiTheme="majorHAnsi" w:hAnsiTheme="majorHAnsi" w:cs="Calibri"/>
                <w:sz w:val="20"/>
                <w:szCs w:val="20"/>
              </w:rPr>
              <w:t xml:space="preserve">   </w:t>
            </w:r>
            <w:r w:rsidR="003C5FCE" w:rsidRPr="003C5FCE">
              <w:rPr>
                <w:rFonts w:asciiTheme="majorHAnsi" w:hAnsiTheme="majorHAnsi" w:cs="Calibri"/>
                <w:sz w:val="20"/>
                <w:szCs w:val="20"/>
              </w:rPr>
              <w:t>Różana</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0,00</w:t>
            </w:r>
          </w:p>
        </w:tc>
      </w:tr>
      <w:tr w:rsidR="003C5FCE" w:rsidRPr="003C5FCE" w:rsidTr="003C5FCE">
        <w:tc>
          <w:tcPr>
            <w:tcW w:w="2303" w:type="dxa"/>
            <w:vAlign w:val="bottom"/>
          </w:tcPr>
          <w:p w:rsidR="003C5FCE" w:rsidRPr="003C5FCE" w:rsidRDefault="003C5FCE" w:rsidP="003C5FCE">
            <w:pPr>
              <w:rPr>
                <w:rFonts w:asciiTheme="majorHAnsi" w:hAnsiTheme="majorHAnsi" w:cs="Calibri"/>
                <w:sz w:val="20"/>
                <w:szCs w:val="20"/>
              </w:rPr>
            </w:pPr>
            <w:r w:rsidRPr="003C5FCE">
              <w:rPr>
                <w:rFonts w:asciiTheme="majorHAnsi" w:hAnsiTheme="majorHAnsi" w:cs="Calibri"/>
                <w:sz w:val="20"/>
                <w:szCs w:val="20"/>
              </w:rPr>
              <w:t xml:space="preserve">Orątki Górne </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33,33</w:t>
            </w:r>
          </w:p>
        </w:tc>
        <w:tc>
          <w:tcPr>
            <w:tcW w:w="2303" w:type="dxa"/>
            <w:vAlign w:val="bottom"/>
          </w:tcPr>
          <w:p w:rsidR="003C5FCE" w:rsidRPr="003C5FCE" w:rsidRDefault="0029369C" w:rsidP="003C5FCE">
            <w:pPr>
              <w:rPr>
                <w:rFonts w:asciiTheme="majorHAnsi" w:hAnsiTheme="majorHAnsi" w:cs="Calibri"/>
                <w:sz w:val="20"/>
                <w:szCs w:val="20"/>
              </w:rPr>
            </w:pPr>
            <w:r>
              <w:rPr>
                <w:rFonts w:asciiTheme="majorHAnsi" w:hAnsiTheme="majorHAnsi" w:cs="Calibri"/>
                <w:sz w:val="20"/>
                <w:szCs w:val="20"/>
              </w:rPr>
              <w:t xml:space="preserve">   </w:t>
            </w:r>
            <w:r w:rsidR="003C5FCE" w:rsidRPr="003C5FCE">
              <w:rPr>
                <w:rFonts w:asciiTheme="majorHAnsi" w:hAnsiTheme="majorHAnsi" w:cs="Calibri"/>
                <w:sz w:val="20"/>
                <w:szCs w:val="20"/>
              </w:rPr>
              <w:t>Waryńskiego</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29,20</w:t>
            </w:r>
          </w:p>
        </w:tc>
      </w:tr>
      <w:tr w:rsidR="003C5FCE" w:rsidRPr="003C5FCE" w:rsidTr="003C5FCE">
        <w:tc>
          <w:tcPr>
            <w:tcW w:w="2303" w:type="dxa"/>
            <w:vAlign w:val="bottom"/>
          </w:tcPr>
          <w:p w:rsidR="003C5FCE" w:rsidRPr="003C5FCE" w:rsidRDefault="003C5FCE" w:rsidP="003C5FCE">
            <w:pPr>
              <w:rPr>
                <w:rFonts w:asciiTheme="majorHAnsi" w:hAnsiTheme="majorHAnsi" w:cs="Calibri"/>
                <w:sz w:val="20"/>
                <w:szCs w:val="20"/>
              </w:rPr>
            </w:pPr>
            <w:r w:rsidRPr="003C5FCE">
              <w:rPr>
                <w:rFonts w:asciiTheme="majorHAnsi" w:hAnsiTheme="majorHAnsi" w:cs="Calibri"/>
                <w:sz w:val="20"/>
                <w:szCs w:val="20"/>
              </w:rPr>
              <w:t>Pasieka</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28,04</w:t>
            </w:r>
          </w:p>
        </w:tc>
        <w:tc>
          <w:tcPr>
            <w:tcW w:w="2303" w:type="dxa"/>
            <w:vAlign w:val="bottom"/>
          </w:tcPr>
          <w:p w:rsidR="003C5FCE" w:rsidRPr="003C5FCE" w:rsidRDefault="0029369C" w:rsidP="003C5FCE">
            <w:pPr>
              <w:rPr>
                <w:rFonts w:asciiTheme="majorHAnsi" w:hAnsiTheme="majorHAnsi" w:cs="Calibri"/>
                <w:sz w:val="20"/>
                <w:szCs w:val="20"/>
              </w:rPr>
            </w:pPr>
            <w:r>
              <w:rPr>
                <w:rFonts w:asciiTheme="majorHAnsi" w:hAnsiTheme="majorHAnsi" w:cs="Calibri"/>
                <w:sz w:val="20"/>
                <w:szCs w:val="20"/>
              </w:rPr>
              <w:t xml:space="preserve">   </w:t>
            </w:r>
            <w:r w:rsidR="003C5FCE" w:rsidRPr="003C5FCE">
              <w:rPr>
                <w:rFonts w:asciiTheme="majorHAnsi" w:hAnsiTheme="majorHAnsi" w:cs="Calibri"/>
                <w:sz w:val="20"/>
                <w:szCs w:val="20"/>
              </w:rPr>
              <w:t>Wspólna</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40,00</w:t>
            </w:r>
          </w:p>
        </w:tc>
      </w:tr>
      <w:tr w:rsidR="003C5FCE" w:rsidRPr="003C5FCE" w:rsidTr="003C5FCE">
        <w:tc>
          <w:tcPr>
            <w:tcW w:w="2303" w:type="dxa"/>
            <w:vAlign w:val="bottom"/>
          </w:tcPr>
          <w:p w:rsidR="003C5FCE" w:rsidRPr="003C5FCE" w:rsidRDefault="003C5FCE" w:rsidP="003C5FCE">
            <w:pPr>
              <w:rPr>
                <w:rFonts w:asciiTheme="majorHAnsi" w:hAnsiTheme="majorHAnsi"/>
                <w:sz w:val="20"/>
                <w:szCs w:val="20"/>
              </w:rPr>
            </w:pPr>
            <w:r w:rsidRPr="003C5FCE">
              <w:rPr>
                <w:rFonts w:asciiTheme="majorHAnsi" w:hAnsiTheme="majorHAnsi"/>
                <w:sz w:val="20"/>
                <w:szCs w:val="20"/>
              </w:rPr>
              <w:t>Sędki</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29,41</w:t>
            </w:r>
          </w:p>
        </w:tc>
        <w:tc>
          <w:tcPr>
            <w:tcW w:w="2303" w:type="dxa"/>
            <w:vAlign w:val="bottom"/>
          </w:tcPr>
          <w:p w:rsidR="003C5FCE" w:rsidRPr="003C5FCE" w:rsidRDefault="0029369C" w:rsidP="003C5FCE">
            <w:pPr>
              <w:rPr>
                <w:rFonts w:asciiTheme="majorHAnsi" w:hAnsiTheme="majorHAnsi" w:cs="Calibri"/>
                <w:sz w:val="20"/>
                <w:szCs w:val="20"/>
              </w:rPr>
            </w:pPr>
            <w:r>
              <w:rPr>
                <w:rFonts w:asciiTheme="majorHAnsi" w:hAnsiTheme="majorHAnsi" w:cs="Calibri"/>
                <w:sz w:val="20"/>
                <w:szCs w:val="20"/>
              </w:rPr>
              <w:t xml:space="preserve">   </w:t>
            </w:r>
            <w:r w:rsidR="003C5FCE" w:rsidRPr="003C5FCE">
              <w:rPr>
                <w:rFonts w:asciiTheme="majorHAnsi" w:hAnsiTheme="majorHAnsi" w:cs="Calibri"/>
                <w:sz w:val="20"/>
                <w:szCs w:val="20"/>
              </w:rPr>
              <w:t>Zdrojowa</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0,00</w:t>
            </w:r>
          </w:p>
        </w:tc>
      </w:tr>
      <w:tr w:rsidR="003C5FCE" w:rsidRPr="003C5FCE" w:rsidTr="003C5FCE">
        <w:tc>
          <w:tcPr>
            <w:tcW w:w="2303" w:type="dxa"/>
            <w:vAlign w:val="bottom"/>
          </w:tcPr>
          <w:p w:rsidR="003C5FCE" w:rsidRPr="003C5FCE" w:rsidRDefault="003C5FCE" w:rsidP="003C5FCE">
            <w:pPr>
              <w:rPr>
                <w:rFonts w:asciiTheme="majorHAnsi" w:hAnsiTheme="majorHAnsi" w:cs="Calibri"/>
                <w:sz w:val="20"/>
                <w:szCs w:val="20"/>
              </w:rPr>
            </w:pPr>
            <w:r w:rsidRPr="003C5FCE">
              <w:rPr>
                <w:rFonts w:asciiTheme="majorHAnsi" w:hAnsiTheme="majorHAnsi" w:cs="Calibri"/>
                <w:sz w:val="20"/>
                <w:szCs w:val="20"/>
              </w:rPr>
              <w:t>Śleszyn</w:t>
            </w:r>
          </w:p>
        </w:tc>
        <w:tc>
          <w:tcPr>
            <w:tcW w:w="2303" w:type="dxa"/>
            <w:vAlign w:val="bottom"/>
          </w:tcPr>
          <w:p w:rsidR="003C5FCE" w:rsidRPr="003C5FCE" w:rsidRDefault="003C5FCE" w:rsidP="003C5FCE">
            <w:pPr>
              <w:jc w:val="center"/>
              <w:rPr>
                <w:rFonts w:asciiTheme="majorHAnsi" w:hAnsiTheme="majorHAnsi"/>
                <w:sz w:val="20"/>
                <w:szCs w:val="20"/>
              </w:rPr>
            </w:pPr>
          </w:p>
        </w:tc>
        <w:tc>
          <w:tcPr>
            <w:tcW w:w="2303" w:type="dxa"/>
            <w:vAlign w:val="bottom"/>
          </w:tcPr>
          <w:p w:rsidR="003C5FCE" w:rsidRPr="003C5FCE" w:rsidRDefault="0029369C" w:rsidP="003C5FCE">
            <w:pPr>
              <w:rPr>
                <w:rFonts w:asciiTheme="majorHAnsi" w:hAnsiTheme="majorHAnsi" w:cs="Calibri"/>
                <w:sz w:val="20"/>
                <w:szCs w:val="20"/>
              </w:rPr>
            </w:pPr>
            <w:r>
              <w:rPr>
                <w:rFonts w:asciiTheme="majorHAnsi" w:hAnsiTheme="majorHAnsi" w:cs="Calibri"/>
                <w:sz w:val="20"/>
                <w:szCs w:val="20"/>
              </w:rPr>
              <w:t xml:space="preserve">   </w:t>
            </w:r>
            <w:r w:rsidR="003C5FCE" w:rsidRPr="003C5FCE">
              <w:rPr>
                <w:rFonts w:asciiTheme="majorHAnsi" w:hAnsiTheme="majorHAnsi" w:cs="Calibri"/>
                <w:sz w:val="20"/>
                <w:szCs w:val="20"/>
              </w:rPr>
              <w:t>Złota</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0,00</w:t>
            </w:r>
          </w:p>
        </w:tc>
      </w:tr>
      <w:tr w:rsidR="003C5FCE" w:rsidRPr="003C5FCE" w:rsidTr="003C5FCE">
        <w:trPr>
          <w:trHeight w:val="70"/>
        </w:trPr>
        <w:tc>
          <w:tcPr>
            <w:tcW w:w="2303" w:type="dxa"/>
            <w:vAlign w:val="bottom"/>
          </w:tcPr>
          <w:p w:rsidR="003C5FCE" w:rsidRPr="003C5FCE" w:rsidRDefault="009A4CC8" w:rsidP="003C5FCE">
            <w:pPr>
              <w:rPr>
                <w:rFonts w:asciiTheme="majorHAnsi" w:hAnsiTheme="majorHAnsi"/>
                <w:sz w:val="20"/>
                <w:szCs w:val="20"/>
              </w:rPr>
            </w:pPr>
            <w:r>
              <w:rPr>
                <w:rFonts w:asciiTheme="majorHAnsi" w:hAnsiTheme="majorHAnsi"/>
                <w:sz w:val="20"/>
                <w:szCs w:val="20"/>
              </w:rPr>
              <w:t xml:space="preserve">   </w:t>
            </w:r>
            <w:r w:rsidR="003C5FCE" w:rsidRPr="003C5FCE">
              <w:rPr>
                <w:rFonts w:asciiTheme="majorHAnsi" w:hAnsiTheme="majorHAnsi"/>
                <w:sz w:val="20"/>
                <w:szCs w:val="20"/>
              </w:rPr>
              <w:t>Cmentarna</w:t>
            </w:r>
          </w:p>
        </w:tc>
        <w:tc>
          <w:tcPr>
            <w:tcW w:w="2303" w:type="dxa"/>
            <w:vAlign w:val="bottom"/>
          </w:tcPr>
          <w:p w:rsidR="003C5FCE" w:rsidRPr="003C5FCE" w:rsidRDefault="003C5FCE" w:rsidP="003C5FCE">
            <w:pPr>
              <w:jc w:val="center"/>
              <w:rPr>
                <w:rFonts w:asciiTheme="majorHAnsi" w:hAnsiTheme="majorHAnsi"/>
                <w:sz w:val="20"/>
                <w:szCs w:val="20"/>
              </w:rPr>
            </w:pPr>
            <w:r w:rsidRPr="003C5FCE">
              <w:rPr>
                <w:rFonts w:asciiTheme="majorHAnsi" w:hAnsiTheme="majorHAnsi"/>
                <w:sz w:val="20"/>
                <w:szCs w:val="20"/>
              </w:rPr>
              <w:t>0,00</w:t>
            </w:r>
            <w:r w:rsidR="0029369C">
              <w:rPr>
                <w:rFonts w:asciiTheme="majorHAnsi" w:hAnsiTheme="majorHAnsi"/>
                <w:sz w:val="20"/>
                <w:szCs w:val="20"/>
              </w:rPr>
              <w:t xml:space="preserve">  </w:t>
            </w:r>
          </w:p>
        </w:tc>
        <w:tc>
          <w:tcPr>
            <w:tcW w:w="2303" w:type="dxa"/>
            <w:vAlign w:val="bottom"/>
          </w:tcPr>
          <w:p w:rsidR="003C5FCE" w:rsidRPr="003C5FCE" w:rsidRDefault="003C5FCE" w:rsidP="003C5FCE">
            <w:pPr>
              <w:rPr>
                <w:rFonts w:asciiTheme="majorHAnsi" w:hAnsiTheme="majorHAnsi"/>
                <w:sz w:val="20"/>
                <w:szCs w:val="20"/>
              </w:rPr>
            </w:pPr>
          </w:p>
        </w:tc>
        <w:tc>
          <w:tcPr>
            <w:tcW w:w="2303" w:type="dxa"/>
            <w:vAlign w:val="bottom"/>
          </w:tcPr>
          <w:p w:rsidR="003C5FCE" w:rsidRPr="003C5FCE" w:rsidRDefault="003C5FCE" w:rsidP="003C5FCE">
            <w:pPr>
              <w:jc w:val="center"/>
              <w:rPr>
                <w:rFonts w:asciiTheme="majorHAnsi" w:hAnsiTheme="majorHAnsi"/>
                <w:sz w:val="20"/>
                <w:szCs w:val="20"/>
              </w:rPr>
            </w:pPr>
          </w:p>
        </w:tc>
      </w:tr>
    </w:tbl>
    <w:p w:rsidR="0029369C" w:rsidRDefault="0029369C" w:rsidP="009A4CC8">
      <w:pPr>
        <w:pStyle w:val="11"/>
        <w:ind w:firstLine="708"/>
        <w:jc w:val="center"/>
        <w:rPr>
          <w:b w:val="0"/>
          <w:sz w:val="20"/>
          <w:szCs w:val="20"/>
        </w:rPr>
      </w:pPr>
      <w:bookmarkStart w:id="227" w:name="_Toc487795219"/>
      <w:r w:rsidRPr="00B40E96">
        <w:rPr>
          <w:b w:val="0"/>
          <w:sz w:val="20"/>
          <w:szCs w:val="20"/>
        </w:rPr>
        <w:t>Źródło: opracowanie własne na podstawie danych Urzędu Gminy w Żychlinie.</w:t>
      </w:r>
      <w:bookmarkEnd w:id="227"/>
    </w:p>
    <w:p w:rsidR="003C5FCE" w:rsidRDefault="00981D76" w:rsidP="00981D76">
      <w:pPr>
        <w:pStyle w:val="11"/>
      </w:pPr>
      <w:bookmarkStart w:id="228" w:name="_Toc487795220"/>
      <w:r w:rsidRPr="00981D76">
        <w:t>1.3 Sfera środowiskowa</w:t>
      </w:r>
      <w:bookmarkEnd w:id="228"/>
    </w:p>
    <w:p w:rsidR="00D23B4A" w:rsidRDefault="00D23B4A" w:rsidP="00D23B4A">
      <w:pPr>
        <w:pStyle w:val="11"/>
        <w:spacing w:line="360" w:lineRule="auto"/>
        <w:jc w:val="both"/>
        <w:rPr>
          <w:b w:val="0"/>
        </w:rPr>
      </w:pPr>
      <w:r>
        <w:tab/>
      </w:r>
      <w:bookmarkStart w:id="229" w:name="_Toc487795221"/>
      <w:r>
        <w:rPr>
          <w:b w:val="0"/>
        </w:rPr>
        <w:t>Jednym z elementów charakteryzujących stan środowiska są dzikie wysypiska odpadów, czyli miejsca niezabezpieczone i nieprzystosowane</w:t>
      </w:r>
      <w:r w:rsidR="008A2667">
        <w:rPr>
          <w:b w:val="0"/>
        </w:rPr>
        <w:t xml:space="preserve"> do składowania odpadów. </w:t>
      </w:r>
      <w:r w:rsidR="008A2667">
        <w:rPr>
          <w:b w:val="0"/>
        </w:rPr>
        <w:lastRenderedPageBreak/>
        <w:t xml:space="preserve">Generowane przez nie zagrożenie dla środowiska i ludzi wynika </w:t>
      </w:r>
      <w:r w:rsidR="00650863">
        <w:rPr>
          <w:b w:val="0"/>
        </w:rPr>
        <w:t xml:space="preserve">m.in. </w:t>
      </w:r>
      <w:r w:rsidR="008A2667">
        <w:rPr>
          <w:b w:val="0"/>
        </w:rPr>
        <w:t xml:space="preserve">z emitowanego często odoru, zagrożenia epidemiologicznego, zanieczyszczeń chemicznych </w:t>
      </w:r>
      <w:r w:rsidR="006E7D2F">
        <w:rPr>
          <w:b w:val="0"/>
        </w:rPr>
        <w:br/>
      </w:r>
      <w:r w:rsidR="008A2667">
        <w:rPr>
          <w:b w:val="0"/>
        </w:rPr>
        <w:t xml:space="preserve">i mikrobiologicznych wód powierzchniowych i gruntowych, </w:t>
      </w:r>
      <w:r w:rsidR="00650863">
        <w:rPr>
          <w:b w:val="0"/>
        </w:rPr>
        <w:t>obecności odpadów niebezpiecznych.</w:t>
      </w:r>
      <w:r w:rsidR="00621207">
        <w:rPr>
          <w:b w:val="0"/>
        </w:rPr>
        <w:t xml:space="preserve"> Średnio na jedną miejscowość/ulice przypada niecałe jedno dzikie wysypisko śmieci, jednak w kilkunastu miejscach gminy wskaźnik ten jest kilkukrotnie wyższy.</w:t>
      </w:r>
      <w:bookmarkEnd w:id="229"/>
    </w:p>
    <w:p w:rsidR="00EB156A" w:rsidRPr="00EB156A" w:rsidRDefault="00EB156A" w:rsidP="00EB156A">
      <w:pPr>
        <w:pStyle w:val="Legenda"/>
        <w:keepNext/>
        <w:jc w:val="center"/>
        <w:rPr>
          <w:rFonts w:asciiTheme="majorHAnsi" w:hAnsiTheme="majorHAnsi"/>
          <w:color w:val="auto"/>
          <w:sz w:val="20"/>
          <w:szCs w:val="20"/>
        </w:rPr>
      </w:pPr>
      <w:bookmarkStart w:id="230" w:name="_Toc487795034"/>
      <w:r w:rsidRPr="00EB156A">
        <w:rPr>
          <w:rFonts w:asciiTheme="majorHAnsi" w:hAnsiTheme="majorHAnsi"/>
          <w:color w:val="auto"/>
          <w:sz w:val="20"/>
          <w:szCs w:val="20"/>
        </w:rPr>
        <w:t xml:space="preserve">Tab.  </w:t>
      </w:r>
      <w:r w:rsidR="00E2437C">
        <w:rPr>
          <w:rFonts w:asciiTheme="majorHAnsi" w:hAnsiTheme="majorHAnsi"/>
          <w:color w:val="auto"/>
          <w:sz w:val="20"/>
          <w:szCs w:val="20"/>
        </w:rPr>
        <w:fldChar w:fldCharType="begin"/>
      </w:r>
      <w:r w:rsidR="00E832A3">
        <w:rPr>
          <w:rFonts w:asciiTheme="majorHAnsi" w:hAnsiTheme="majorHAnsi"/>
          <w:color w:val="auto"/>
          <w:sz w:val="20"/>
          <w:szCs w:val="20"/>
        </w:rPr>
        <w:instrText xml:space="preserve"> SEQ Tab._ \* ARABIC </w:instrText>
      </w:r>
      <w:r w:rsidR="00E2437C">
        <w:rPr>
          <w:rFonts w:asciiTheme="majorHAnsi" w:hAnsiTheme="majorHAnsi"/>
          <w:color w:val="auto"/>
          <w:sz w:val="20"/>
          <w:szCs w:val="20"/>
        </w:rPr>
        <w:fldChar w:fldCharType="separate"/>
      </w:r>
      <w:r w:rsidR="00BD61BD">
        <w:rPr>
          <w:rFonts w:asciiTheme="majorHAnsi" w:hAnsiTheme="majorHAnsi"/>
          <w:noProof/>
          <w:color w:val="auto"/>
          <w:sz w:val="20"/>
          <w:szCs w:val="20"/>
        </w:rPr>
        <w:t>20</w:t>
      </w:r>
      <w:r w:rsidR="00E2437C">
        <w:rPr>
          <w:rFonts w:asciiTheme="majorHAnsi" w:hAnsiTheme="majorHAnsi"/>
          <w:color w:val="auto"/>
          <w:sz w:val="20"/>
          <w:szCs w:val="20"/>
        </w:rPr>
        <w:fldChar w:fldCharType="end"/>
      </w:r>
      <w:r w:rsidRPr="00EB156A">
        <w:rPr>
          <w:rFonts w:asciiTheme="majorHAnsi" w:hAnsiTheme="majorHAnsi"/>
          <w:color w:val="auto"/>
          <w:sz w:val="20"/>
          <w:szCs w:val="20"/>
        </w:rPr>
        <w:t xml:space="preserve"> </w:t>
      </w:r>
      <w:bookmarkStart w:id="231" w:name="_Toc487794703"/>
      <w:r w:rsidRPr="00EB156A">
        <w:rPr>
          <w:rFonts w:asciiTheme="majorHAnsi" w:hAnsiTheme="majorHAnsi"/>
          <w:color w:val="auto"/>
          <w:sz w:val="20"/>
          <w:szCs w:val="20"/>
        </w:rPr>
        <w:t xml:space="preserve">Udział dzikich wysypisk na danej ulicy lub w miejscowości do ogólnej liczby dzikich wysypisk na terenie gminy [%] w 2016 r. – </w:t>
      </w:r>
      <w:r w:rsidRPr="00EB156A">
        <w:rPr>
          <w:rFonts w:asciiTheme="majorHAnsi" w:hAnsiTheme="majorHAnsi" w:cstheme="minorHAnsi"/>
          <w:color w:val="auto"/>
          <w:sz w:val="20"/>
          <w:szCs w:val="20"/>
        </w:rPr>
        <w:t>z uwzględnieniem wartości niższych niż średnia gminy.</w:t>
      </w:r>
      <w:bookmarkEnd w:id="230"/>
      <w:bookmarkEnd w:id="231"/>
    </w:p>
    <w:tbl>
      <w:tblPr>
        <w:tblStyle w:val="Tabela-Siatka"/>
        <w:tblW w:w="0" w:type="auto"/>
        <w:tblLook w:val="04A0"/>
      </w:tblPr>
      <w:tblGrid>
        <w:gridCol w:w="2303"/>
        <w:gridCol w:w="2303"/>
        <w:gridCol w:w="2303"/>
        <w:gridCol w:w="2303"/>
      </w:tblGrid>
      <w:tr w:rsidR="00EB156A" w:rsidTr="00EB156A">
        <w:tc>
          <w:tcPr>
            <w:tcW w:w="2303" w:type="dxa"/>
            <w:vAlign w:val="center"/>
          </w:tcPr>
          <w:p w:rsidR="00EB156A" w:rsidRDefault="00EB156A" w:rsidP="00EB156A">
            <w:pPr>
              <w:pStyle w:val="11"/>
              <w:jc w:val="center"/>
              <w:rPr>
                <w:b w:val="0"/>
              </w:rPr>
            </w:pPr>
            <w:bookmarkStart w:id="232" w:name="_Toc487795222"/>
            <w:r w:rsidRPr="003C5FCE">
              <w:rPr>
                <w:sz w:val="20"/>
                <w:szCs w:val="20"/>
              </w:rPr>
              <w:t>Miejscowość/ulica</w:t>
            </w:r>
            <w:bookmarkEnd w:id="232"/>
          </w:p>
        </w:tc>
        <w:tc>
          <w:tcPr>
            <w:tcW w:w="2303" w:type="dxa"/>
          </w:tcPr>
          <w:p w:rsidR="00EB156A" w:rsidRPr="00EB156A" w:rsidRDefault="00EB156A" w:rsidP="00EB156A">
            <w:pPr>
              <w:pStyle w:val="11"/>
              <w:jc w:val="center"/>
              <w:rPr>
                <w:sz w:val="20"/>
                <w:szCs w:val="20"/>
              </w:rPr>
            </w:pPr>
            <w:bookmarkStart w:id="233" w:name="_Toc487795223"/>
            <w:r w:rsidRPr="00EB156A">
              <w:rPr>
                <w:sz w:val="20"/>
                <w:szCs w:val="20"/>
              </w:rPr>
              <w:t>Udział dzikich wysypisk</w:t>
            </w:r>
            <w:bookmarkEnd w:id="233"/>
          </w:p>
        </w:tc>
        <w:tc>
          <w:tcPr>
            <w:tcW w:w="2303" w:type="dxa"/>
            <w:vAlign w:val="center"/>
          </w:tcPr>
          <w:p w:rsidR="00EB156A" w:rsidRDefault="00EB156A" w:rsidP="00EB156A">
            <w:pPr>
              <w:pStyle w:val="11"/>
              <w:jc w:val="center"/>
              <w:rPr>
                <w:b w:val="0"/>
              </w:rPr>
            </w:pPr>
            <w:bookmarkStart w:id="234" w:name="_Toc487795224"/>
            <w:r w:rsidRPr="003C5FCE">
              <w:rPr>
                <w:sz w:val="20"/>
                <w:szCs w:val="20"/>
              </w:rPr>
              <w:t>Miejscowość/ulica</w:t>
            </w:r>
            <w:bookmarkEnd w:id="234"/>
          </w:p>
        </w:tc>
        <w:tc>
          <w:tcPr>
            <w:tcW w:w="2303" w:type="dxa"/>
          </w:tcPr>
          <w:p w:rsidR="00EB156A" w:rsidRPr="00EB156A" w:rsidRDefault="00EB156A" w:rsidP="00EB156A">
            <w:pPr>
              <w:pStyle w:val="11"/>
              <w:jc w:val="center"/>
              <w:rPr>
                <w:sz w:val="20"/>
                <w:szCs w:val="20"/>
              </w:rPr>
            </w:pPr>
            <w:bookmarkStart w:id="235" w:name="_Toc487795225"/>
            <w:r w:rsidRPr="00EB156A">
              <w:rPr>
                <w:sz w:val="20"/>
                <w:szCs w:val="20"/>
              </w:rPr>
              <w:t>Udział  dzikich wysypisk</w:t>
            </w:r>
            <w:bookmarkEnd w:id="235"/>
          </w:p>
        </w:tc>
      </w:tr>
      <w:tr w:rsidR="00EB156A" w:rsidTr="00EB156A">
        <w:tc>
          <w:tcPr>
            <w:tcW w:w="9212" w:type="dxa"/>
            <w:gridSpan w:val="4"/>
          </w:tcPr>
          <w:p w:rsidR="00EB156A" w:rsidRPr="00EB156A" w:rsidRDefault="00EB156A" w:rsidP="00EB156A">
            <w:pPr>
              <w:pStyle w:val="11"/>
              <w:jc w:val="center"/>
              <w:rPr>
                <w:rFonts w:ascii="Cambria" w:hAnsi="Cambria"/>
                <w:b w:val="0"/>
                <w:sz w:val="20"/>
                <w:szCs w:val="20"/>
              </w:rPr>
            </w:pPr>
            <w:bookmarkStart w:id="236" w:name="_Toc487795226"/>
            <w:r w:rsidRPr="00EB156A">
              <w:rPr>
                <w:rFonts w:ascii="Cambria" w:hAnsi="Cambria"/>
                <w:b w:val="0"/>
                <w:sz w:val="20"/>
                <w:szCs w:val="20"/>
              </w:rPr>
              <w:t>średnia gminy – 0,78</w:t>
            </w:r>
            <w:bookmarkEnd w:id="236"/>
          </w:p>
        </w:tc>
      </w:tr>
      <w:tr w:rsidR="00EB156A" w:rsidTr="00EB156A">
        <w:tc>
          <w:tcPr>
            <w:tcW w:w="2303" w:type="dxa"/>
            <w:vAlign w:val="bottom"/>
          </w:tcPr>
          <w:p w:rsidR="00EB156A" w:rsidRPr="00EB156A" w:rsidRDefault="00EB156A">
            <w:pPr>
              <w:rPr>
                <w:rFonts w:asciiTheme="majorHAnsi" w:hAnsiTheme="majorHAnsi" w:cs="Calibri"/>
                <w:sz w:val="20"/>
                <w:szCs w:val="20"/>
              </w:rPr>
            </w:pPr>
            <w:r w:rsidRPr="00EB156A">
              <w:rPr>
                <w:rFonts w:asciiTheme="majorHAnsi" w:hAnsiTheme="majorHAnsi" w:cs="Calibri"/>
                <w:sz w:val="20"/>
                <w:szCs w:val="20"/>
              </w:rPr>
              <w:t>Brzeziny</w:t>
            </w:r>
          </w:p>
        </w:tc>
        <w:tc>
          <w:tcPr>
            <w:tcW w:w="2303" w:type="dxa"/>
            <w:vAlign w:val="bottom"/>
          </w:tcPr>
          <w:p w:rsidR="00EB156A" w:rsidRPr="00EB156A" w:rsidRDefault="00EB156A" w:rsidP="00EB156A">
            <w:pPr>
              <w:jc w:val="center"/>
              <w:rPr>
                <w:rFonts w:asciiTheme="majorHAnsi" w:hAnsiTheme="majorHAnsi"/>
                <w:sz w:val="20"/>
                <w:szCs w:val="20"/>
              </w:rPr>
            </w:pPr>
            <w:r w:rsidRPr="00EB156A">
              <w:rPr>
                <w:rFonts w:asciiTheme="majorHAnsi" w:hAnsiTheme="majorHAnsi"/>
                <w:sz w:val="20"/>
                <w:szCs w:val="20"/>
              </w:rPr>
              <w:t>10</w:t>
            </w:r>
          </w:p>
        </w:tc>
        <w:tc>
          <w:tcPr>
            <w:tcW w:w="4606" w:type="dxa"/>
            <w:gridSpan w:val="2"/>
            <w:vAlign w:val="bottom"/>
          </w:tcPr>
          <w:p w:rsidR="00EB156A" w:rsidRPr="00EB156A" w:rsidRDefault="00EB156A">
            <w:pPr>
              <w:rPr>
                <w:rFonts w:asciiTheme="majorHAnsi" w:hAnsiTheme="majorHAnsi" w:cs="Calibri"/>
                <w:sz w:val="20"/>
                <w:szCs w:val="20"/>
              </w:rPr>
            </w:pPr>
            <w:r w:rsidRPr="00EB156A">
              <w:rPr>
                <w:rFonts w:asciiTheme="majorHAnsi" w:hAnsiTheme="majorHAnsi" w:cs="Calibri"/>
                <w:sz w:val="20"/>
                <w:szCs w:val="20"/>
              </w:rPr>
              <w:t xml:space="preserve">Śleszyn </w:t>
            </w:r>
          </w:p>
        </w:tc>
      </w:tr>
      <w:tr w:rsidR="00EB156A" w:rsidTr="00EB156A">
        <w:tc>
          <w:tcPr>
            <w:tcW w:w="4606" w:type="dxa"/>
            <w:gridSpan w:val="2"/>
            <w:vAlign w:val="bottom"/>
          </w:tcPr>
          <w:p w:rsidR="00EB156A" w:rsidRPr="00EB156A" w:rsidRDefault="00EB156A" w:rsidP="00EB156A">
            <w:pPr>
              <w:rPr>
                <w:rFonts w:asciiTheme="majorHAnsi" w:hAnsiTheme="majorHAnsi" w:cs="Calibri"/>
                <w:sz w:val="20"/>
                <w:szCs w:val="20"/>
              </w:rPr>
            </w:pPr>
            <w:r w:rsidRPr="00EB156A">
              <w:rPr>
                <w:rFonts w:asciiTheme="majorHAnsi" w:hAnsiTheme="majorHAnsi" w:cs="Calibri"/>
                <w:sz w:val="20"/>
                <w:szCs w:val="20"/>
              </w:rPr>
              <w:t>Dobrzelin</w:t>
            </w:r>
          </w:p>
        </w:tc>
        <w:tc>
          <w:tcPr>
            <w:tcW w:w="2303" w:type="dxa"/>
            <w:vAlign w:val="bottom"/>
          </w:tcPr>
          <w:p w:rsidR="00EB156A" w:rsidRPr="00EB156A" w:rsidRDefault="00EB156A">
            <w:pPr>
              <w:rPr>
                <w:rFonts w:asciiTheme="majorHAnsi" w:hAnsiTheme="majorHAnsi"/>
                <w:sz w:val="20"/>
                <w:szCs w:val="20"/>
              </w:rPr>
            </w:pPr>
            <w:r>
              <w:rPr>
                <w:rFonts w:asciiTheme="majorHAnsi" w:hAnsiTheme="majorHAnsi"/>
                <w:sz w:val="20"/>
                <w:szCs w:val="20"/>
              </w:rPr>
              <w:t xml:space="preserve">   </w:t>
            </w:r>
            <w:r w:rsidRPr="00EB156A">
              <w:rPr>
                <w:rFonts w:asciiTheme="majorHAnsi" w:hAnsiTheme="majorHAnsi"/>
                <w:sz w:val="20"/>
                <w:szCs w:val="20"/>
              </w:rPr>
              <w:t>Kamilewska</w:t>
            </w:r>
          </w:p>
        </w:tc>
        <w:tc>
          <w:tcPr>
            <w:tcW w:w="2303" w:type="dxa"/>
            <w:vAlign w:val="bottom"/>
          </w:tcPr>
          <w:p w:rsidR="00EB156A" w:rsidRPr="00EB156A" w:rsidRDefault="00EB156A" w:rsidP="00EB156A">
            <w:pPr>
              <w:jc w:val="center"/>
              <w:rPr>
                <w:rFonts w:asciiTheme="majorHAnsi" w:hAnsiTheme="majorHAnsi"/>
                <w:sz w:val="20"/>
                <w:szCs w:val="20"/>
              </w:rPr>
            </w:pPr>
            <w:r w:rsidRPr="00EB156A">
              <w:rPr>
                <w:rFonts w:asciiTheme="majorHAnsi" w:hAnsiTheme="majorHAnsi"/>
                <w:sz w:val="20"/>
                <w:szCs w:val="20"/>
              </w:rPr>
              <w:t>10</w:t>
            </w:r>
          </w:p>
        </w:tc>
      </w:tr>
      <w:tr w:rsidR="00EB156A" w:rsidTr="00EB156A">
        <w:tc>
          <w:tcPr>
            <w:tcW w:w="2303" w:type="dxa"/>
            <w:vAlign w:val="bottom"/>
          </w:tcPr>
          <w:p w:rsidR="00EB156A" w:rsidRPr="00EB156A" w:rsidRDefault="00EB156A">
            <w:pPr>
              <w:rPr>
                <w:rFonts w:asciiTheme="majorHAnsi" w:hAnsiTheme="majorHAnsi"/>
                <w:sz w:val="20"/>
                <w:szCs w:val="20"/>
              </w:rPr>
            </w:pPr>
            <w:r>
              <w:rPr>
                <w:rFonts w:asciiTheme="majorHAnsi" w:hAnsiTheme="majorHAnsi"/>
                <w:sz w:val="20"/>
                <w:szCs w:val="20"/>
              </w:rPr>
              <w:t xml:space="preserve">   </w:t>
            </w:r>
            <w:r w:rsidRPr="00EB156A">
              <w:rPr>
                <w:rFonts w:asciiTheme="majorHAnsi" w:hAnsiTheme="majorHAnsi"/>
                <w:sz w:val="20"/>
                <w:szCs w:val="20"/>
              </w:rPr>
              <w:t>Wł. Jagiełły</w:t>
            </w:r>
          </w:p>
        </w:tc>
        <w:tc>
          <w:tcPr>
            <w:tcW w:w="2303" w:type="dxa"/>
            <w:vAlign w:val="bottom"/>
          </w:tcPr>
          <w:p w:rsidR="00EB156A" w:rsidRPr="00EB156A" w:rsidRDefault="00EB156A" w:rsidP="00EB156A">
            <w:pPr>
              <w:jc w:val="center"/>
              <w:rPr>
                <w:rFonts w:asciiTheme="majorHAnsi" w:hAnsiTheme="majorHAnsi"/>
                <w:sz w:val="20"/>
                <w:szCs w:val="20"/>
              </w:rPr>
            </w:pPr>
            <w:r w:rsidRPr="00EB156A">
              <w:rPr>
                <w:rFonts w:asciiTheme="majorHAnsi" w:hAnsiTheme="majorHAnsi"/>
                <w:sz w:val="20"/>
                <w:szCs w:val="20"/>
              </w:rPr>
              <w:t>20</w:t>
            </w:r>
          </w:p>
        </w:tc>
        <w:tc>
          <w:tcPr>
            <w:tcW w:w="4606" w:type="dxa"/>
            <w:gridSpan w:val="2"/>
            <w:vAlign w:val="center"/>
          </w:tcPr>
          <w:p w:rsidR="00EB156A" w:rsidRPr="00EB156A" w:rsidRDefault="00EB156A" w:rsidP="00EB156A">
            <w:pPr>
              <w:rPr>
                <w:rFonts w:asciiTheme="majorHAnsi" w:hAnsiTheme="majorHAnsi"/>
                <w:sz w:val="20"/>
                <w:szCs w:val="20"/>
              </w:rPr>
            </w:pPr>
            <w:r w:rsidRPr="00EB156A">
              <w:rPr>
                <w:rFonts w:asciiTheme="majorHAnsi" w:hAnsiTheme="majorHAnsi" w:cs="Calibri"/>
                <w:sz w:val="20"/>
                <w:szCs w:val="20"/>
              </w:rPr>
              <w:t>Żychlin</w:t>
            </w:r>
            <w:r w:rsidRPr="00EB156A">
              <w:rPr>
                <w:rFonts w:asciiTheme="majorHAnsi" w:hAnsiTheme="majorHAnsi"/>
                <w:sz w:val="20"/>
                <w:szCs w:val="20"/>
              </w:rPr>
              <w:t> </w:t>
            </w:r>
          </w:p>
        </w:tc>
      </w:tr>
      <w:tr w:rsidR="00EB156A" w:rsidTr="00EB156A">
        <w:tc>
          <w:tcPr>
            <w:tcW w:w="2303" w:type="dxa"/>
            <w:vAlign w:val="bottom"/>
          </w:tcPr>
          <w:p w:rsidR="00EB156A" w:rsidRPr="00EB156A" w:rsidRDefault="00EB156A">
            <w:pPr>
              <w:rPr>
                <w:rFonts w:asciiTheme="majorHAnsi" w:hAnsiTheme="majorHAnsi"/>
                <w:sz w:val="20"/>
                <w:szCs w:val="20"/>
              </w:rPr>
            </w:pPr>
            <w:r>
              <w:rPr>
                <w:rFonts w:asciiTheme="majorHAnsi" w:hAnsiTheme="majorHAnsi"/>
                <w:sz w:val="20"/>
                <w:szCs w:val="20"/>
              </w:rPr>
              <w:t xml:space="preserve">   </w:t>
            </w:r>
            <w:r w:rsidRPr="00EB156A">
              <w:rPr>
                <w:rFonts w:asciiTheme="majorHAnsi" w:hAnsiTheme="majorHAnsi"/>
                <w:sz w:val="20"/>
                <w:szCs w:val="20"/>
              </w:rPr>
              <w:t>Kasztanowa</w:t>
            </w:r>
          </w:p>
        </w:tc>
        <w:tc>
          <w:tcPr>
            <w:tcW w:w="2303" w:type="dxa"/>
            <w:vAlign w:val="bottom"/>
          </w:tcPr>
          <w:p w:rsidR="00EB156A" w:rsidRPr="00EB156A" w:rsidRDefault="00EB156A" w:rsidP="00EB156A">
            <w:pPr>
              <w:jc w:val="center"/>
              <w:rPr>
                <w:rFonts w:asciiTheme="majorHAnsi" w:hAnsiTheme="majorHAnsi"/>
                <w:sz w:val="20"/>
                <w:szCs w:val="20"/>
              </w:rPr>
            </w:pPr>
            <w:r w:rsidRPr="00EB156A">
              <w:rPr>
                <w:rFonts w:asciiTheme="majorHAnsi" w:hAnsiTheme="majorHAnsi"/>
                <w:sz w:val="20"/>
                <w:szCs w:val="20"/>
              </w:rPr>
              <w:t>10</w:t>
            </w:r>
          </w:p>
        </w:tc>
        <w:tc>
          <w:tcPr>
            <w:tcW w:w="2303" w:type="dxa"/>
            <w:vAlign w:val="bottom"/>
          </w:tcPr>
          <w:p w:rsidR="00EB156A" w:rsidRPr="00EB156A" w:rsidRDefault="00EB156A">
            <w:pPr>
              <w:rPr>
                <w:rFonts w:asciiTheme="majorHAnsi" w:hAnsiTheme="majorHAnsi" w:cs="Calibri"/>
                <w:sz w:val="20"/>
                <w:szCs w:val="20"/>
              </w:rPr>
            </w:pPr>
            <w:r>
              <w:rPr>
                <w:rFonts w:asciiTheme="majorHAnsi" w:hAnsiTheme="majorHAnsi" w:cs="Calibri"/>
                <w:sz w:val="20"/>
                <w:szCs w:val="20"/>
              </w:rPr>
              <w:t xml:space="preserve">   </w:t>
            </w:r>
            <w:r w:rsidRPr="00EB156A">
              <w:rPr>
                <w:rFonts w:asciiTheme="majorHAnsi" w:hAnsiTheme="majorHAnsi" w:cs="Calibri"/>
                <w:sz w:val="20"/>
                <w:szCs w:val="20"/>
              </w:rPr>
              <w:t>1 Maja</w:t>
            </w:r>
          </w:p>
        </w:tc>
        <w:tc>
          <w:tcPr>
            <w:tcW w:w="2303" w:type="dxa"/>
            <w:vAlign w:val="bottom"/>
          </w:tcPr>
          <w:p w:rsidR="00EB156A" w:rsidRPr="00EB156A" w:rsidRDefault="00EB156A" w:rsidP="00EB156A">
            <w:pPr>
              <w:jc w:val="center"/>
              <w:rPr>
                <w:rFonts w:asciiTheme="majorHAnsi" w:hAnsiTheme="majorHAnsi"/>
                <w:sz w:val="20"/>
                <w:szCs w:val="20"/>
              </w:rPr>
            </w:pPr>
            <w:r w:rsidRPr="00EB156A">
              <w:rPr>
                <w:rFonts w:asciiTheme="majorHAnsi" w:hAnsiTheme="majorHAnsi"/>
                <w:sz w:val="20"/>
                <w:szCs w:val="20"/>
              </w:rPr>
              <w:t>10</w:t>
            </w:r>
          </w:p>
        </w:tc>
      </w:tr>
      <w:tr w:rsidR="00EB156A" w:rsidTr="00EB156A">
        <w:tc>
          <w:tcPr>
            <w:tcW w:w="2303" w:type="dxa"/>
            <w:vAlign w:val="bottom"/>
          </w:tcPr>
          <w:p w:rsidR="00EB156A" w:rsidRPr="00EB156A" w:rsidRDefault="00EB156A">
            <w:pPr>
              <w:rPr>
                <w:rFonts w:asciiTheme="majorHAnsi" w:hAnsiTheme="majorHAnsi"/>
                <w:sz w:val="20"/>
                <w:szCs w:val="20"/>
              </w:rPr>
            </w:pPr>
            <w:r>
              <w:rPr>
                <w:rFonts w:asciiTheme="majorHAnsi" w:hAnsiTheme="majorHAnsi"/>
                <w:sz w:val="20"/>
                <w:szCs w:val="20"/>
              </w:rPr>
              <w:t xml:space="preserve">   </w:t>
            </w:r>
            <w:r w:rsidRPr="00EB156A">
              <w:rPr>
                <w:rFonts w:asciiTheme="majorHAnsi" w:hAnsiTheme="majorHAnsi"/>
                <w:sz w:val="20"/>
                <w:szCs w:val="20"/>
              </w:rPr>
              <w:t>Kolejkowa</w:t>
            </w:r>
          </w:p>
        </w:tc>
        <w:tc>
          <w:tcPr>
            <w:tcW w:w="2303" w:type="dxa"/>
            <w:vAlign w:val="bottom"/>
          </w:tcPr>
          <w:p w:rsidR="00EB156A" w:rsidRPr="00EB156A" w:rsidRDefault="00EB156A" w:rsidP="00EB156A">
            <w:pPr>
              <w:jc w:val="center"/>
              <w:rPr>
                <w:rFonts w:asciiTheme="majorHAnsi" w:hAnsiTheme="majorHAnsi"/>
                <w:sz w:val="20"/>
                <w:szCs w:val="20"/>
              </w:rPr>
            </w:pPr>
            <w:r w:rsidRPr="00EB156A">
              <w:rPr>
                <w:rFonts w:asciiTheme="majorHAnsi" w:hAnsiTheme="majorHAnsi"/>
                <w:sz w:val="20"/>
                <w:szCs w:val="20"/>
              </w:rPr>
              <w:t>10</w:t>
            </w:r>
          </w:p>
        </w:tc>
        <w:tc>
          <w:tcPr>
            <w:tcW w:w="2303" w:type="dxa"/>
            <w:vAlign w:val="bottom"/>
          </w:tcPr>
          <w:p w:rsidR="00EB156A" w:rsidRPr="00EB156A" w:rsidRDefault="00EB156A">
            <w:pPr>
              <w:rPr>
                <w:rFonts w:asciiTheme="majorHAnsi" w:hAnsiTheme="majorHAnsi" w:cs="Calibri"/>
                <w:sz w:val="20"/>
                <w:szCs w:val="20"/>
              </w:rPr>
            </w:pPr>
            <w:r>
              <w:rPr>
                <w:rFonts w:asciiTheme="majorHAnsi" w:hAnsiTheme="majorHAnsi" w:cs="Calibri"/>
                <w:sz w:val="20"/>
                <w:szCs w:val="20"/>
              </w:rPr>
              <w:t xml:space="preserve">   </w:t>
            </w:r>
            <w:r w:rsidRPr="00EB156A">
              <w:rPr>
                <w:rFonts w:asciiTheme="majorHAnsi" w:hAnsiTheme="majorHAnsi" w:cs="Calibri"/>
                <w:sz w:val="20"/>
                <w:szCs w:val="20"/>
              </w:rPr>
              <w:t>Barlickiego</w:t>
            </w:r>
          </w:p>
        </w:tc>
        <w:tc>
          <w:tcPr>
            <w:tcW w:w="2303" w:type="dxa"/>
            <w:vAlign w:val="bottom"/>
          </w:tcPr>
          <w:p w:rsidR="00EB156A" w:rsidRPr="00EB156A" w:rsidRDefault="00EB156A" w:rsidP="00EB156A">
            <w:pPr>
              <w:jc w:val="center"/>
              <w:rPr>
                <w:rFonts w:asciiTheme="majorHAnsi" w:hAnsiTheme="majorHAnsi"/>
                <w:sz w:val="20"/>
                <w:szCs w:val="20"/>
              </w:rPr>
            </w:pPr>
            <w:r w:rsidRPr="00EB156A">
              <w:rPr>
                <w:rFonts w:asciiTheme="majorHAnsi" w:hAnsiTheme="majorHAnsi"/>
                <w:sz w:val="20"/>
                <w:szCs w:val="20"/>
              </w:rPr>
              <w:t>10</w:t>
            </w:r>
          </w:p>
        </w:tc>
      </w:tr>
      <w:tr w:rsidR="00EB156A" w:rsidTr="00EB156A">
        <w:tc>
          <w:tcPr>
            <w:tcW w:w="2303" w:type="dxa"/>
            <w:vAlign w:val="bottom"/>
          </w:tcPr>
          <w:p w:rsidR="00EB156A" w:rsidRPr="00EB156A" w:rsidRDefault="00EB156A">
            <w:pPr>
              <w:rPr>
                <w:rFonts w:asciiTheme="majorHAnsi" w:hAnsiTheme="majorHAnsi"/>
                <w:sz w:val="20"/>
                <w:szCs w:val="20"/>
              </w:rPr>
            </w:pPr>
            <w:r>
              <w:rPr>
                <w:rFonts w:asciiTheme="majorHAnsi" w:hAnsiTheme="majorHAnsi"/>
                <w:sz w:val="20"/>
                <w:szCs w:val="20"/>
              </w:rPr>
              <w:t xml:space="preserve">   </w:t>
            </w:r>
            <w:r w:rsidRPr="00EB156A">
              <w:rPr>
                <w:rFonts w:asciiTheme="majorHAnsi" w:hAnsiTheme="majorHAnsi"/>
                <w:sz w:val="20"/>
                <w:szCs w:val="20"/>
              </w:rPr>
              <w:t>Wagowa</w:t>
            </w:r>
          </w:p>
        </w:tc>
        <w:tc>
          <w:tcPr>
            <w:tcW w:w="2303" w:type="dxa"/>
            <w:vAlign w:val="bottom"/>
          </w:tcPr>
          <w:p w:rsidR="00EB156A" w:rsidRPr="00EB156A" w:rsidRDefault="00EB156A" w:rsidP="00EB156A">
            <w:pPr>
              <w:jc w:val="center"/>
              <w:rPr>
                <w:rFonts w:asciiTheme="majorHAnsi" w:hAnsiTheme="majorHAnsi"/>
                <w:sz w:val="20"/>
                <w:szCs w:val="20"/>
              </w:rPr>
            </w:pPr>
            <w:r w:rsidRPr="00EB156A">
              <w:rPr>
                <w:rFonts w:asciiTheme="majorHAnsi" w:hAnsiTheme="majorHAnsi"/>
                <w:sz w:val="20"/>
                <w:szCs w:val="20"/>
              </w:rPr>
              <w:t>10</w:t>
            </w:r>
          </w:p>
        </w:tc>
        <w:tc>
          <w:tcPr>
            <w:tcW w:w="2303" w:type="dxa"/>
            <w:vAlign w:val="bottom"/>
          </w:tcPr>
          <w:p w:rsidR="00EB156A" w:rsidRPr="00EB156A" w:rsidRDefault="00EB156A">
            <w:pPr>
              <w:rPr>
                <w:rFonts w:asciiTheme="majorHAnsi" w:hAnsiTheme="majorHAnsi" w:cs="Calibri"/>
                <w:sz w:val="20"/>
                <w:szCs w:val="20"/>
              </w:rPr>
            </w:pPr>
            <w:r>
              <w:rPr>
                <w:rFonts w:asciiTheme="majorHAnsi" w:hAnsiTheme="majorHAnsi" w:cs="Calibri"/>
                <w:sz w:val="20"/>
                <w:szCs w:val="20"/>
              </w:rPr>
              <w:t xml:space="preserve">   </w:t>
            </w:r>
            <w:r w:rsidRPr="00EB156A">
              <w:rPr>
                <w:rFonts w:asciiTheme="majorHAnsi" w:hAnsiTheme="majorHAnsi" w:cs="Calibri"/>
                <w:sz w:val="20"/>
                <w:szCs w:val="20"/>
              </w:rPr>
              <w:t>Dobrzelińska</w:t>
            </w:r>
          </w:p>
        </w:tc>
        <w:tc>
          <w:tcPr>
            <w:tcW w:w="2303" w:type="dxa"/>
            <w:vAlign w:val="bottom"/>
          </w:tcPr>
          <w:p w:rsidR="00EB156A" w:rsidRPr="00EB156A" w:rsidRDefault="00EB156A" w:rsidP="00EB156A">
            <w:pPr>
              <w:jc w:val="center"/>
              <w:rPr>
                <w:rFonts w:asciiTheme="majorHAnsi" w:hAnsiTheme="majorHAnsi"/>
                <w:sz w:val="20"/>
                <w:szCs w:val="20"/>
              </w:rPr>
            </w:pPr>
            <w:r w:rsidRPr="00EB156A">
              <w:rPr>
                <w:rFonts w:asciiTheme="majorHAnsi" w:hAnsiTheme="majorHAnsi"/>
                <w:sz w:val="20"/>
                <w:szCs w:val="20"/>
              </w:rPr>
              <w:t>10</w:t>
            </w:r>
          </w:p>
        </w:tc>
      </w:tr>
    </w:tbl>
    <w:p w:rsidR="00EB156A" w:rsidRDefault="00EB156A" w:rsidP="00EB156A">
      <w:pPr>
        <w:pStyle w:val="11"/>
        <w:ind w:firstLine="708"/>
        <w:jc w:val="center"/>
        <w:rPr>
          <w:b w:val="0"/>
          <w:sz w:val="20"/>
          <w:szCs w:val="20"/>
        </w:rPr>
      </w:pPr>
      <w:bookmarkStart w:id="237" w:name="_Toc487795227"/>
      <w:r w:rsidRPr="00B40E96">
        <w:rPr>
          <w:b w:val="0"/>
          <w:sz w:val="20"/>
          <w:szCs w:val="20"/>
        </w:rPr>
        <w:t>Źródło: opracowanie własne na podstawie danych Urzędu Gminy w Żychlinie.</w:t>
      </w:r>
      <w:bookmarkEnd w:id="237"/>
    </w:p>
    <w:p w:rsidR="002027B3" w:rsidRDefault="0095579D" w:rsidP="007C5054">
      <w:pPr>
        <w:pStyle w:val="11"/>
        <w:spacing w:line="360" w:lineRule="auto"/>
        <w:jc w:val="both"/>
        <w:rPr>
          <w:b w:val="0"/>
        </w:rPr>
      </w:pPr>
      <w:r>
        <w:rPr>
          <w:b w:val="0"/>
        </w:rPr>
        <w:tab/>
      </w:r>
      <w:bookmarkStart w:id="238" w:name="_Toc487795228"/>
      <w:r>
        <w:rPr>
          <w:b w:val="0"/>
        </w:rPr>
        <w:t>Innym istotnym zagadnieniem z zakresu środowiska jest jakość powietrza. Na terenie Strefy Łódzkiej, do której według Wojewódzkiego Inspektoratu Ochrony Środowiska w Łodzi należy także gmina Żychlin</w:t>
      </w:r>
      <w:r w:rsidR="007C5054">
        <w:rPr>
          <w:b w:val="0"/>
        </w:rPr>
        <w:t xml:space="preserve">, </w:t>
      </w:r>
      <w:r w:rsidR="002027B3">
        <w:rPr>
          <w:b w:val="0"/>
        </w:rPr>
        <w:t>w 54 gminach odnotowano przekroczenia dobowej wartości poziomu dopuszczalnego pyłu PM10. Główny udział w kształtowaniu przekroczeń ma emisja niska z obszarów zwartej, nieuciepłownionej zabudowy śródmiejskiej i podmiejskiej. Drugą grupą emisji mającą wpływ jest emisja komunikacyjna, zwłaszcza na obszarach śródmiejskich, gęsto poprzecinanych wąskimi słabo przewietrzonymi ulicami z ruchem kołowym. Dodatkowo zwiększeniu w stosunku do roku poprzedniego uległa powierzchnia obszarów przekroczeń poziomu benzo(a)piranu w pyle zawieszonym PM10, czemu sprzyja proceder nielegalnego spalania odpadów komunalnych w paleniskach domowych przez mieszkańców.</w:t>
      </w:r>
      <w:bookmarkEnd w:id="238"/>
      <w:r w:rsidR="002027B3">
        <w:rPr>
          <w:b w:val="0"/>
        </w:rPr>
        <w:t xml:space="preserve"> </w:t>
      </w:r>
    </w:p>
    <w:p w:rsidR="00C84746" w:rsidRPr="00C84746" w:rsidRDefault="00C84746" w:rsidP="00C84746">
      <w:pPr>
        <w:pStyle w:val="Legenda"/>
        <w:keepNext/>
        <w:jc w:val="center"/>
        <w:rPr>
          <w:rFonts w:asciiTheme="majorHAnsi" w:hAnsiTheme="majorHAnsi"/>
          <w:color w:val="auto"/>
          <w:sz w:val="20"/>
          <w:szCs w:val="20"/>
        </w:rPr>
      </w:pPr>
      <w:bookmarkStart w:id="239" w:name="_Toc487794756"/>
      <w:r w:rsidRPr="00C84746">
        <w:rPr>
          <w:rFonts w:asciiTheme="majorHAnsi" w:hAnsiTheme="majorHAnsi"/>
          <w:color w:val="auto"/>
          <w:sz w:val="20"/>
          <w:szCs w:val="20"/>
        </w:rPr>
        <w:lastRenderedPageBreak/>
        <w:t xml:space="preserve">Rys.  </w:t>
      </w:r>
      <w:r w:rsidR="00E2437C" w:rsidRPr="00C84746">
        <w:rPr>
          <w:rFonts w:asciiTheme="majorHAnsi" w:hAnsiTheme="majorHAnsi"/>
          <w:color w:val="auto"/>
          <w:sz w:val="20"/>
          <w:szCs w:val="20"/>
        </w:rPr>
        <w:fldChar w:fldCharType="begin"/>
      </w:r>
      <w:r w:rsidRPr="00C84746">
        <w:rPr>
          <w:rFonts w:asciiTheme="majorHAnsi" w:hAnsiTheme="majorHAnsi"/>
          <w:color w:val="auto"/>
          <w:sz w:val="20"/>
          <w:szCs w:val="20"/>
        </w:rPr>
        <w:instrText xml:space="preserve"> SEQ Rys._ \* ARABIC </w:instrText>
      </w:r>
      <w:r w:rsidR="00E2437C" w:rsidRPr="00C84746">
        <w:rPr>
          <w:rFonts w:asciiTheme="majorHAnsi" w:hAnsiTheme="majorHAnsi"/>
          <w:color w:val="auto"/>
          <w:sz w:val="20"/>
          <w:szCs w:val="20"/>
        </w:rPr>
        <w:fldChar w:fldCharType="separate"/>
      </w:r>
      <w:r w:rsidR="00BD61BD">
        <w:rPr>
          <w:rFonts w:asciiTheme="majorHAnsi" w:hAnsiTheme="majorHAnsi"/>
          <w:noProof/>
          <w:color w:val="auto"/>
          <w:sz w:val="20"/>
          <w:szCs w:val="20"/>
        </w:rPr>
        <w:t>12</w:t>
      </w:r>
      <w:r w:rsidR="00E2437C" w:rsidRPr="00C84746">
        <w:rPr>
          <w:rFonts w:asciiTheme="majorHAnsi" w:hAnsiTheme="majorHAnsi"/>
          <w:color w:val="auto"/>
          <w:sz w:val="20"/>
          <w:szCs w:val="20"/>
        </w:rPr>
        <w:fldChar w:fldCharType="end"/>
      </w:r>
      <w:r w:rsidRPr="00C84746">
        <w:rPr>
          <w:rFonts w:asciiTheme="majorHAnsi" w:hAnsiTheme="majorHAnsi"/>
          <w:color w:val="auto"/>
          <w:sz w:val="20"/>
          <w:szCs w:val="20"/>
        </w:rPr>
        <w:t xml:space="preserve"> Obszar przekroczeń rocznej wartości poziomu </w:t>
      </w:r>
      <w:r w:rsidR="00FC3784">
        <w:rPr>
          <w:rFonts w:asciiTheme="majorHAnsi" w:hAnsiTheme="majorHAnsi"/>
          <w:color w:val="auto"/>
          <w:sz w:val="20"/>
          <w:szCs w:val="20"/>
        </w:rPr>
        <w:t>docelowego stężenia benzo(a)pire</w:t>
      </w:r>
      <w:r w:rsidRPr="00C84746">
        <w:rPr>
          <w:rFonts w:asciiTheme="majorHAnsi" w:hAnsiTheme="majorHAnsi"/>
          <w:color w:val="auto"/>
          <w:sz w:val="20"/>
          <w:szCs w:val="20"/>
        </w:rPr>
        <w:t xml:space="preserve">nu </w:t>
      </w:r>
      <w:r>
        <w:rPr>
          <w:rFonts w:asciiTheme="majorHAnsi" w:hAnsiTheme="majorHAnsi"/>
          <w:color w:val="auto"/>
          <w:sz w:val="20"/>
          <w:szCs w:val="20"/>
        </w:rPr>
        <w:t xml:space="preserve">                       </w:t>
      </w:r>
      <w:r w:rsidRPr="00C84746">
        <w:rPr>
          <w:rFonts w:asciiTheme="majorHAnsi" w:hAnsiTheme="majorHAnsi"/>
          <w:color w:val="auto"/>
          <w:sz w:val="20"/>
          <w:szCs w:val="20"/>
        </w:rPr>
        <w:t>w pyle PM10 w centralnej i północno-wschodniej części województwa łódzkiego w 2016 r.</w:t>
      </w:r>
      <w:bookmarkEnd w:id="239"/>
    </w:p>
    <w:p w:rsidR="00C84746" w:rsidRDefault="00EC5844" w:rsidP="00C84746">
      <w:pPr>
        <w:pStyle w:val="11"/>
        <w:spacing w:after="0" w:line="240" w:lineRule="auto"/>
        <w:jc w:val="center"/>
        <w:rPr>
          <w:b w:val="0"/>
        </w:rPr>
      </w:pPr>
      <w:r>
        <w:rPr>
          <w:b w:val="0"/>
          <w:noProof/>
          <w:lang w:eastAsia="pl-PL"/>
        </w:rPr>
        <w:drawing>
          <wp:inline distT="0" distB="0" distL="0" distR="0">
            <wp:extent cx="5438775" cy="3472375"/>
            <wp:effectExtent l="19050" t="0" r="0" b="0"/>
            <wp:docPr id="22" name="Obraz 21" descr="powietr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ietrze.png"/>
                    <pic:cNvPicPr/>
                  </pic:nvPicPr>
                  <pic:blipFill>
                    <a:blip r:embed="rId24"/>
                    <a:stretch>
                      <a:fillRect/>
                    </a:stretch>
                  </pic:blipFill>
                  <pic:spPr>
                    <a:xfrm>
                      <a:off x="0" y="0"/>
                      <a:ext cx="5445310" cy="3476548"/>
                    </a:xfrm>
                    <a:prstGeom prst="rect">
                      <a:avLst/>
                    </a:prstGeom>
                  </pic:spPr>
                </pic:pic>
              </a:graphicData>
            </a:graphic>
          </wp:inline>
        </w:drawing>
      </w:r>
    </w:p>
    <w:p w:rsidR="00C84746" w:rsidRDefault="00C84746" w:rsidP="000F2AE8">
      <w:pPr>
        <w:pStyle w:val="11"/>
        <w:spacing w:after="0" w:line="360" w:lineRule="auto"/>
        <w:jc w:val="center"/>
        <w:rPr>
          <w:b w:val="0"/>
          <w:sz w:val="20"/>
          <w:szCs w:val="20"/>
        </w:rPr>
      </w:pPr>
      <w:bookmarkStart w:id="240" w:name="_Toc487795229"/>
      <w:r w:rsidRPr="00C84746">
        <w:rPr>
          <w:b w:val="0"/>
          <w:sz w:val="20"/>
          <w:szCs w:val="20"/>
        </w:rPr>
        <w:t>Kolorem niebieskim zaznaczono teren gminy Żychlin.</w:t>
      </w:r>
      <w:bookmarkEnd w:id="240"/>
    </w:p>
    <w:p w:rsidR="00C84746" w:rsidRDefault="00C84746" w:rsidP="00C84746">
      <w:pPr>
        <w:pStyle w:val="11"/>
        <w:spacing w:line="360" w:lineRule="auto"/>
        <w:jc w:val="center"/>
        <w:rPr>
          <w:b w:val="0"/>
          <w:sz w:val="20"/>
          <w:szCs w:val="20"/>
        </w:rPr>
      </w:pPr>
      <w:bookmarkStart w:id="241" w:name="_Toc487795230"/>
      <w:r>
        <w:rPr>
          <w:b w:val="0"/>
          <w:sz w:val="20"/>
          <w:szCs w:val="20"/>
        </w:rPr>
        <w:t xml:space="preserve">Źródło: </w:t>
      </w:r>
      <w:r w:rsidRPr="00C84746">
        <w:rPr>
          <w:b w:val="0"/>
          <w:i/>
          <w:sz w:val="20"/>
          <w:szCs w:val="20"/>
        </w:rPr>
        <w:t>Roczna ocena jakości powietrza w województwie łódzkim w 2016 r.</w:t>
      </w:r>
      <w:r>
        <w:rPr>
          <w:b w:val="0"/>
          <w:sz w:val="20"/>
          <w:szCs w:val="20"/>
        </w:rPr>
        <w:t>, s. 114.</w:t>
      </w:r>
      <w:bookmarkEnd w:id="241"/>
    </w:p>
    <w:p w:rsidR="00396A10" w:rsidRPr="00396A10" w:rsidRDefault="00396A10" w:rsidP="00396A10">
      <w:pPr>
        <w:pStyle w:val="11"/>
        <w:spacing w:line="360" w:lineRule="auto"/>
        <w:jc w:val="both"/>
        <w:rPr>
          <w:b w:val="0"/>
          <w:sz w:val="22"/>
          <w:szCs w:val="22"/>
        </w:rPr>
      </w:pPr>
      <w:r>
        <w:rPr>
          <w:b w:val="0"/>
          <w:sz w:val="22"/>
          <w:szCs w:val="22"/>
        </w:rPr>
        <w:tab/>
      </w:r>
      <w:bookmarkStart w:id="242" w:name="_Toc487795231"/>
      <w:r>
        <w:rPr>
          <w:b w:val="0"/>
          <w:sz w:val="22"/>
          <w:szCs w:val="22"/>
        </w:rPr>
        <w:t>W ramach inwentaryzacji wykonanej na potrzeby opracowania Planu Gospodarki Niskoemisyjnej dla Gminy Żychlin wykonano diagnozę wszystkich budynków będących własnością gminy. Większość tych budynków znajduje się w dobrym stanie technicznym, ale posiada przestarzałe źródła ciepła. Żaden z nich nie jest wyposażony w  odnawialne źródła energii. Przeanalizowano 102 budynki, które emitują rocznie łącznie 1.495.693,4 kg dwutlenku węgla rocznie. Największą emisją charakteryzują się budynki szkolne w Grabowie (ul. Szkolna) oraz jednostek organizacyjnych gminy przy ul. Barlickiego w Żychlinie.</w:t>
      </w:r>
      <w:bookmarkEnd w:id="242"/>
    </w:p>
    <w:p w:rsidR="000E1D50" w:rsidRPr="000E1D50" w:rsidRDefault="000E1D50" w:rsidP="000E1D50">
      <w:pPr>
        <w:pStyle w:val="Legenda"/>
        <w:keepNext/>
        <w:jc w:val="center"/>
        <w:rPr>
          <w:rFonts w:asciiTheme="majorHAnsi" w:hAnsiTheme="majorHAnsi"/>
          <w:color w:val="auto"/>
          <w:sz w:val="20"/>
          <w:szCs w:val="20"/>
        </w:rPr>
      </w:pPr>
      <w:bookmarkStart w:id="243" w:name="_Toc487795035"/>
      <w:r w:rsidRPr="000E1D50">
        <w:rPr>
          <w:rFonts w:asciiTheme="majorHAnsi" w:hAnsiTheme="majorHAnsi"/>
          <w:color w:val="auto"/>
          <w:sz w:val="20"/>
          <w:szCs w:val="20"/>
        </w:rPr>
        <w:t xml:space="preserve">Tab.  </w:t>
      </w:r>
      <w:r w:rsidR="00E2437C">
        <w:rPr>
          <w:rFonts w:asciiTheme="majorHAnsi" w:hAnsiTheme="majorHAnsi"/>
          <w:color w:val="auto"/>
          <w:sz w:val="20"/>
          <w:szCs w:val="20"/>
        </w:rPr>
        <w:fldChar w:fldCharType="begin"/>
      </w:r>
      <w:r w:rsidR="00E832A3">
        <w:rPr>
          <w:rFonts w:asciiTheme="majorHAnsi" w:hAnsiTheme="majorHAnsi"/>
          <w:color w:val="auto"/>
          <w:sz w:val="20"/>
          <w:szCs w:val="20"/>
        </w:rPr>
        <w:instrText xml:space="preserve"> SEQ Tab._ \* ARABIC </w:instrText>
      </w:r>
      <w:r w:rsidR="00E2437C">
        <w:rPr>
          <w:rFonts w:asciiTheme="majorHAnsi" w:hAnsiTheme="majorHAnsi"/>
          <w:color w:val="auto"/>
          <w:sz w:val="20"/>
          <w:szCs w:val="20"/>
        </w:rPr>
        <w:fldChar w:fldCharType="separate"/>
      </w:r>
      <w:r w:rsidR="00BD61BD">
        <w:rPr>
          <w:rFonts w:asciiTheme="majorHAnsi" w:hAnsiTheme="majorHAnsi"/>
          <w:noProof/>
          <w:color w:val="auto"/>
          <w:sz w:val="20"/>
          <w:szCs w:val="20"/>
        </w:rPr>
        <w:t>21</w:t>
      </w:r>
      <w:r w:rsidR="00E2437C">
        <w:rPr>
          <w:rFonts w:asciiTheme="majorHAnsi" w:hAnsiTheme="majorHAnsi"/>
          <w:color w:val="auto"/>
          <w:sz w:val="20"/>
          <w:szCs w:val="20"/>
        </w:rPr>
        <w:fldChar w:fldCharType="end"/>
      </w:r>
      <w:r w:rsidRPr="000E1D50">
        <w:rPr>
          <w:rFonts w:asciiTheme="majorHAnsi" w:hAnsiTheme="majorHAnsi"/>
          <w:color w:val="auto"/>
          <w:sz w:val="20"/>
          <w:szCs w:val="20"/>
        </w:rPr>
        <w:t xml:space="preserve"> </w:t>
      </w:r>
      <w:bookmarkStart w:id="244" w:name="_Toc487794704"/>
      <w:r w:rsidRPr="000E1D50">
        <w:rPr>
          <w:rFonts w:asciiTheme="majorHAnsi" w:hAnsiTheme="majorHAnsi"/>
          <w:color w:val="auto"/>
          <w:sz w:val="20"/>
          <w:szCs w:val="20"/>
        </w:rPr>
        <w:t>Emisja dwutlenku węgla w obiektach stanowiących własność Gminy Żychlin w 2015 r. [kg/rok] – z uwzględnieniem wartości wskaźni</w:t>
      </w:r>
      <w:r w:rsidR="00396A10">
        <w:rPr>
          <w:rFonts w:asciiTheme="majorHAnsi" w:hAnsiTheme="majorHAnsi"/>
          <w:color w:val="auto"/>
          <w:sz w:val="20"/>
          <w:szCs w:val="20"/>
        </w:rPr>
        <w:t>k</w:t>
      </w:r>
      <w:r w:rsidRPr="000E1D50">
        <w:rPr>
          <w:rFonts w:asciiTheme="majorHAnsi" w:hAnsiTheme="majorHAnsi"/>
          <w:color w:val="auto"/>
          <w:sz w:val="20"/>
          <w:szCs w:val="20"/>
        </w:rPr>
        <w:t>a mniej korzystnych niż średnia gminy.</w:t>
      </w:r>
      <w:bookmarkEnd w:id="243"/>
      <w:bookmarkEnd w:id="244"/>
    </w:p>
    <w:tbl>
      <w:tblPr>
        <w:tblStyle w:val="Tabela-Siatka"/>
        <w:tblW w:w="0" w:type="auto"/>
        <w:tblLook w:val="04A0"/>
      </w:tblPr>
      <w:tblGrid>
        <w:gridCol w:w="2303"/>
        <w:gridCol w:w="2303"/>
        <w:gridCol w:w="2303"/>
        <w:gridCol w:w="2303"/>
      </w:tblGrid>
      <w:tr w:rsidR="000E1D50" w:rsidTr="000E1D50">
        <w:tc>
          <w:tcPr>
            <w:tcW w:w="2303" w:type="dxa"/>
            <w:vAlign w:val="center"/>
          </w:tcPr>
          <w:p w:rsidR="000E1D50" w:rsidRDefault="000E1D50" w:rsidP="000E1D50">
            <w:pPr>
              <w:pStyle w:val="11"/>
              <w:spacing w:line="276" w:lineRule="auto"/>
              <w:jc w:val="center"/>
              <w:rPr>
                <w:b w:val="0"/>
                <w:sz w:val="20"/>
                <w:szCs w:val="20"/>
              </w:rPr>
            </w:pPr>
            <w:bookmarkStart w:id="245" w:name="_Toc487795232"/>
            <w:r w:rsidRPr="003C5FCE">
              <w:rPr>
                <w:sz w:val="20"/>
                <w:szCs w:val="20"/>
              </w:rPr>
              <w:t>Miejscowość/ulica</w:t>
            </w:r>
            <w:bookmarkEnd w:id="245"/>
          </w:p>
        </w:tc>
        <w:tc>
          <w:tcPr>
            <w:tcW w:w="2303" w:type="dxa"/>
            <w:vAlign w:val="center"/>
          </w:tcPr>
          <w:p w:rsidR="000E1D50" w:rsidRPr="000E1D50" w:rsidRDefault="000E1D50" w:rsidP="000E1D50">
            <w:pPr>
              <w:pStyle w:val="11"/>
              <w:spacing w:line="276" w:lineRule="auto"/>
              <w:jc w:val="center"/>
              <w:rPr>
                <w:sz w:val="20"/>
                <w:szCs w:val="20"/>
              </w:rPr>
            </w:pPr>
            <w:bookmarkStart w:id="246" w:name="_Toc487795233"/>
            <w:r w:rsidRPr="000E1D50">
              <w:rPr>
                <w:sz w:val="20"/>
                <w:szCs w:val="20"/>
              </w:rPr>
              <w:t>Emisja CO</w:t>
            </w:r>
            <w:r w:rsidRPr="000E1D50">
              <w:rPr>
                <w:sz w:val="20"/>
                <w:szCs w:val="20"/>
                <w:vertAlign w:val="subscript"/>
              </w:rPr>
              <w:t>2</w:t>
            </w:r>
            <w:r w:rsidRPr="000E1D50">
              <w:rPr>
                <w:sz w:val="20"/>
                <w:szCs w:val="20"/>
              </w:rPr>
              <w:t>/rok</w:t>
            </w:r>
            <w:bookmarkEnd w:id="246"/>
          </w:p>
        </w:tc>
        <w:tc>
          <w:tcPr>
            <w:tcW w:w="2303" w:type="dxa"/>
            <w:vAlign w:val="center"/>
          </w:tcPr>
          <w:p w:rsidR="000E1D50" w:rsidRDefault="000E1D50" w:rsidP="000E1D50">
            <w:pPr>
              <w:pStyle w:val="11"/>
              <w:spacing w:line="276" w:lineRule="auto"/>
              <w:jc w:val="center"/>
              <w:rPr>
                <w:b w:val="0"/>
                <w:sz w:val="20"/>
                <w:szCs w:val="20"/>
              </w:rPr>
            </w:pPr>
            <w:bookmarkStart w:id="247" w:name="_Toc487795234"/>
            <w:r w:rsidRPr="003C5FCE">
              <w:rPr>
                <w:sz w:val="20"/>
                <w:szCs w:val="20"/>
              </w:rPr>
              <w:t>Miejscowość/ulica</w:t>
            </w:r>
            <w:bookmarkEnd w:id="247"/>
          </w:p>
        </w:tc>
        <w:tc>
          <w:tcPr>
            <w:tcW w:w="2303" w:type="dxa"/>
            <w:vAlign w:val="center"/>
          </w:tcPr>
          <w:p w:rsidR="000E1D50" w:rsidRPr="000E1D50" w:rsidRDefault="000E1D50" w:rsidP="000E1D50">
            <w:pPr>
              <w:pStyle w:val="11"/>
              <w:spacing w:line="276" w:lineRule="auto"/>
              <w:jc w:val="center"/>
              <w:rPr>
                <w:sz w:val="20"/>
                <w:szCs w:val="20"/>
              </w:rPr>
            </w:pPr>
            <w:bookmarkStart w:id="248" w:name="_Toc487795235"/>
            <w:r w:rsidRPr="000E1D50">
              <w:rPr>
                <w:sz w:val="20"/>
                <w:szCs w:val="20"/>
              </w:rPr>
              <w:t>Emisja CO</w:t>
            </w:r>
            <w:r w:rsidRPr="000E1D50">
              <w:rPr>
                <w:sz w:val="20"/>
                <w:szCs w:val="20"/>
                <w:vertAlign w:val="subscript"/>
              </w:rPr>
              <w:t>2</w:t>
            </w:r>
            <w:r w:rsidRPr="000E1D50">
              <w:rPr>
                <w:sz w:val="20"/>
                <w:szCs w:val="20"/>
              </w:rPr>
              <w:t>/rok</w:t>
            </w:r>
            <w:bookmarkEnd w:id="248"/>
          </w:p>
        </w:tc>
      </w:tr>
      <w:tr w:rsidR="000E1D50" w:rsidTr="00302C36">
        <w:tc>
          <w:tcPr>
            <w:tcW w:w="9212" w:type="dxa"/>
            <w:gridSpan w:val="4"/>
          </w:tcPr>
          <w:p w:rsidR="000E1D50" w:rsidRDefault="000E1D50" w:rsidP="000E1D50">
            <w:pPr>
              <w:pStyle w:val="11"/>
              <w:spacing w:line="276" w:lineRule="auto"/>
              <w:jc w:val="center"/>
              <w:rPr>
                <w:b w:val="0"/>
                <w:sz w:val="20"/>
                <w:szCs w:val="20"/>
              </w:rPr>
            </w:pPr>
            <w:bookmarkStart w:id="249" w:name="_Toc487795236"/>
            <w:r>
              <w:rPr>
                <w:b w:val="0"/>
                <w:sz w:val="20"/>
                <w:szCs w:val="20"/>
              </w:rPr>
              <w:t>średnia gminy – 111661,01</w:t>
            </w:r>
            <w:bookmarkEnd w:id="249"/>
          </w:p>
        </w:tc>
      </w:tr>
      <w:tr w:rsidR="000E1D50" w:rsidTr="00302C36">
        <w:tc>
          <w:tcPr>
            <w:tcW w:w="2303" w:type="dxa"/>
            <w:vAlign w:val="bottom"/>
          </w:tcPr>
          <w:p w:rsidR="000E1D50" w:rsidRPr="000E1D50" w:rsidRDefault="000E1D50">
            <w:pPr>
              <w:rPr>
                <w:rFonts w:asciiTheme="majorHAnsi" w:hAnsiTheme="majorHAnsi" w:cs="Calibri"/>
                <w:sz w:val="20"/>
                <w:szCs w:val="20"/>
              </w:rPr>
            </w:pPr>
            <w:r w:rsidRPr="000E1D50">
              <w:rPr>
                <w:rFonts w:asciiTheme="majorHAnsi" w:hAnsiTheme="majorHAnsi" w:cs="Calibri"/>
                <w:sz w:val="20"/>
                <w:szCs w:val="20"/>
              </w:rPr>
              <w:t>Biała</w:t>
            </w:r>
          </w:p>
        </w:tc>
        <w:tc>
          <w:tcPr>
            <w:tcW w:w="2303" w:type="dxa"/>
            <w:vAlign w:val="bottom"/>
          </w:tcPr>
          <w:p w:rsidR="000E1D50" w:rsidRPr="000E1D50" w:rsidRDefault="000E1D50" w:rsidP="000E1D50">
            <w:pPr>
              <w:jc w:val="center"/>
              <w:rPr>
                <w:rFonts w:asciiTheme="majorHAnsi" w:hAnsiTheme="majorHAnsi" w:cs="Arial"/>
                <w:sz w:val="20"/>
                <w:szCs w:val="20"/>
              </w:rPr>
            </w:pPr>
            <w:r w:rsidRPr="000E1D50">
              <w:rPr>
                <w:rFonts w:asciiTheme="majorHAnsi" w:hAnsiTheme="majorHAnsi" w:cs="Arial"/>
                <w:sz w:val="20"/>
                <w:szCs w:val="20"/>
              </w:rPr>
              <w:t>135809,78</w:t>
            </w:r>
          </w:p>
        </w:tc>
        <w:tc>
          <w:tcPr>
            <w:tcW w:w="2303" w:type="dxa"/>
            <w:vAlign w:val="bottom"/>
          </w:tcPr>
          <w:p w:rsidR="000E1D50" w:rsidRPr="000E1D50" w:rsidRDefault="000E1D50">
            <w:pPr>
              <w:rPr>
                <w:rFonts w:asciiTheme="majorHAnsi" w:hAnsiTheme="majorHAnsi" w:cs="Calibri"/>
                <w:sz w:val="20"/>
                <w:szCs w:val="20"/>
              </w:rPr>
            </w:pPr>
            <w:r>
              <w:rPr>
                <w:rFonts w:asciiTheme="majorHAnsi" w:hAnsiTheme="majorHAnsi" w:cs="Calibri"/>
                <w:sz w:val="20"/>
                <w:szCs w:val="20"/>
              </w:rPr>
              <w:t xml:space="preserve">   </w:t>
            </w:r>
            <w:r w:rsidRPr="000E1D50">
              <w:rPr>
                <w:rFonts w:asciiTheme="majorHAnsi" w:hAnsiTheme="majorHAnsi" w:cs="Calibri"/>
                <w:sz w:val="20"/>
                <w:szCs w:val="20"/>
              </w:rPr>
              <w:t>Dąbrowskiego</w:t>
            </w:r>
          </w:p>
        </w:tc>
        <w:tc>
          <w:tcPr>
            <w:tcW w:w="2303" w:type="dxa"/>
            <w:vAlign w:val="bottom"/>
          </w:tcPr>
          <w:p w:rsidR="000E1D50" w:rsidRPr="000E1D50" w:rsidRDefault="000E1D50" w:rsidP="000E1D50">
            <w:pPr>
              <w:jc w:val="center"/>
              <w:rPr>
                <w:rFonts w:asciiTheme="majorHAnsi" w:hAnsiTheme="majorHAnsi" w:cs="Arial"/>
                <w:sz w:val="20"/>
                <w:szCs w:val="20"/>
              </w:rPr>
            </w:pPr>
            <w:r w:rsidRPr="000E1D50">
              <w:rPr>
                <w:rFonts w:asciiTheme="majorHAnsi" w:hAnsiTheme="majorHAnsi" w:cs="Arial"/>
                <w:sz w:val="20"/>
                <w:szCs w:val="20"/>
              </w:rPr>
              <w:t>331384,54</w:t>
            </w:r>
          </w:p>
        </w:tc>
      </w:tr>
      <w:tr w:rsidR="000E1D50" w:rsidTr="00302C36">
        <w:tc>
          <w:tcPr>
            <w:tcW w:w="2303" w:type="dxa"/>
            <w:vAlign w:val="bottom"/>
          </w:tcPr>
          <w:p w:rsidR="000E1D50" w:rsidRPr="000E1D50" w:rsidRDefault="000E1D50">
            <w:pPr>
              <w:rPr>
                <w:rFonts w:asciiTheme="majorHAnsi" w:hAnsiTheme="majorHAnsi" w:cs="Arial"/>
                <w:sz w:val="20"/>
                <w:szCs w:val="20"/>
              </w:rPr>
            </w:pPr>
            <w:r w:rsidRPr="000E1D50">
              <w:rPr>
                <w:rFonts w:asciiTheme="majorHAnsi" w:hAnsiTheme="majorHAnsi" w:cs="Arial"/>
                <w:sz w:val="20"/>
                <w:szCs w:val="20"/>
              </w:rPr>
              <w:t>Grabów</w:t>
            </w:r>
          </w:p>
        </w:tc>
        <w:tc>
          <w:tcPr>
            <w:tcW w:w="2303" w:type="dxa"/>
            <w:vAlign w:val="bottom"/>
          </w:tcPr>
          <w:p w:rsidR="000E1D50" w:rsidRPr="000E1D50" w:rsidRDefault="000E1D50" w:rsidP="000E1D50">
            <w:pPr>
              <w:jc w:val="center"/>
              <w:rPr>
                <w:rFonts w:asciiTheme="majorHAnsi" w:hAnsiTheme="majorHAnsi" w:cs="Arial"/>
                <w:sz w:val="20"/>
                <w:szCs w:val="20"/>
              </w:rPr>
            </w:pPr>
          </w:p>
        </w:tc>
        <w:tc>
          <w:tcPr>
            <w:tcW w:w="2303" w:type="dxa"/>
            <w:vAlign w:val="bottom"/>
          </w:tcPr>
          <w:p w:rsidR="000E1D50" w:rsidRPr="000E1D50" w:rsidRDefault="000E1D50">
            <w:pPr>
              <w:rPr>
                <w:rFonts w:asciiTheme="majorHAnsi" w:hAnsiTheme="majorHAnsi" w:cs="Calibri"/>
                <w:sz w:val="20"/>
                <w:szCs w:val="20"/>
              </w:rPr>
            </w:pPr>
            <w:r>
              <w:rPr>
                <w:rFonts w:asciiTheme="majorHAnsi" w:hAnsiTheme="majorHAnsi" w:cs="Calibri"/>
                <w:sz w:val="20"/>
                <w:szCs w:val="20"/>
              </w:rPr>
              <w:t xml:space="preserve">   </w:t>
            </w:r>
            <w:r w:rsidRPr="000E1D50">
              <w:rPr>
                <w:rFonts w:asciiTheme="majorHAnsi" w:hAnsiTheme="majorHAnsi" w:cs="Calibri"/>
                <w:sz w:val="20"/>
                <w:szCs w:val="20"/>
              </w:rPr>
              <w:t>Jana Pawła II</w:t>
            </w:r>
          </w:p>
        </w:tc>
        <w:tc>
          <w:tcPr>
            <w:tcW w:w="2303" w:type="dxa"/>
            <w:vAlign w:val="bottom"/>
          </w:tcPr>
          <w:p w:rsidR="000E1D50" w:rsidRPr="000E1D50" w:rsidRDefault="000E1D50" w:rsidP="000E1D50">
            <w:pPr>
              <w:jc w:val="center"/>
              <w:rPr>
                <w:rFonts w:asciiTheme="majorHAnsi" w:hAnsiTheme="majorHAnsi" w:cs="Arial"/>
                <w:sz w:val="20"/>
                <w:szCs w:val="20"/>
              </w:rPr>
            </w:pPr>
            <w:r w:rsidRPr="000E1D50">
              <w:rPr>
                <w:rFonts w:asciiTheme="majorHAnsi" w:hAnsiTheme="majorHAnsi" w:cs="Arial"/>
                <w:sz w:val="20"/>
                <w:szCs w:val="20"/>
              </w:rPr>
              <w:t>416327,84</w:t>
            </w:r>
          </w:p>
        </w:tc>
      </w:tr>
      <w:tr w:rsidR="000E1D50" w:rsidTr="00302C36">
        <w:tc>
          <w:tcPr>
            <w:tcW w:w="2303" w:type="dxa"/>
            <w:vAlign w:val="bottom"/>
          </w:tcPr>
          <w:p w:rsidR="000E1D50" w:rsidRPr="000E1D50" w:rsidRDefault="000E1D50">
            <w:pPr>
              <w:rPr>
                <w:rFonts w:asciiTheme="majorHAnsi" w:hAnsiTheme="majorHAnsi" w:cs="Arial"/>
                <w:sz w:val="20"/>
                <w:szCs w:val="20"/>
              </w:rPr>
            </w:pPr>
            <w:r>
              <w:rPr>
                <w:rFonts w:asciiTheme="majorHAnsi" w:hAnsiTheme="majorHAnsi" w:cs="Arial"/>
                <w:sz w:val="20"/>
                <w:szCs w:val="20"/>
              </w:rPr>
              <w:t xml:space="preserve">   </w:t>
            </w:r>
            <w:r w:rsidRPr="000E1D50">
              <w:rPr>
                <w:rFonts w:asciiTheme="majorHAnsi" w:hAnsiTheme="majorHAnsi" w:cs="Arial"/>
                <w:sz w:val="20"/>
                <w:szCs w:val="20"/>
              </w:rPr>
              <w:t>Dworcowa</w:t>
            </w:r>
          </w:p>
        </w:tc>
        <w:tc>
          <w:tcPr>
            <w:tcW w:w="2303" w:type="dxa"/>
            <w:vAlign w:val="bottom"/>
          </w:tcPr>
          <w:p w:rsidR="000E1D50" w:rsidRPr="000E1D50" w:rsidRDefault="000E1D50" w:rsidP="000E1D50">
            <w:pPr>
              <w:jc w:val="center"/>
              <w:rPr>
                <w:rFonts w:asciiTheme="majorHAnsi" w:hAnsiTheme="majorHAnsi" w:cs="Arial"/>
                <w:sz w:val="20"/>
                <w:szCs w:val="20"/>
              </w:rPr>
            </w:pPr>
            <w:r w:rsidRPr="000E1D50">
              <w:rPr>
                <w:rFonts w:asciiTheme="majorHAnsi" w:hAnsiTheme="majorHAnsi" w:cs="Arial"/>
                <w:sz w:val="20"/>
                <w:szCs w:val="20"/>
              </w:rPr>
              <w:t>117085,05</w:t>
            </w:r>
          </w:p>
        </w:tc>
        <w:tc>
          <w:tcPr>
            <w:tcW w:w="2303" w:type="dxa"/>
            <w:vAlign w:val="bottom"/>
          </w:tcPr>
          <w:p w:rsidR="000E1D50" w:rsidRPr="000E1D50" w:rsidRDefault="000E1D50">
            <w:pPr>
              <w:rPr>
                <w:rFonts w:asciiTheme="majorHAnsi" w:hAnsiTheme="majorHAnsi" w:cs="Calibri"/>
                <w:sz w:val="20"/>
                <w:szCs w:val="20"/>
              </w:rPr>
            </w:pPr>
            <w:r>
              <w:rPr>
                <w:rFonts w:asciiTheme="majorHAnsi" w:hAnsiTheme="majorHAnsi" w:cs="Calibri"/>
                <w:sz w:val="20"/>
                <w:szCs w:val="20"/>
              </w:rPr>
              <w:t xml:space="preserve">   </w:t>
            </w:r>
            <w:r w:rsidRPr="000E1D50">
              <w:rPr>
                <w:rFonts w:asciiTheme="majorHAnsi" w:hAnsiTheme="majorHAnsi" w:cs="Calibri"/>
                <w:sz w:val="20"/>
                <w:szCs w:val="20"/>
              </w:rPr>
              <w:t>Jaśminowa</w:t>
            </w:r>
          </w:p>
        </w:tc>
        <w:tc>
          <w:tcPr>
            <w:tcW w:w="2303" w:type="dxa"/>
            <w:vAlign w:val="bottom"/>
          </w:tcPr>
          <w:p w:rsidR="000E1D50" w:rsidRPr="000E1D50" w:rsidRDefault="000E1D50" w:rsidP="000E1D50">
            <w:pPr>
              <w:jc w:val="center"/>
              <w:rPr>
                <w:rFonts w:asciiTheme="majorHAnsi" w:hAnsiTheme="majorHAnsi" w:cs="Arial"/>
                <w:sz w:val="20"/>
                <w:szCs w:val="20"/>
              </w:rPr>
            </w:pPr>
            <w:r w:rsidRPr="000E1D50">
              <w:rPr>
                <w:rFonts w:asciiTheme="majorHAnsi" w:hAnsiTheme="majorHAnsi" w:cs="Arial"/>
                <w:sz w:val="20"/>
                <w:szCs w:val="20"/>
              </w:rPr>
              <w:t>341180,81</w:t>
            </w:r>
          </w:p>
        </w:tc>
      </w:tr>
      <w:tr w:rsidR="000E1D50" w:rsidTr="00302C36">
        <w:tc>
          <w:tcPr>
            <w:tcW w:w="2303" w:type="dxa"/>
            <w:vAlign w:val="bottom"/>
          </w:tcPr>
          <w:p w:rsidR="000E1D50" w:rsidRPr="000E1D50" w:rsidRDefault="000E1D50">
            <w:pPr>
              <w:rPr>
                <w:rFonts w:asciiTheme="majorHAnsi" w:hAnsiTheme="majorHAnsi" w:cs="Arial"/>
                <w:sz w:val="20"/>
                <w:szCs w:val="20"/>
              </w:rPr>
            </w:pPr>
            <w:r>
              <w:rPr>
                <w:rFonts w:asciiTheme="majorHAnsi" w:hAnsiTheme="majorHAnsi" w:cs="Arial"/>
                <w:sz w:val="20"/>
                <w:szCs w:val="20"/>
              </w:rPr>
              <w:t xml:space="preserve">   </w:t>
            </w:r>
            <w:r w:rsidRPr="000E1D50">
              <w:rPr>
                <w:rFonts w:asciiTheme="majorHAnsi" w:hAnsiTheme="majorHAnsi" w:cs="Arial"/>
                <w:sz w:val="20"/>
                <w:szCs w:val="20"/>
              </w:rPr>
              <w:t>Szkolna</w:t>
            </w:r>
          </w:p>
        </w:tc>
        <w:tc>
          <w:tcPr>
            <w:tcW w:w="2303" w:type="dxa"/>
            <w:vAlign w:val="bottom"/>
          </w:tcPr>
          <w:p w:rsidR="000E1D50" w:rsidRPr="000E1D50" w:rsidRDefault="000E1D50" w:rsidP="000E1D50">
            <w:pPr>
              <w:jc w:val="center"/>
              <w:rPr>
                <w:rFonts w:asciiTheme="majorHAnsi" w:hAnsiTheme="majorHAnsi" w:cs="Arial"/>
                <w:sz w:val="20"/>
                <w:szCs w:val="20"/>
              </w:rPr>
            </w:pPr>
            <w:r w:rsidRPr="000E1D50">
              <w:rPr>
                <w:rFonts w:asciiTheme="majorHAnsi" w:hAnsiTheme="majorHAnsi" w:cs="Arial"/>
                <w:sz w:val="20"/>
                <w:szCs w:val="20"/>
              </w:rPr>
              <w:t>1486332,13</w:t>
            </w:r>
          </w:p>
        </w:tc>
        <w:tc>
          <w:tcPr>
            <w:tcW w:w="2303" w:type="dxa"/>
            <w:vAlign w:val="bottom"/>
          </w:tcPr>
          <w:p w:rsidR="000E1D50" w:rsidRPr="000E1D50" w:rsidRDefault="000E1D50">
            <w:pPr>
              <w:rPr>
                <w:rFonts w:asciiTheme="majorHAnsi" w:hAnsiTheme="majorHAnsi" w:cs="Calibri"/>
                <w:sz w:val="20"/>
                <w:szCs w:val="20"/>
              </w:rPr>
            </w:pPr>
            <w:r>
              <w:rPr>
                <w:rFonts w:asciiTheme="majorHAnsi" w:hAnsiTheme="majorHAnsi" w:cs="Calibri"/>
                <w:sz w:val="20"/>
                <w:szCs w:val="20"/>
              </w:rPr>
              <w:t xml:space="preserve">   </w:t>
            </w:r>
            <w:r w:rsidRPr="000E1D50">
              <w:rPr>
                <w:rFonts w:asciiTheme="majorHAnsi" w:hAnsiTheme="majorHAnsi" w:cs="Calibri"/>
                <w:sz w:val="20"/>
                <w:szCs w:val="20"/>
              </w:rPr>
              <w:t xml:space="preserve">Kilińskiego </w:t>
            </w:r>
          </w:p>
        </w:tc>
        <w:tc>
          <w:tcPr>
            <w:tcW w:w="2303" w:type="dxa"/>
            <w:vAlign w:val="bottom"/>
          </w:tcPr>
          <w:p w:rsidR="000E1D50" w:rsidRPr="000E1D50" w:rsidRDefault="000E1D50" w:rsidP="000E1D50">
            <w:pPr>
              <w:jc w:val="center"/>
              <w:rPr>
                <w:rFonts w:asciiTheme="majorHAnsi" w:hAnsiTheme="majorHAnsi" w:cs="Arial"/>
                <w:sz w:val="20"/>
                <w:szCs w:val="20"/>
              </w:rPr>
            </w:pPr>
            <w:r w:rsidRPr="000E1D50">
              <w:rPr>
                <w:rFonts w:asciiTheme="majorHAnsi" w:hAnsiTheme="majorHAnsi" w:cs="Arial"/>
                <w:sz w:val="20"/>
                <w:szCs w:val="20"/>
              </w:rPr>
              <w:t>270944,67</w:t>
            </w:r>
          </w:p>
        </w:tc>
      </w:tr>
      <w:tr w:rsidR="000E1D50" w:rsidTr="00302C36">
        <w:tc>
          <w:tcPr>
            <w:tcW w:w="2303" w:type="dxa"/>
            <w:vAlign w:val="bottom"/>
          </w:tcPr>
          <w:p w:rsidR="000E1D50" w:rsidRPr="000E1D50" w:rsidRDefault="000E1D50">
            <w:pPr>
              <w:rPr>
                <w:rFonts w:asciiTheme="majorHAnsi" w:hAnsiTheme="majorHAnsi" w:cs="Calibri"/>
                <w:sz w:val="20"/>
                <w:szCs w:val="20"/>
              </w:rPr>
            </w:pPr>
            <w:r w:rsidRPr="000E1D50">
              <w:rPr>
                <w:rFonts w:asciiTheme="majorHAnsi" w:hAnsiTheme="majorHAnsi" w:cs="Calibri"/>
                <w:sz w:val="20"/>
                <w:szCs w:val="20"/>
              </w:rPr>
              <w:t>Orątki Dolne</w:t>
            </w:r>
          </w:p>
        </w:tc>
        <w:tc>
          <w:tcPr>
            <w:tcW w:w="2303" w:type="dxa"/>
            <w:vAlign w:val="bottom"/>
          </w:tcPr>
          <w:p w:rsidR="000E1D50" w:rsidRPr="000E1D50" w:rsidRDefault="000E1D50" w:rsidP="000E1D50">
            <w:pPr>
              <w:jc w:val="center"/>
              <w:rPr>
                <w:rFonts w:asciiTheme="majorHAnsi" w:hAnsiTheme="majorHAnsi" w:cs="Arial"/>
                <w:sz w:val="20"/>
                <w:szCs w:val="20"/>
              </w:rPr>
            </w:pPr>
            <w:r w:rsidRPr="000E1D50">
              <w:rPr>
                <w:rFonts w:asciiTheme="majorHAnsi" w:hAnsiTheme="majorHAnsi" w:cs="Arial"/>
                <w:sz w:val="20"/>
                <w:szCs w:val="20"/>
              </w:rPr>
              <w:t>703754,97</w:t>
            </w:r>
          </w:p>
        </w:tc>
        <w:tc>
          <w:tcPr>
            <w:tcW w:w="2303" w:type="dxa"/>
            <w:vAlign w:val="bottom"/>
          </w:tcPr>
          <w:p w:rsidR="000E1D50" w:rsidRPr="000E1D50" w:rsidRDefault="000E1D50">
            <w:pPr>
              <w:rPr>
                <w:rFonts w:asciiTheme="majorHAnsi" w:hAnsiTheme="majorHAnsi" w:cs="Calibri"/>
                <w:sz w:val="20"/>
                <w:szCs w:val="20"/>
              </w:rPr>
            </w:pPr>
            <w:r>
              <w:rPr>
                <w:rFonts w:asciiTheme="majorHAnsi" w:hAnsiTheme="majorHAnsi" w:cs="Calibri"/>
                <w:sz w:val="20"/>
                <w:szCs w:val="20"/>
              </w:rPr>
              <w:t xml:space="preserve">   </w:t>
            </w:r>
            <w:r w:rsidRPr="000E1D50">
              <w:rPr>
                <w:rFonts w:asciiTheme="majorHAnsi" w:hAnsiTheme="majorHAnsi" w:cs="Calibri"/>
                <w:sz w:val="20"/>
                <w:szCs w:val="20"/>
              </w:rPr>
              <w:t>Kościuszki</w:t>
            </w:r>
          </w:p>
        </w:tc>
        <w:tc>
          <w:tcPr>
            <w:tcW w:w="2303" w:type="dxa"/>
            <w:vAlign w:val="bottom"/>
          </w:tcPr>
          <w:p w:rsidR="000E1D50" w:rsidRPr="000E1D50" w:rsidRDefault="000E1D50" w:rsidP="000E1D50">
            <w:pPr>
              <w:jc w:val="center"/>
              <w:rPr>
                <w:rFonts w:asciiTheme="majorHAnsi" w:hAnsiTheme="majorHAnsi" w:cs="Arial"/>
                <w:sz w:val="20"/>
                <w:szCs w:val="20"/>
              </w:rPr>
            </w:pPr>
            <w:r w:rsidRPr="000E1D50">
              <w:rPr>
                <w:rFonts w:asciiTheme="majorHAnsi" w:hAnsiTheme="majorHAnsi" w:cs="Arial"/>
                <w:sz w:val="20"/>
                <w:szCs w:val="20"/>
              </w:rPr>
              <w:t>231770,56</w:t>
            </w:r>
          </w:p>
        </w:tc>
      </w:tr>
      <w:tr w:rsidR="000E1D50" w:rsidTr="00302C36">
        <w:tc>
          <w:tcPr>
            <w:tcW w:w="2303" w:type="dxa"/>
            <w:vAlign w:val="center"/>
          </w:tcPr>
          <w:p w:rsidR="000E1D50" w:rsidRPr="000E1D50" w:rsidRDefault="000E1D50">
            <w:pPr>
              <w:rPr>
                <w:rFonts w:asciiTheme="majorHAnsi" w:hAnsiTheme="majorHAnsi" w:cs="Calibri"/>
                <w:sz w:val="20"/>
                <w:szCs w:val="20"/>
              </w:rPr>
            </w:pPr>
            <w:r w:rsidRPr="000E1D50">
              <w:rPr>
                <w:rFonts w:asciiTheme="majorHAnsi" w:hAnsiTheme="majorHAnsi" w:cs="Calibri"/>
                <w:sz w:val="20"/>
                <w:szCs w:val="20"/>
              </w:rPr>
              <w:t>Żychlin</w:t>
            </w:r>
          </w:p>
        </w:tc>
        <w:tc>
          <w:tcPr>
            <w:tcW w:w="2303" w:type="dxa"/>
            <w:vAlign w:val="bottom"/>
          </w:tcPr>
          <w:p w:rsidR="000E1D50" w:rsidRPr="000E1D50" w:rsidRDefault="000E1D50" w:rsidP="000E1D50">
            <w:pPr>
              <w:jc w:val="center"/>
              <w:rPr>
                <w:rFonts w:asciiTheme="majorHAnsi" w:hAnsiTheme="majorHAnsi" w:cs="Arial"/>
                <w:sz w:val="20"/>
                <w:szCs w:val="20"/>
              </w:rPr>
            </w:pPr>
          </w:p>
        </w:tc>
        <w:tc>
          <w:tcPr>
            <w:tcW w:w="2303" w:type="dxa"/>
            <w:vAlign w:val="bottom"/>
          </w:tcPr>
          <w:p w:rsidR="000E1D50" w:rsidRPr="000E1D50" w:rsidRDefault="000E1D50">
            <w:pPr>
              <w:rPr>
                <w:rFonts w:asciiTheme="majorHAnsi" w:hAnsiTheme="majorHAnsi" w:cs="Calibri"/>
                <w:sz w:val="20"/>
                <w:szCs w:val="20"/>
              </w:rPr>
            </w:pPr>
            <w:r>
              <w:rPr>
                <w:rFonts w:asciiTheme="majorHAnsi" w:hAnsiTheme="majorHAnsi" w:cs="Calibri"/>
                <w:sz w:val="20"/>
                <w:szCs w:val="20"/>
              </w:rPr>
              <w:t xml:space="preserve">   </w:t>
            </w:r>
            <w:r w:rsidRPr="000E1D50">
              <w:rPr>
                <w:rFonts w:asciiTheme="majorHAnsi" w:hAnsiTheme="majorHAnsi" w:cs="Calibri"/>
                <w:sz w:val="20"/>
                <w:szCs w:val="20"/>
              </w:rPr>
              <w:t>Łukasińskiego</w:t>
            </w:r>
          </w:p>
        </w:tc>
        <w:tc>
          <w:tcPr>
            <w:tcW w:w="2303" w:type="dxa"/>
            <w:vAlign w:val="bottom"/>
          </w:tcPr>
          <w:p w:rsidR="000E1D50" w:rsidRPr="000E1D50" w:rsidRDefault="000E1D50" w:rsidP="000E1D50">
            <w:pPr>
              <w:jc w:val="center"/>
              <w:rPr>
                <w:rFonts w:asciiTheme="majorHAnsi" w:hAnsiTheme="majorHAnsi" w:cs="Arial"/>
                <w:sz w:val="20"/>
                <w:szCs w:val="20"/>
              </w:rPr>
            </w:pPr>
            <w:r w:rsidRPr="000E1D50">
              <w:rPr>
                <w:rFonts w:asciiTheme="majorHAnsi" w:hAnsiTheme="majorHAnsi" w:cs="Arial"/>
                <w:sz w:val="20"/>
                <w:szCs w:val="20"/>
              </w:rPr>
              <w:t>979223,45</w:t>
            </w:r>
          </w:p>
        </w:tc>
      </w:tr>
      <w:tr w:rsidR="000E1D50" w:rsidTr="00302C36">
        <w:tc>
          <w:tcPr>
            <w:tcW w:w="2303" w:type="dxa"/>
            <w:vAlign w:val="bottom"/>
          </w:tcPr>
          <w:p w:rsidR="000E1D50" w:rsidRPr="000E1D50" w:rsidRDefault="000E1D50">
            <w:pPr>
              <w:rPr>
                <w:rFonts w:asciiTheme="majorHAnsi" w:hAnsiTheme="majorHAnsi" w:cs="Calibri"/>
                <w:sz w:val="20"/>
                <w:szCs w:val="20"/>
              </w:rPr>
            </w:pPr>
            <w:r>
              <w:rPr>
                <w:rFonts w:asciiTheme="majorHAnsi" w:hAnsiTheme="majorHAnsi" w:cs="Calibri"/>
                <w:sz w:val="20"/>
                <w:szCs w:val="20"/>
              </w:rPr>
              <w:t xml:space="preserve">   </w:t>
            </w:r>
            <w:r w:rsidRPr="000E1D50">
              <w:rPr>
                <w:rFonts w:asciiTheme="majorHAnsi" w:hAnsiTheme="majorHAnsi" w:cs="Calibri"/>
                <w:sz w:val="20"/>
                <w:szCs w:val="20"/>
              </w:rPr>
              <w:t>1 Maja</w:t>
            </w:r>
          </w:p>
        </w:tc>
        <w:tc>
          <w:tcPr>
            <w:tcW w:w="2303" w:type="dxa"/>
            <w:vAlign w:val="bottom"/>
          </w:tcPr>
          <w:p w:rsidR="000E1D50" w:rsidRPr="000E1D50" w:rsidRDefault="000E1D50" w:rsidP="000E1D50">
            <w:pPr>
              <w:jc w:val="center"/>
              <w:rPr>
                <w:rFonts w:asciiTheme="majorHAnsi" w:hAnsiTheme="majorHAnsi" w:cs="Arial"/>
                <w:sz w:val="20"/>
                <w:szCs w:val="20"/>
              </w:rPr>
            </w:pPr>
            <w:r w:rsidRPr="000E1D50">
              <w:rPr>
                <w:rFonts w:asciiTheme="majorHAnsi" w:hAnsiTheme="majorHAnsi" w:cs="Arial"/>
                <w:sz w:val="20"/>
                <w:szCs w:val="20"/>
              </w:rPr>
              <w:t>454178,15</w:t>
            </w:r>
          </w:p>
        </w:tc>
        <w:tc>
          <w:tcPr>
            <w:tcW w:w="2303" w:type="dxa"/>
            <w:vAlign w:val="bottom"/>
          </w:tcPr>
          <w:p w:rsidR="000E1D50" w:rsidRPr="000E1D50" w:rsidRDefault="000E1D50">
            <w:pPr>
              <w:rPr>
                <w:rFonts w:asciiTheme="majorHAnsi" w:hAnsiTheme="majorHAnsi" w:cs="Calibri"/>
                <w:sz w:val="20"/>
                <w:szCs w:val="20"/>
              </w:rPr>
            </w:pPr>
            <w:r>
              <w:rPr>
                <w:rFonts w:asciiTheme="majorHAnsi" w:hAnsiTheme="majorHAnsi" w:cs="Calibri"/>
                <w:sz w:val="20"/>
                <w:szCs w:val="20"/>
              </w:rPr>
              <w:t xml:space="preserve">   </w:t>
            </w:r>
            <w:r w:rsidRPr="000E1D50">
              <w:rPr>
                <w:rFonts w:asciiTheme="majorHAnsi" w:hAnsiTheme="majorHAnsi" w:cs="Calibri"/>
                <w:sz w:val="20"/>
                <w:szCs w:val="20"/>
              </w:rPr>
              <w:t>Młyńska</w:t>
            </w:r>
          </w:p>
        </w:tc>
        <w:tc>
          <w:tcPr>
            <w:tcW w:w="2303" w:type="dxa"/>
            <w:vAlign w:val="bottom"/>
          </w:tcPr>
          <w:p w:rsidR="000E1D50" w:rsidRPr="000E1D50" w:rsidRDefault="000E1D50" w:rsidP="000E1D50">
            <w:pPr>
              <w:jc w:val="center"/>
              <w:rPr>
                <w:rFonts w:asciiTheme="majorHAnsi" w:hAnsiTheme="majorHAnsi" w:cs="Arial"/>
                <w:sz w:val="20"/>
                <w:szCs w:val="20"/>
              </w:rPr>
            </w:pPr>
            <w:r w:rsidRPr="000E1D50">
              <w:rPr>
                <w:rFonts w:asciiTheme="majorHAnsi" w:hAnsiTheme="majorHAnsi" w:cs="Arial"/>
                <w:sz w:val="20"/>
                <w:szCs w:val="20"/>
              </w:rPr>
              <w:t>641552,43</w:t>
            </w:r>
          </w:p>
        </w:tc>
      </w:tr>
      <w:tr w:rsidR="000E1D50" w:rsidTr="00302C36">
        <w:tc>
          <w:tcPr>
            <w:tcW w:w="2303" w:type="dxa"/>
            <w:vAlign w:val="bottom"/>
          </w:tcPr>
          <w:p w:rsidR="000E1D50" w:rsidRPr="000E1D50" w:rsidRDefault="000E1D50">
            <w:pPr>
              <w:rPr>
                <w:rFonts w:asciiTheme="majorHAnsi" w:hAnsiTheme="majorHAnsi" w:cs="Calibri"/>
                <w:sz w:val="20"/>
                <w:szCs w:val="20"/>
              </w:rPr>
            </w:pPr>
            <w:r>
              <w:rPr>
                <w:rFonts w:asciiTheme="majorHAnsi" w:hAnsiTheme="majorHAnsi" w:cs="Calibri"/>
                <w:sz w:val="20"/>
                <w:szCs w:val="20"/>
              </w:rPr>
              <w:t xml:space="preserve">   </w:t>
            </w:r>
            <w:r w:rsidRPr="000E1D50">
              <w:rPr>
                <w:rFonts w:asciiTheme="majorHAnsi" w:hAnsiTheme="majorHAnsi" w:cs="Calibri"/>
                <w:sz w:val="20"/>
                <w:szCs w:val="20"/>
              </w:rPr>
              <w:t>3 Maja</w:t>
            </w:r>
          </w:p>
        </w:tc>
        <w:tc>
          <w:tcPr>
            <w:tcW w:w="2303" w:type="dxa"/>
            <w:vAlign w:val="bottom"/>
          </w:tcPr>
          <w:p w:rsidR="000E1D50" w:rsidRPr="000E1D50" w:rsidRDefault="000E1D50" w:rsidP="000E1D50">
            <w:pPr>
              <w:jc w:val="center"/>
              <w:rPr>
                <w:rFonts w:asciiTheme="majorHAnsi" w:hAnsiTheme="majorHAnsi" w:cs="Arial"/>
                <w:sz w:val="20"/>
                <w:szCs w:val="20"/>
              </w:rPr>
            </w:pPr>
            <w:r w:rsidRPr="000E1D50">
              <w:rPr>
                <w:rFonts w:asciiTheme="majorHAnsi" w:hAnsiTheme="majorHAnsi" w:cs="Arial"/>
                <w:sz w:val="20"/>
                <w:szCs w:val="20"/>
              </w:rPr>
              <w:t>400684,69</w:t>
            </w:r>
          </w:p>
        </w:tc>
        <w:tc>
          <w:tcPr>
            <w:tcW w:w="2303" w:type="dxa"/>
            <w:vAlign w:val="bottom"/>
          </w:tcPr>
          <w:p w:rsidR="000E1D50" w:rsidRPr="000E1D50" w:rsidRDefault="000E1D50">
            <w:pPr>
              <w:rPr>
                <w:rFonts w:asciiTheme="majorHAnsi" w:hAnsiTheme="majorHAnsi" w:cs="Calibri"/>
                <w:sz w:val="20"/>
                <w:szCs w:val="20"/>
              </w:rPr>
            </w:pPr>
            <w:r>
              <w:rPr>
                <w:rFonts w:asciiTheme="majorHAnsi" w:hAnsiTheme="majorHAnsi" w:cs="Calibri"/>
                <w:sz w:val="20"/>
                <w:szCs w:val="20"/>
              </w:rPr>
              <w:t xml:space="preserve">   </w:t>
            </w:r>
            <w:r w:rsidRPr="000E1D50">
              <w:rPr>
                <w:rFonts w:asciiTheme="majorHAnsi" w:hAnsiTheme="majorHAnsi" w:cs="Calibri"/>
                <w:sz w:val="20"/>
                <w:szCs w:val="20"/>
              </w:rPr>
              <w:t>pl</w:t>
            </w:r>
            <w:r>
              <w:rPr>
                <w:rFonts w:asciiTheme="majorHAnsi" w:hAnsiTheme="majorHAnsi" w:cs="Calibri"/>
                <w:sz w:val="20"/>
                <w:szCs w:val="20"/>
              </w:rPr>
              <w:t>.</w:t>
            </w:r>
            <w:r w:rsidRPr="000E1D50">
              <w:rPr>
                <w:rFonts w:asciiTheme="majorHAnsi" w:hAnsiTheme="majorHAnsi" w:cs="Calibri"/>
                <w:sz w:val="20"/>
                <w:szCs w:val="20"/>
              </w:rPr>
              <w:t xml:space="preserve"> Wolności</w:t>
            </w:r>
          </w:p>
        </w:tc>
        <w:tc>
          <w:tcPr>
            <w:tcW w:w="2303" w:type="dxa"/>
            <w:vAlign w:val="bottom"/>
          </w:tcPr>
          <w:p w:rsidR="000E1D50" w:rsidRPr="000E1D50" w:rsidRDefault="000E1D50" w:rsidP="000E1D50">
            <w:pPr>
              <w:jc w:val="center"/>
              <w:rPr>
                <w:rFonts w:asciiTheme="majorHAnsi" w:hAnsiTheme="majorHAnsi" w:cs="Arial"/>
                <w:sz w:val="20"/>
                <w:szCs w:val="20"/>
              </w:rPr>
            </w:pPr>
            <w:r w:rsidRPr="000E1D50">
              <w:rPr>
                <w:rFonts w:asciiTheme="majorHAnsi" w:hAnsiTheme="majorHAnsi" w:cs="Arial"/>
                <w:sz w:val="20"/>
                <w:szCs w:val="20"/>
              </w:rPr>
              <w:t>355535,42</w:t>
            </w:r>
          </w:p>
        </w:tc>
      </w:tr>
      <w:tr w:rsidR="000E1D50" w:rsidTr="00302C36">
        <w:tc>
          <w:tcPr>
            <w:tcW w:w="2303" w:type="dxa"/>
            <w:vAlign w:val="bottom"/>
          </w:tcPr>
          <w:p w:rsidR="000E1D50" w:rsidRPr="000E1D50" w:rsidRDefault="000E1D50">
            <w:pPr>
              <w:rPr>
                <w:rFonts w:asciiTheme="majorHAnsi" w:hAnsiTheme="majorHAnsi" w:cs="Calibri"/>
                <w:sz w:val="20"/>
                <w:szCs w:val="20"/>
              </w:rPr>
            </w:pPr>
            <w:r>
              <w:rPr>
                <w:rFonts w:asciiTheme="majorHAnsi" w:hAnsiTheme="majorHAnsi" w:cs="Calibri"/>
                <w:sz w:val="20"/>
                <w:szCs w:val="20"/>
              </w:rPr>
              <w:t xml:space="preserve">   </w:t>
            </w:r>
            <w:r w:rsidRPr="000E1D50">
              <w:rPr>
                <w:rFonts w:asciiTheme="majorHAnsi" w:hAnsiTheme="majorHAnsi" w:cs="Calibri"/>
                <w:sz w:val="20"/>
                <w:szCs w:val="20"/>
              </w:rPr>
              <w:t xml:space="preserve">al. Racławickie </w:t>
            </w:r>
          </w:p>
        </w:tc>
        <w:tc>
          <w:tcPr>
            <w:tcW w:w="2303" w:type="dxa"/>
            <w:vAlign w:val="bottom"/>
          </w:tcPr>
          <w:p w:rsidR="000E1D50" w:rsidRPr="000E1D50" w:rsidRDefault="000E1D50" w:rsidP="000E1D50">
            <w:pPr>
              <w:jc w:val="center"/>
              <w:rPr>
                <w:rFonts w:asciiTheme="majorHAnsi" w:hAnsiTheme="majorHAnsi" w:cs="Arial"/>
                <w:sz w:val="20"/>
                <w:szCs w:val="20"/>
              </w:rPr>
            </w:pPr>
            <w:r w:rsidRPr="000E1D50">
              <w:rPr>
                <w:rFonts w:asciiTheme="majorHAnsi" w:hAnsiTheme="majorHAnsi" w:cs="Arial"/>
                <w:sz w:val="20"/>
                <w:szCs w:val="20"/>
              </w:rPr>
              <w:t>628958,90</w:t>
            </w:r>
          </w:p>
        </w:tc>
        <w:tc>
          <w:tcPr>
            <w:tcW w:w="2303" w:type="dxa"/>
            <w:vAlign w:val="bottom"/>
          </w:tcPr>
          <w:p w:rsidR="000E1D50" w:rsidRPr="000E1D50" w:rsidRDefault="000E1D50">
            <w:pPr>
              <w:rPr>
                <w:rFonts w:asciiTheme="majorHAnsi" w:hAnsiTheme="majorHAnsi" w:cs="Calibri"/>
                <w:sz w:val="20"/>
                <w:szCs w:val="20"/>
              </w:rPr>
            </w:pPr>
            <w:r>
              <w:rPr>
                <w:rFonts w:asciiTheme="majorHAnsi" w:hAnsiTheme="majorHAnsi" w:cs="Calibri"/>
                <w:sz w:val="20"/>
                <w:szCs w:val="20"/>
              </w:rPr>
              <w:t xml:space="preserve">   </w:t>
            </w:r>
            <w:r w:rsidRPr="000E1D50">
              <w:rPr>
                <w:rFonts w:asciiTheme="majorHAnsi" w:hAnsiTheme="majorHAnsi" w:cs="Calibri"/>
                <w:sz w:val="20"/>
                <w:szCs w:val="20"/>
              </w:rPr>
              <w:t>Żeromskiego</w:t>
            </w:r>
          </w:p>
        </w:tc>
        <w:tc>
          <w:tcPr>
            <w:tcW w:w="2303" w:type="dxa"/>
            <w:vAlign w:val="bottom"/>
          </w:tcPr>
          <w:p w:rsidR="000E1D50" w:rsidRPr="000E1D50" w:rsidRDefault="000E1D50" w:rsidP="000E1D50">
            <w:pPr>
              <w:jc w:val="center"/>
              <w:rPr>
                <w:rFonts w:asciiTheme="majorHAnsi" w:hAnsiTheme="majorHAnsi" w:cs="Arial"/>
                <w:sz w:val="20"/>
                <w:szCs w:val="20"/>
              </w:rPr>
            </w:pPr>
            <w:r w:rsidRPr="000E1D50">
              <w:rPr>
                <w:rFonts w:asciiTheme="majorHAnsi" w:hAnsiTheme="majorHAnsi" w:cs="Arial"/>
                <w:sz w:val="20"/>
                <w:szCs w:val="20"/>
              </w:rPr>
              <w:t>193290,39</w:t>
            </w:r>
          </w:p>
        </w:tc>
      </w:tr>
      <w:tr w:rsidR="000E1D50" w:rsidTr="00302C36">
        <w:tc>
          <w:tcPr>
            <w:tcW w:w="2303" w:type="dxa"/>
            <w:vAlign w:val="bottom"/>
          </w:tcPr>
          <w:p w:rsidR="000E1D50" w:rsidRPr="000E1D50" w:rsidRDefault="000E1D50">
            <w:pPr>
              <w:rPr>
                <w:rFonts w:asciiTheme="majorHAnsi" w:hAnsiTheme="majorHAnsi" w:cs="Calibri"/>
                <w:sz w:val="20"/>
                <w:szCs w:val="20"/>
              </w:rPr>
            </w:pPr>
            <w:r>
              <w:rPr>
                <w:rFonts w:asciiTheme="majorHAnsi" w:hAnsiTheme="majorHAnsi" w:cs="Calibri"/>
                <w:sz w:val="20"/>
                <w:szCs w:val="20"/>
              </w:rPr>
              <w:t xml:space="preserve">   </w:t>
            </w:r>
            <w:r w:rsidRPr="000E1D50">
              <w:rPr>
                <w:rFonts w:asciiTheme="majorHAnsi" w:hAnsiTheme="majorHAnsi" w:cs="Calibri"/>
                <w:sz w:val="20"/>
                <w:szCs w:val="20"/>
              </w:rPr>
              <w:t>Barlickiego</w:t>
            </w:r>
          </w:p>
        </w:tc>
        <w:tc>
          <w:tcPr>
            <w:tcW w:w="2303" w:type="dxa"/>
            <w:vAlign w:val="bottom"/>
          </w:tcPr>
          <w:p w:rsidR="000E1D50" w:rsidRPr="000E1D50" w:rsidRDefault="000E1D50" w:rsidP="000E1D50">
            <w:pPr>
              <w:jc w:val="center"/>
              <w:rPr>
                <w:rFonts w:asciiTheme="majorHAnsi" w:hAnsiTheme="majorHAnsi" w:cs="Arial"/>
                <w:sz w:val="20"/>
                <w:szCs w:val="20"/>
              </w:rPr>
            </w:pPr>
            <w:r w:rsidRPr="000E1D50">
              <w:rPr>
                <w:rFonts w:asciiTheme="majorHAnsi" w:hAnsiTheme="majorHAnsi" w:cs="Arial"/>
                <w:sz w:val="20"/>
                <w:szCs w:val="20"/>
              </w:rPr>
              <w:t>4619307,77</w:t>
            </w:r>
          </w:p>
        </w:tc>
        <w:tc>
          <w:tcPr>
            <w:tcW w:w="2303" w:type="dxa"/>
            <w:vAlign w:val="bottom"/>
          </w:tcPr>
          <w:p w:rsidR="000E1D50" w:rsidRPr="000E1D50" w:rsidRDefault="000E1D50">
            <w:pPr>
              <w:rPr>
                <w:rFonts w:asciiTheme="majorHAnsi" w:hAnsiTheme="majorHAnsi" w:cs="Arial"/>
                <w:sz w:val="20"/>
                <w:szCs w:val="20"/>
              </w:rPr>
            </w:pPr>
          </w:p>
        </w:tc>
        <w:tc>
          <w:tcPr>
            <w:tcW w:w="2303" w:type="dxa"/>
            <w:vAlign w:val="bottom"/>
          </w:tcPr>
          <w:p w:rsidR="000E1D50" w:rsidRPr="000E1D50" w:rsidRDefault="000E1D50">
            <w:pPr>
              <w:rPr>
                <w:rFonts w:asciiTheme="majorHAnsi" w:hAnsiTheme="majorHAnsi" w:cs="Arial"/>
                <w:sz w:val="20"/>
                <w:szCs w:val="20"/>
              </w:rPr>
            </w:pPr>
          </w:p>
        </w:tc>
      </w:tr>
    </w:tbl>
    <w:p w:rsidR="000E1D50" w:rsidRDefault="000E1D50" w:rsidP="000E1D50">
      <w:pPr>
        <w:pStyle w:val="11"/>
        <w:ind w:firstLine="708"/>
        <w:jc w:val="center"/>
        <w:rPr>
          <w:b w:val="0"/>
          <w:sz w:val="20"/>
          <w:szCs w:val="20"/>
        </w:rPr>
      </w:pPr>
      <w:bookmarkStart w:id="250" w:name="_Toc487795237"/>
      <w:r w:rsidRPr="00B40E96">
        <w:rPr>
          <w:b w:val="0"/>
          <w:sz w:val="20"/>
          <w:szCs w:val="20"/>
        </w:rPr>
        <w:t>Źródło: opracowanie własne na podstawie danych Urzędu Gminy w Żychlinie.</w:t>
      </w:r>
      <w:bookmarkEnd w:id="250"/>
    </w:p>
    <w:p w:rsidR="00C87F09" w:rsidRDefault="00302C36" w:rsidP="00302C36">
      <w:pPr>
        <w:pStyle w:val="11"/>
      </w:pPr>
      <w:bookmarkStart w:id="251" w:name="_Toc487795238"/>
      <w:r>
        <w:lastRenderedPageBreak/>
        <w:t>1.4 Sfera techniczna</w:t>
      </w:r>
      <w:bookmarkEnd w:id="251"/>
    </w:p>
    <w:p w:rsidR="00302C36" w:rsidRDefault="00302C36" w:rsidP="00302C36">
      <w:pPr>
        <w:pStyle w:val="11"/>
        <w:spacing w:line="360" w:lineRule="auto"/>
        <w:jc w:val="both"/>
        <w:rPr>
          <w:b w:val="0"/>
        </w:rPr>
      </w:pPr>
      <w:r>
        <w:rPr>
          <w:b w:val="0"/>
        </w:rPr>
        <w:tab/>
      </w:r>
      <w:bookmarkStart w:id="252" w:name="_Toc487795239"/>
      <w:r>
        <w:rPr>
          <w:b w:val="0"/>
        </w:rPr>
        <w:t>Sfera techniczna odnosi się do różnego rodzaju budynków – w tym wypadku przeanalizowano kwestię budynków zabytkowych na podstawie Gminnej Ewidencji Zabytków. W 2016 r. wpisanych do niej było 57 obiektów, z czego najwięcej w całej gminie (19) przy ul. Narutowicza w Żychlinie. Jako wskaźnik wybrano udział liczby obiektów zabytkowych na danej ulicy/w danej miejscowości w ogólnej liczbie zabytków w gminie. Uznano, że niekorzystna sytuacja występuje, gdy stosunek ten w przypadku ulicy/wsi jest wyższy niż średnia dla gminy, bowiem oznacza to konieczność ponoszenia większych wydatków związanych z utrzymaniem i modernizacją obiektów zabytkowych.</w:t>
      </w:r>
      <w:bookmarkEnd w:id="252"/>
    </w:p>
    <w:p w:rsidR="00D2723E" w:rsidRPr="00D2723E" w:rsidRDefault="00D2723E" w:rsidP="00D2723E">
      <w:pPr>
        <w:pStyle w:val="Legenda"/>
        <w:keepNext/>
        <w:jc w:val="center"/>
        <w:rPr>
          <w:rFonts w:asciiTheme="majorHAnsi" w:hAnsiTheme="majorHAnsi"/>
          <w:color w:val="auto"/>
          <w:sz w:val="20"/>
          <w:szCs w:val="20"/>
        </w:rPr>
      </w:pPr>
      <w:bookmarkStart w:id="253" w:name="_Toc487795036"/>
      <w:r w:rsidRPr="00D2723E">
        <w:rPr>
          <w:rFonts w:asciiTheme="majorHAnsi" w:hAnsiTheme="majorHAnsi"/>
          <w:color w:val="auto"/>
          <w:sz w:val="20"/>
          <w:szCs w:val="20"/>
        </w:rPr>
        <w:t xml:space="preserve">Tab.  </w:t>
      </w:r>
      <w:r w:rsidR="00E2437C">
        <w:rPr>
          <w:rFonts w:asciiTheme="majorHAnsi" w:hAnsiTheme="majorHAnsi"/>
          <w:color w:val="auto"/>
          <w:sz w:val="20"/>
          <w:szCs w:val="20"/>
        </w:rPr>
        <w:fldChar w:fldCharType="begin"/>
      </w:r>
      <w:r w:rsidR="00E832A3">
        <w:rPr>
          <w:rFonts w:asciiTheme="majorHAnsi" w:hAnsiTheme="majorHAnsi"/>
          <w:color w:val="auto"/>
          <w:sz w:val="20"/>
          <w:szCs w:val="20"/>
        </w:rPr>
        <w:instrText xml:space="preserve"> SEQ Tab._ \* ARABIC </w:instrText>
      </w:r>
      <w:r w:rsidR="00E2437C">
        <w:rPr>
          <w:rFonts w:asciiTheme="majorHAnsi" w:hAnsiTheme="majorHAnsi"/>
          <w:color w:val="auto"/>
          <w:sz w:val="20"/>
          <w:szCs w:val="20"/>
        </w:rPr>
        <w:fldChar w:fldCharType="separate"/>
      </w:r>
      <w:r w:rsidR="00BD61BD">
        <w:rPr>
          <w:rFonts w:asciiTheme="majorHAnsi" w:hAnsiTheme="majorHAnsi"/>
          <w:noProof/>
          <w:color w:val="auto"/>
          <w:sz w:val="20"/>
          <w:szCs w:val="20"/>
        </w:rPr>
        <w:t>22</w:t>
      </w:r>
      <w:r w:rsidR="00E2437C">
        <w:rPr>
          <w:rFonts w:asciiTheme="majorHAnsi" w:hAnsiTheme="majorHAnsi"/>
          <w:color w:val="auto"/>
          <w:sz w:val="20"/>
          <w:szCs w:val="20"/>
        </w:rPr>
        <w:fldChar w:fldCharType="end"/>
      </w:r>
      <w:r w:rsidRPr="00D2723E">
        <w:rPr>
          <w:rFonts w:asciiTheme="majorHAnsi" w:hAnsiTheme="majorHAnsi"/>
          <w:color w:val="auto"/>
          <w:sz w:val="20"/>
          <w:szCs w:val="20"/>
        </w:rPr>
        <w:t xml:space="preserve"> </w:t>
      </w:r>
      <w:bookmarkStart w:id="254" w:name="_Toc487794705"/>
      <w:r w:rsidRPr="00D2723E">
        <w:rPr>
          <w:rFonts w:asciiTheme="majorHAnsi" w:hAnsiTheme="majorHAnsi"/>
          <w:color w:val="auto"/>
          <w:sz w:val="20"/>
          <w:szCs w:val="20"/>
        </w:rPr>
        <w:t>Udział obiektów zabytkowych [%] wpisanych do Gminnej Ewidencji Zabytków w 2016 r. – z uwzględnieniem wartości wskaźnika mniej korzystnych niż średnia gminy.</w:t>
      </w:r>
      <w:bookmarkEnd w:id="253"/>
      <w:bookmarkEnd w:id="254"/>
    </w:p>
    <w:tbl>
      <w:tblPr>
        <w:tblStyle w:val="Tabela-Siatka"/>
        <w:tblW w:w="0" w:type="auto"/>
        <w:tblLook w:val="04A0"/>
      </w:tblPr>
      <w:tblGrid>
        <w:gridCol w:w="2303"/>
        <w:gridCol w:w="2303"/>
        <w:gridCol w:w="2303"/>
        <w:gridCol w:w="2303"/>
      </w:tblGrid>
      <w:tr w:rsidR="00302C36" w:rsidTr="00302C36">
        <w:tc>
          <w:tcPr>
            <w:tcW w:w="2303" w:type="dxa"/>
            <w:vAlign w:val="center"/>
          </w:tcPr>
          <w:p w:rsidR="00302C36" w:rsidRPr="00302C36" w:rsidRDefault="00302C36" w:rsidP="00302C36">
            <w:pPr>
              <w:pStyle w:val="11"/>
              <w:spacing w:line="276" w:lineRule="auto"/>
              <w:jc w:val="center"/>
              <w:rPr>
                <w:sz w:val="20"/>
                <w:szCs w:val="20"/>
              </w:rPr>
            </w:pPr>
            <w:bookmarkStart w:id="255" w:name="_Toc487795240"/>
            <w:r w:rsidRPr="00302C36">
              <w:rPr>
                <w:sz w:val="20"/>
                <w:szCs w:val="20"/>
              </w:rPr>
              <w:t>Miasto/ulica</w:t>
            </w:r>
            <w:bookmarkEnd w:id="255"/>
          </w:p>
        </w:tc>
        <w:tc>
          <w:tcPr>
            <w:tcW w:w="2303" w:type="dxa"/>
            <w:vAlign w:val="center"/>
          </w:tcPr>
          <w:p w:rsidR="00302C36" w:rsidRPr="00302C36" w:rsidRDefault="00302C36" w:rsidP="00302C36">
            <w:pPr>
              <w:pStyle w:val="11"/>
              <w:spacing w:line="276" w:lineRule="auto"/>
              <w:jc w:val="center"/>
              <w:rPr>
                <w:sz w:val="20"/>
                <w:szCs w:val="20"/>
              </w:rPr>
            </w:pPr>
            <w:bookmarkStart w:id="256" w:name="_Toc487795241"/>
            <w:r w:rsidRPr="00302C36">
              <w:rPr>
                <w:sz w:val="20"/>
                <w:szCs w:val="20"/>
              </w:rPr>
              <w:t>Udział obiektów zabytkowych</w:t>
            </w:r>
            <w:bookmarkEnd w:id="256"/>
          </w:p>
        </w:tc>
        <w:tc>
          <w:tcPr>
            <w:tcW w:w="2303" w:type="dxa"/>
            <w:vAlign w:val="center"/>
          </w:tcPr>
          <w:p w:rsidR="00302C36" w:rsidRPr="00302C36" w:rsidRDefault="00302C36" w:rsidP="00302C36">
            <w:pPr>
              <w:pStyle w:val="11"/>
              <w:spacing w:line="276" w:lineRule="auto"/>
              <w:jc w:val="center"/>
              <w:rPr>
                <w:sz w:val="20"/>
                <w:szCs w:val="20"/>
              </w:rPr>
            </w:pPr>
            <w:bookmarkStart w:id="257" w:name="_Toc487795242"/>
            <w:r w:rsidRPr="00302C36">
              <w:rPr>
                <w:sz w:val="20"/>
                <w:szCs w:val="20"/>
              </w:rPr>
              <w:t>Miasto/ulica</w:t>
            </w:r>
            <w:bookmarkEnd w:id="257"/>
          </w:p>
        </w:tc>
        <w:tc>
          <w:tcPr>
            <w:tcW w:w="2303" w:type="dxa"/>
            <w:vAlign w:val="center"/>
          </w:tcPr>
          <w:p w:rsidR="00302C36" w:rsidRPr="00302C36" w:rsidRDefault="00302C36" w:rsidP="00302C36">
            <w:pPr>
              <w:pStyle w:val="11"/>
              <w:spacing w:line="276" w:lineRule="auto"/>
              <w:jc w:val="center"/>
              <w:rPr>
                <w:sz w:val="20"/>
                <w:szCs w:val="20"/>
              </w:rPr>
            </w:pPr>
            <w:bookmarkStart w:id="258" w:name="_Toc487795243"/>
            <w:r w:rsidRPr="00302C36">
              <w:rPr>
                <w:sz w:val="20"/>
                <w:szCs w:val="20"/>
              </w:rPr>
              <w:t>Udział obiektów zabytkowych</w:t>
            </w:r>
            <w:bookmarkEnd w:id="258"/>
          </w:p>
        </w:tc>
      </w:tr>
      <w:tr w:rsidR="00302C36" w:rsidTr="00D2723E">
        <w:tc>
          <w:tcPr>
            <w:tcW w:w="9212" w:type="dxa"/>
            <w:gridSpan w:val="4"/>
            <w:vAlign w:val="center"/>
          </w:tcPr>
          <w:p w:rsidR="00302C36" w:rsidRDefault="00D2723E" w:rsidP="00D2723E">
            <w:pPr>
              <w:pStyle w:val="11"/>
              <w:spacing w:line="276" w:lineRule="auto"/>
              <w:jc w:val="center"/>
              <w:rPr>
                <w:b w:val="0"/>
              </w:rPr>
            </w:pPr>
            <w:bookmarkStart w:id="259" w:name="_Toc487795244"/>
            <w:r>
              <w:rPr>
                <w:b w:val="0"/>
              </w:rPr>
              <w:t>średnia gminy – 0,74</w:t>
            </w:r>
            <w:bookmarkEnd w:id="259"/>
          </w:p>
        </w:tc>
      </w:tr>
      <w:tr w:rsidR="00D2723E" w:rsidTr="007A0143">
        <w:tc>
          <w:tcPr>
            <w:tcW w:w="2303" w:type="dxa"/>
            <w:vAlign w:val="bottom"/>
          </w:tcPr>
          <w:p w:rsidR="00D2723E" w:rsidRPr="00D2723E" w:rsidRDefault="00D2723E">
            <w:pPr>
              <w:rPr>
                <w:rFonts w:asciiTheme="majorHAnsi" w:hAnsiTheme="majorHAnsi"/>
                <w:sz w:val="20"/>
                <w:szCs w:val="20"/>
              </w:rPr>
            </w:pPr>
            <w:r w:rsidRPr="00D2723E">
              <w:rPr>
                <w:rFonts w:asciiTheme="majorHAnsi" w:hAnsiTheme="majorHAnsi"/>
                <w:sz w:val="20"/>
                <w:szCs w:val="20"/>
              </w:rPr>
              <w:t>Dobrzelin</w:t>
            </w:r>
          </w:p>
        </w:tc>
        <w:tc>
          <w:tcPr>
            <w:tcW w:w="2303" w:type="dxa"/>
            <w:vAlign w:val="bottom"/>
          </w:tcPr>
          <w:p w:rsidR="00D2723E" w:rsidRPr="00D2723E" w:rsidRDefault="00D2723E" w:rsidP="00D2723E">
            <w:pPr>
              <w:jc w:val="center"/>
              <w:rPr>
                <w:rFonts w:asciiTheme="majorHAnsi" w:hAnsiTheme="majorHAnsi"/>
                <w:sz w:val="20"/>
                <w:szCs w:val="20"/>
              </w:rPr>
            </w:pPr>
          </w:p>
        </w:tc>
        <w:tc>
          <w:tcPr>
            <w:tcW w:w="2303" w:type="dxa"/>
            <w:vAlign w:val="bottom"/>
          </w:tcPr>
          <w:p w:rsidR="00D2723E" w:rsidRPr="00D2723E" w:rsidRDefault="00D2723E">
            <w:pPr>
              <w:rPr>
                <w:rFonts w:asciiTheme="majorHAnsi" w:hAnsiTheme="majorHAnsi" w:cs="Calibri"/>
                <w:sz w:val="20"/>
                <w:szCs w:val="20"/>
              </w:rPr>
            </w:pPr>
            <w:r>
              <w:rPr>
                <w:rFonts w:asciiTheme="majorHAnsi" w:hAnsiTheme="majorHAnsi" w:cs="Calibri"/>
                <w:sz w:val="20"/>
                <w:szCs w:val="20"/>
              </w:rPr>
              <w:t xml:space="preserve">   </w:t>
            </w:r>
            <w:r w:rsidRPr="00D2723E">
              <w:rPr>
                <w:rFonts w:asciiTheme="majorHAnsi" w:hAnsiTheme="majorHAnsi" w:cs="Calibri"/>
                <w:sz w:val="20"/>
                <w:szCs w:val="20"/>
              </w:rPr>
              <w:t>1 Maja</w:t>
            </w:r>
          </w:p>
        </w:tc>
        <w:tc>
          <w:tcPr>
            <w:tcW w:w="2303" w:type="dxa"/>
            <w:vAlign w:val="bottom"/>
          </w:tcPr>
          <w:p w:rsidR="00D2723E" w:rsidRPr="00D2723E" w:rsidRDefault="00D2723E" w:rsidP="00D2723E">
            <w:pPr>
              <w:jc w:val="center"/>
              <w:rPr>
                <w:rFonts w:asciiTheme="majorHAnsi" w:hAnsiTheme="majorHAnsi"/>
                <w:sz w:val="20"/>
                <w:szCs w:val="20"/>
              </w:rPr>
            </w:pPr>
            <w:r w:rsidRPr="00D2723E">
              <w:rPr>
                <w:rFonts w:asciiTheme="majorHAnsi" w:hAnsiTheme="majorHAnsi"/>
                <w:sz w:val="20"/>
                <w:szCs w:val="20"/>
              </w:rPr>
              <w:t>8,77</w:t>
            </w:r>
          </w:p>
        </w:tc>
      </w:tr>
      <w:tr w:rsidR="00D2723E" w:rsidTr="007A0143">
        <w:tc>
          <w:tcPr>
            <w:tcW w:w="2303" w:type="dxa"/>
            <w:vAlign w:val="bottom"/>
          </w:tcPr>
          <w:p w:rsidR="00D2723E" w:rsidRPr="00D2723E" w:rsidRDefault="00D2723E">
            <w:pPr>
              <w:rPr>
                <w:rFonts w:asciiTheme="majorHAnsi" w:hAnsiTheme="majorHAnsi"/>
                <w:sz w:val="20"/>
                <w:szCs w:val="20"/>
              </w:rPr>
            </w:pPr>
            <w:r>
              <w:rPr>
                <w:rFonts w:asciiTheme="majorHAnsi" w:hAnsiTheme="majorHAnsi"/>
                <w:sz w:val="20"/>
                <w:szCs w:val="20"/>
              </w:rPr>
              <w:t xml:space="preserve">  </w:t>
            </w:r>
            <w:r w:rsidRPr="00D2723E">
              <w:rPr>
                <w:rFonts w:asciiTheme="majorHAnsi" w:hAnsiTheme="majorHAnsi"/>
                <w:sz w:val="20"/>
                <w:szCs w:val="20"/>
              </w:rPr>
              <w:t>Wł. Jagiełły</w:t>
            </w:r>
          </w:p>
        </w:tc>
        <w:tc>
          <w:tcPr>
            <w:tcW w:w="2303" w:type="dxa"/>
            <w:vAlign w:val="bottom"/>
          </w:tcPr>
          <w:p w:rsidR="00D2723E" w:rsidRPr="00D2723E" w:rsidRDefault="00D2723E" w:rsidP="00D2723E">
            <w:pPr>
              <w:jc w:val="center"/>
              <w:rPr>
                <w:rFonts w:asciiTheme="majorHAnsi" w:hAnsiTheme="majorHAnsi"/>
                <w:sz w:val="20"/>
                <w:szCs w:val="20"/>
              </w:rPr>
            </w:pPr>
            <w:r w:rsidRPr="00D2723E">
              <w:rPr>
                <w:rFonts w:asciiTheme="majorHAnsi" w:hAnsiTheme="majorHAnsi"/>
                <w:sz w:val="20"/>
                <w:szCs w:val="20"/>
              </w:rPr>
              <w:t>10,53</w:t>
            </w:r>
          </w:p>
        </w:tc>
        <w:tc>
          <w:tcPr>
            <w:tcW w:w="2303" w:type="dxa"/>
            <w:vAlign w:val="bottom"/>
          </w:tcPr>
          <w:p w:rsidR="00D2723E" w:rsidRPr="00D2723E" w:rsidRDefault="00D2723E">
            <w:pPr>
              <w:rPr>
                <w:rFonts w:asciiTheme="majorHAnsi" w:hAnsiTheme="majorHAnsi" w:cs="Calibri"/>
                <w:sz w:val="20"/>
                <w:szCs w:val="20"/>
              </w:rPr>
            </w:pPr>
            <w:r>
              <w:rPr>
                <w:rFonts w:asciiTheme="majorHAnsi" w:hAnsiTheme="majorHAnsi" w:cs="Calibri"/>
                <w:sz w:val="20"/>
                <w:szCs w:val="20"/>
              </w:rPr>
              <w:t xml:space="preserve">   </w:t>
            </w:r>
            <w:r w:rsidRPr="00D2723E">
              <w:rPr>
                <w:rFonts w:asciiTheme="majorHAnsi" w:hAnsiTheme="majorHAnsi" w:cs="Calibri"/>
                <w:sz w:val="20"/>
                <w:szCs w:val="20"/>
              </w:rPr>
              <w:t>3 Maja</w:t>
            </w:r>
          </w:p>
        </w:tc>
        <w:tc>
          <w:tcPr>
            <w:tcW w:w="2303" w:type="dxa"/>
            <w:vAlign w:val="bottom"/>
          </w:tcPr>
          <w:p w:rsidR="00D2723E" w:rsidRPr="00D2723E" w:rsidRDefault="00D2723E" w:rsidP="00D2723E">
            <w:pPr>
              <w:jc w:val="center"/>
              <w:rPr>
                <w:rFonts w:asciiTheme="majorHAnsi" w:hAnsiTheme="majorHAnsi"/>
                <w:sz w:val="20"/>
                <w:szCs w:val="20"/>
              </w:rPr>
            </w:pPr>
            <w:r w:rsidRPr="00D2723E">
              <w:rPr>
                <w:rFonts w:asciiTheme="majorHAnsi" w:hAnsiTheme="majorHAnsi"/>
                <w:sz w:val="20"/>
                <w:szCs w:val="20"/>
              </w:rPr>
              <w:t>5,26</w:t>
            </w:r>
          </w:p>
        </w:tc>
      </w:tr>
      <w:tr w:rsidR="00D2723E" w:rsidTr="007A0143">
        <w:tc>
          <w:tcPr>
            <w:tcW w:w="2303" w:type="dxa"/>
            <w:vAlign w:val="bottom"/>
          </w:tcPr>
          <w:p w:rsidR="00D2723E" w:rsidRPr="00D2723E" w:rsidRDefault="00D2723E">
            <w:pPr>
              <w:rPr>
                <w:rFonts w:asciiTheme="majorHAnsi" w:hAnsiTheme="majorHAnsi"/>
                <w:sz w:val="20"/>
                <w:szCs w:val="20"/>
              </w:rPr>
            </w:pPr>
            <w:r>
              <w:rPr>
                <w:rFonts w:asciiTheme="majorHAnsi" w:hAnsiTheme="majorHAnsi"/>
                <w:sz w:val="20"/>
                <w:szCs w:val="20"/>
              </w:rPr>
              <w:t xml:space="preserve">   </w:t>
            </w:r>
            <w:r w:rsidRPr="00D2723E">
              <w:rPr>
                <w:rFonts w:asciiTheme="majorHAnsi" w:hAnsiTheme="majorHAnsi"/>
                <w:sz w:val="20"/>
                <w:szCs w:val="20"/>
              </w:rPr>
              <w:t>Działkowa</w:t>
            </w:r>
          </w:p>
        </w:tc>
        <w:tc>
          <w:tcPr>
            <w:tcW w:w="2303" w:type="dxa"/>
            <w:vAlign w:val="bottom"/>
          </w:tcPr>
          <w:p w:rsidR="00D2723E" w:rsidRPr="00D2723E" w:rsidRDefault="00D2723E" w:rsidP="00D2723E">
            <w:pPr>
              <w:jc w:val="center"/>
              <w:rPr>
                <w:rFonts w:asciiTheme="majorHAnsi" w:hAnsiTheme="majorHAnsi"/>
                <w:sz w:val="20"/>
                <w:szCs w:val="20"/>
              </w:rPr>
            </w:pPr>
            <w:r w:rsidRPr="00D2723E">
              <w:rPr>
                <w:rFonts w:asciiTheme="majorHAnsi" w:hAnsiTheme="majorHAnsi"/>
                <w:sz w:val="20"/>
                <w:szCs w:val="20"/>
              </w:rPr>
              <w:t>1,75</w:t>
            </w:r>
          </w:p>
        </w:tc>
        <w:tc>
          <w:tcPr>
            <w:tcW w:w="2303" w:type="dxa"/>
            <w:vAlign w:val="bottom"/>
          </w:tcPr>
          <w:p w:rsidR="00D2723E" w:rsidRPr="00D2723E" w:rsidRDefault="00D2723E">
            <w:pPr>
              <w:rPr>
                <w:rFonts w:asciiTheme="majorHAnsi" w:hAnsiTheme="majorHAnsi" w:cs="Calibri"/>
                <w:sz w:val="20"/>
                <w:szCs w:val="20"/>
              </w:rPr>
            </w:pPr>
            <w:r>
              <w:rPr>
                <w:rFonts w:asciiTheme="majorHAnsi" w:hAnsiTheme="majorHAnsi" w:cs="Calibri"/>
                <w:sz w:val="20"/>
                <w:szCs w:val="20"/>
              </w:rPr>
              <w:t xml:space="preserve">   </w:t>
            </w:r>
            <w:r w:rsidRPr="00D2723E">
              <w:rPr>
                <w:rFonts w:asciiTheme="majorHAnsi" w:hAnsiTheme="majorHAnsi" w:cs="Calibri"/>
                <w:sz w:val="20"/>
                <w:szCs w:val="20"/>
              </w:rPr>
              <w:t xml:space="preserve">al. Racławickie </w:t>
            </w:r>
          </w:p>
        </w:tc>
        <w:tc>
          <w:tcPr>
            <w:tcW w:w="2303" w:type="dxa"/>
            <w:vAlign w:val="bottom"/>
          </w:tcPr>
          <w:p w:rsidR="00D2723E" w:rsidRPr="00D2723E" w:rsidRDefault="00D2723E" w:rsidP="00D2723E">
            <w:pPr>
              <w:jc w:val="center"/>
              <w:rPr>
                <w:rFonts w:asciiTheme="majorHAnsi" w:hAnsiTheme="majorHAnsi"/>
                <w:sz w:val="20"/>
                <w:szCs w:val="20"/>
              </w:rPr>
            </w:pPr>
            <w:r w:rsidRPr="00D2723E">
              <w:rPr>
                <w:rFonts w:asciiTheme="majorHAnsi" w:hAnsiTheme="majorHAnsi"/>
                <w:sz w:val="20"/>
                <w:szCs w:val="20"/>
              </w:rPr>
              <w:t>1,75</w:t>
            </w:r>
          </w:p>
        </w:tc>
      </w:tr>
      <w:tr w:rsidR="00D2723E" w:rsidTr="007A0143">
        <w:tc>
          <w:tcPr>
            <w:tcW w:w="2303" w:type="dxa"/>
            <w:vAlign w:val="bottom"/>
          </w:tcPr>
          <w:p w:rsidR="00D2723E" w:rsidRPr="00D2723E" w:rsidRDefault="00D2723E">
            <w:pPr>
              <w:rPr>
                <w:rFonts w:asciiTheme="majorHAnsi" w:hAnsiTheme="majorHAnsi"/>
                <w:sz w:val="20"/>
                <w:szCs w:val="20"/>
              </w:rPr>
            </w:pPr>
            <w:r w:rsidRPr="00D2723E">
              <w:rPr>
                <w:rFonts w:asciiTheme="majorHAnsi" w:hAnsiTheme="majorHAnsi"/>
                <w:sz w:val="20"/>
                <w:szCs w:val="20"/>
              </w:rPr>
              <w:t>Grabów</w:t>
            </w:r>
          </w:p>
        </w:tc>
        <w:tc>
          <w:tcPr>
            <w:tcW w:w="2303" w:type="dxa"/>
            <w:vAlign w:val="bottom"/>
          </w:tcPr>
          <w:p w:rsidR="00D2723E" w:rsidRPr="00D2723E" w:rsidRDefault="00D2723E" w:rsidP="00D2723E">
            <w:pPr>
              <w:jc w:val="center"/>
              <w:rPr>
                <w:rFonts w:asciiTheme="majorHAnsi" w:hAnsiTheme="majorHAnsi"/>
                <w:sz w:val="20"/>
                <w:szCs w:val="20"/>
              </w:rPr>
            </w:pPr>
          </w:p>
        </w:tc>
        <w:tc>
          <w:tcPr>
            <w:tcW w:w="2303" w:type="dxa"/>
            <w:vAlign w:val="bottom"/>
          </w:tcPr>
          <w:p w:rsidR="00D2723E" w:rsidRPr="00D2723E" w:rsidRDefault="00D2723E">
            <w:pPr>
              <w:rPr>
                <w:rFonts w:asciiTheme="majorHAnsi" w:hAnsiTheme="majorHAnsi" w:cs="Calibri"/>
                <w:sz w:val="20"/>
                <w:szCs w:val="20"/>
              </w:rPr>
            </w:pPr>
            <w:r>
              <w:rPr>
                <w:rFonts w:asciiTheme="majorHAnsi" w:hAnsiTheme="majorHAnsi" w:cs="Calibri"/>
                <w:sz w:val="20"/>
                <w:szCs w:val="20"/>
              </w:rPr>
              <w:t xml:space="preserve">   </w:t>
            </w:r>
            <w:r w:rsidRPr="00D2723E">
              <w:rPr>
                <w:rFonts w:asciiTheme="majorHAnsi" w:hAnsiTheme="majorHAnsi" w:cs="Calibri"/>
                <w:sz w:val="20"/>
                <w:szCs w:val="20"/>
              </w:rPr>
              <w:t>Jana Pawła II</w:t>
            </w:r>
          </w:p>
        </w:tc>
        <w:tc>
          <w:tcPr>
            <w:tcW w:w="2303" w:type="dxa"/>
            <w:vAlign w:val="bottom"/>
          </w:tcPr>
          <w:p w:rsidR="00D2723E" w:rsidRPr="00D2723E" w:rsidRDefault="00D2723E" w:rsidP="00D2723E">
            <w:pPr>
              <w:jc w:val="center"/>
              <w:rPr>
                <w:rFonts w:asciiTheme="majorHAnsi" w:hAnsiTheme="majorHAnsi"/>
                <w:sz w:val="20"/>
                <w:szCs w:val="20"/>
              </w:rPr>
            </w:pPr>
            <w:r w:rsidRPr="00D2723E">
              <w:rPr>
                <w:rFonts w:asciiTheme="majorHAnsi" w:hAnsiTheme="majorHAnsi"/>
                <w:sz w:val="20"/>
                <w:szCs w:val="20"/>
              </w:rPr>
              <w:t>8,77</w:t>
            </w:r>
          </w:p>
        </w:tc>
      </w:tr>
      <w:tr w:rsidR="00D2723E" w:rsidTr="007A0143">
        <w:tc>
          <w:tcPr>
            <w:tcW w:w="2303" w:type="dxa"/>
            <w:vAlign w:val="bottom"/>
          </w:tcPr>
          <w:p w:rsidR="00D2723E" w:rsidRPr="00D2723E" w:rsidRDefault="00D2723E">
            <w:pPr>
              <w:rPr>
                <w:rFonts w:asciiTheme="majorHAnsi" w:hAnsiTheme="majorHAnsi"/>
                <w:sz w:val="20"/>
                <w:szCs w:val="20"/>
              </w:rPr>
            </w:pPr>
            <w:r>
              <w:rPr>
                <w:rFonts w:asciiTheme="majorHAnsi" w:hAnsiTheme="majorHAnsi"/>
                <w:sz w:val="20"/>
                <w:szCs w:val="20"/>
              </w:rPr>
              <w:t xml:space="preserve">   </w:t>
            </w:r>
            <w:r w:rsidRPr="00D2723E">
              <w:rPr>
                <w:rFonts w:asciiTheme="majorHAnsi" w:hAnsiTheme="majorHAnsi"/>
                <w:sz w:val="20"/>
                <w:szCs w:val="20"/>
              </w:rPr>
              <w:t>Dworcowa</w:t>
            </w:r>
          </w:p>
        </w:tc>
        <w:tc>
          <w:tcPr>
            <w:tcW w:w="2303" w:type="dxa"/>
            <w:vAlign w:val="bottom"/>
          </w:tcPr>
          <w:p w:rsidR="00D2723E" w:rsidRPr="00D2723E" w:rsidRDefault="00D2723E" w:rsidP="00D2723E">
            <w:pPr>
              <w:jc w:val="center"/>
              <w:rPr>
                <w:rFonts w:asciiTheme="majorHAnsi" w:hAnsiTheme="majorHAnsi"/>
                <w:sz w:val="20"/>
                <w:szCs w:val="20"/>
              </w:rPr>
            </w:pPr>
            <w:r w:rsidRPr="00D2723E">
              <w:rPr>
                <w:rFonts w:asciiTheme="majorHAnsi" w:hAnsiTheme="majorHAnsi"/>
                <w:sz w:val="20"/>
                <w:szCs w:val="20"/>
              </w:rPr>
              <w:t>3,51</w:t>
            </w:r>
          </w:p>
        </w:tc>
        <w:tc>
          <w:tcPr>
            <w:tcW w:w="2303" w:type="dxa"/>
            <w:vAlign w:val="bottom"/>
          </w:tcPr>
          <w:p w:rsidR="00D2723E" w:rsidRPr="00D2723E" w:rsidRDefault="00D2723E">
            <w:pPr>
              <w:rPr>
                <w:rFonts w:asciiTheme="majorHAnsi" w:hAnsiTheme="majorHAnsi" w:cs="Calibri"/>
                <w:sz w:val="20"/>
                <w:szCs w:val="20"/>
              </w:rPr>
            </w:pPr>
            <w:r>
              <w:rPr>
                <w:rFonts w:asciiTheme="majorHAnsi" w:hAnsiTheme="majorHAnsi" w:cs="Calibri"/>
                <w:sz w:val="20"/>
                <w:szCs w:val="20"/>
              </w:rPr>
              <w:t xml:space="preserve">   </w:t>
            </w:r>
            <w:r w:rsidRPr="00D2723E">
              <w:rPr>
                <w:rFonts w:asciiTheme="majorHAnsi" w:hAnsiTheme="majorHAnsi" w:cs="Calibri"/>
                <w:sz w:val="20"/>
                <w:szCs w:val="20"/>
              </w:rPr>
              <w:t xml:space="preserve">Kilińskiego </w:t>
            </w:r>
          </w:p>
        </w:tc>
        <w:tc>
          <w:tcPr>
            <w:tcW w:w="2303" w:type="dxa"/>
            <w:vAlign w:val="bottom"/>
          </w:tcPr>
          <w:p w:rsidR="00D2723E" w:rsidRPr="00D2723E" w:rsidRDefault="00D2723E" w:rsidP="00D2723E">
            <w:pPr>
              <w:jc w:val="center"/>
              <w:rPr>
                <w:rFonts w:asciiTheme="majorHAnsi" w:hAnsiTheme="majorHAnsi"/>
                <w:sz w:val="20"/>
                <w:szCs w:val="20"/>
              </w:rPr>
            </w:pPr>
            <w:r w:rsidRPr="00D2723E">
              <w:rPr>
                <w:rFonts w:asciiTheme="majorHAnsi" w:hAnsiTheme="majorHAnsi"/>
                <w:sz w:val="20"/>
                <w:szCs w:val="20"/>
              </w:rPr>
              <w:t>1,75</w:t>
            </w:r>
          </w:p>
        </w:tc>
      </w:tr>
      <w:tr w:rsidR="00D2723E" w:rsidTr="007A0143">
        <w:tc>
          <w:tcPr>
            <w:tcW w:w="2303" w:type="dxa"/>
            <w:vAlign w:val="bottom"/>
          </w:tcPr>
          <w:p w:rsidR="00D2723E" w:rsidRPr="00D2723E" w:rsidRDefault="00D2723E">
            <w:pPr>
              <w:rPr>
                <w:rFonts w:asciiTheme="majorHAnsi" w:hAnsiTheme="majorHAnsi"/>
                <w:sz w:val="20"/>
                <w:szCs w:val="20"/>
              </w:rPr>
            </w:pPr>
            <w:r w:rsidRPr="00D2723E">
              <w:rPr>
                <w:rFonts w:asciiTheme="majorHAnsi" w:hAnsiTheme="majorHAnsi"/>
                <w:sz w:val="20"/>
                <w:szCs w:val="20"/>
              </w:rPr>
              <w:t>Śleszyn</w:t>
            </w:r>
          </w:p>
        </w:tc>
        <w:tc>
          <w:tcPr>
            <w:tcW w:w="2303" w:type="dxa"/>
            <w:vAlign w:val="bottom"/>
          </w:tcPr>
          <w:p w:rsidR="00D2723E" w:rsidRPr="00D2723E" w:rsidRDefault="00D2723E" w:rsidP="00D2723E">
            <w:pPr>
              <w:jc w:val="center"/>
              <w:rPr>
                <w:rFonts w:asciiTheme="majorHAnsi" w:hAnsiTheme="majorHAnsi"/>
                <w:sz w:val="20"/>
                <w:szCs w:val="20"/>
              </w:rPr>
            </w:pPr>
          </w:p>
        </w:tc>
        <w:tc>
          <w:tcPr>
            <w:tcW w:w="2303" w:type="dxa"/>
            <w:vAlign w:val="bottom"/>
          </w:tcPr>
          <w:p w:rsidR="00D2723E" w:rsidRPr="00D2723E" w:rsidRDefault="00D2723E">
            <w:pPr>
              <w:rPr>
                <w:rFonts w:asciiTheme="majorHAnsi" w:hAnsiTheme="majorHAnsi" w:cs="Calibri"/>
                <w:sz w:val="20"/>
                <w:szCs w:val="20"/>
              </w:rPr>
            </w:pPr>
            <w:r>
              <w:rPr>
                <w:rFonts w:asciiTheme="majorHAnsi" w:hAnsiTheme="majorHAnsi" w:cs="Calibri"/>
                <w:sz w:val="20"/>
                <w:szCs w:val="20"/>
              </w:rPr>
              <w:t xml:space="preserve">   </w:t>
            </w:r>
            <w:r w:rsidRPr="00D2723E">
              <w:rPr>
                <w:rFonts w:asciiTheme="majorHAnsi" w:hAnsiTheme="majorHAnsi" w:cs="Calibri"/>
                <w:sz w:val="20"/>
                <w:szCs w:val="20"/>
              </w:rPr>
              <w:t>Łukasińskiego</w:t>
            </w:r>
          </w:p>
        </w:tc>
        <w:tc>
          <w:tcPr>
            <w:tcW w:w="2303" w:type="dxa"/>
            <w:vAlign w:val="bottom"/>
          </w:tcPr>
          <w:p w:rsidR="00D2723E" w:rsidRPr="00D2723E" w:rsidRDefault="00D2723E" w:rsidP="00D2723E">
            <w:pPr>
              <w:jc w:val="center"/>
              <w:rPr>
                <w:rFonts w:asciiTheme="majorHAnsi" w:hAnsiTheme="majorHAnsi"/>
                <w:sz w:val="20"/>
                <w:szCs w:val="20"/>
              </w:rPr>
            </w:pPr>
            <w:r w:rsidRPr="00D2723E">
              <w:rPr>
                <w:rFonts w:asciiTheme="majorHAnsi" w:hAnsiTheme="majorHAnsi"/>
                <w:sz w:val="20"/>
                <w:szCs w:val="20"/>
              </w:rPr>
              <w:t>7,02</w:t>
            </w:r>
          </w:p>
        </w:tc>
      </w:tr>
      <w:tr w:rsidR="00D2723E" w:rsidTr="007A0143">
        <w:tc>
          <w:tcPr>
            <w:tcW w:w="2303" w:type="dxa"/>
            <w:vAlign w:val="bottom"/>
          </w:tcPr>
          <w:p w:rsidR="00D2723E" w:rsidRPr="00D2723E" w:rsidRDefault="00D2723E">
            <w:pPr>
              <w:rPr>
                <w:rFonts w:asciiTheme="majorHAnsi" w:hAnsiTheme="majorHAnsi"/>
                <w:sz w:val="20"/>
                <w:szCs w:val="20"/>
              </w:rPr>
            </w:pPr>
            <w:r>
              <w:rPr>
                <w:rFonts w:asciiTheme="majorHAnsi" w:hAnsiTheme="majorHAnsi"/>
                <w:sz w:val="20"/>
                <w:szCs w:val="20"/>
              </w:rPr>
              <w:t xml:space="preserve">   </w:t>
            </w:r>
            <w:r w:rsidRPr="00D2723E">
              <w:rPr>
                <w:rFonts w:asciiTheme="majorHAnsi" w:hAnsiTheme="majorHAnsi"/>
                <w:sz w:val="20"/>
                <w:szCs w:val="20"/>
              </w:rPr>
              <w:t>Kasztanowa</w:t>
            </w:r>
          </w:p>
        </w:tc>
        <w:tc>
          <w:tcPr>
            <w:tcW w:w="2303" w:type="dxa"/>
            <w:vAlign w:val="bottom"/>
          </w:tcPr>
          <w:p w:rsidR="00D2723E" w:rsidRPr="00D2723E" w:rsidRDefault="00D2723E" w:rsidP="00D2723E">
            <w:pPr>
              <w:jc w:val="center"/>
              <w:rPr>
                <w:rFonts w:asciiTheme="majorHAnsi" w:hAnsiTheme="majorHAnsi"/>
                <w:sz w:val="20"/>
                <w:szCs w:val="20"/>
              </w:rPr>
            </w:pPr>
            <w:r w:rsidRPr="00D2723E">
              <w:rPr>
                <w:rFonts w:asciiTheme="majorHAnsi" w:hAnsiTheme="majorHAnsi"/>
                <w:sz w:val="20"/>
                <w:szCs w:val="20"/>
              </w:rPr>
              <w:t>1,75</w:t>
            </w:r>
          </w:p>
        </w:tc>
        <w:tc>
          <w:tcPr>
            <w:tcW w:w="2303" w:type="dxa"/>
            <w:vAlign w:val="bottom"/>
          </w:tcPr>
          <w:p w:rsidR="00D2723E" w:rsidRPr="00D2723E" w:rsidRDefault="00D2723E">
            <w:pPr>
              <w:rPr>
                <w:rFonts w:asciiTheme="majorHAnsi" w:hAnsiTheme="majorHAnsi" w:cs="Calibri"/>
                <w:sz w:val="20"/>
                <w:szCs w:val="20"/>
              </w:rPr>
            </w:pPr>
            <w:r>
              <w:rPr>
                <w:rFonts w:asciiTheme="majorHAnsi" w:hAnsiTheme="majorHAnsi" w:cs="Calibri"/>
                <w:sz w:val="20"/>
                <w:szCs w:val="20"/>
              </w:rPr>
              <w:t xml:space="preserve">   </w:t>
            </w:r>
            <w:r w:rsidRPr="00D2723E">
              <w:rPr>
                <w:rFonts w:asciiTheme="majorHAnsi" w:hAnsiTheme="majorHAnsi" w:cs="Calibri"/>
                <w:sz w:val="20"/>
                <w:szCs w:val="20"/>
              </w:rPr>
              <w:t>Narutowicza</w:t>
            </w:r>
          </w:p>
        </w:tc>
        <w:tc>
          <w:tcPr>
            <w:tcW w:w="2303" w:type="dxa"/>
            <w:vAlign w:val="bottom"/>
          </w:tcPr>
          <w:p w:rsidR="00D2723E" w:rsidRPr="00D2723E" w:rsidRDefault="00D2723E" w:rsidP="00D2723E">
            <w:pPr>
              <w:jc w:val="center"/>
              <w:rPr>
                <w:rFonts w:asciiTheme="majorHAnsi" w:hAnsiTheme="majorHAnsi"/>
                <w:sz w:val="20"/>
                <w:szCs w:val="20"/>
              </w:rPr>
            </w:pPr>
            <w:r w:rsidRPr="00D2723E">
              <w:rPr>
                <w:rFonts w:asciiTheme="majorHAnsi" w:hAnsiTheme="majorHAnsi"/>
                <w:sz w:val="20"/>
                <w:szCs w:val="20"/>
              </w:rPr>
              <w:t>33,33</w:t>
            </w:r>
          </w:p>
        </w:tc>
      </w:tr>
      <w:tr w:rsidR="00D2723E" w:rsidTr="007A0143">
        <w:tc>
          <w:tcPr>
            <w:tcW w:w="2303" w:type="dxa"/>
            <w:vAlign w:val="bottom"/>
          </w:tcPr>
          <w:p w:rsidR="00D2723E" w:rsidRPr="00D2723E" w:rsidRDefault="00D2723E">
            <w:pPr>
              <w:rPr>
                <w:rFonts w:asciiTheme="majorHAnsi" w:hAnsiTheme="majorHAnsi" w:cs="Calibri"/>
                <w:sz w:val="20"/>
                <w:szCs w:val="20"/>
              </w:rPr>
            </w:pPr>
            <w:r w:rsidRPr="00D2723E">
              <w:rPr>
                <w:rFonts w:asciiTheme="majorHAnsi" w:hAnsiTheme="majorHAnsi" w:cs="Calibri"/>
                <w:sz w:val="20"/>
                <w:szCs w:val="20"/>
              </w:rPr>
              <w:t>Śleszynek</w:t>
            </w:r>
          </w:p>
        </w:tc>
        <w:tc>
          <w:tcPr>
            <w:tcW w:w="2303" w:type="dxa"/>
            <w:vAlign w:val="bottom"/>
          </w:tcPr>
          <w:p w:rsidR="00D2723E" w:rsidRPr="00D2723E" w:rsidRDefault="00D2723E" w:rsidP="00D2723E">
            <w:pPr>
              <w:jc w:val="center"/>
              <w:rPr>
                <w:rFonts w:asciiTheme="majorHAnsi" w:hAnsiTheme="majorHAnsi"/>
                <w:sz w:val="20"/>
                <w:szCs w:val="20"/>
              </w:rPr>
            </w:pPr>
            <w:r w:rsidRPr="00D2723E">
              <w:rPr>
                <w:rFonts w:asciiTheme="majorHAnsi" w:hAnsiTheme="majorHAnsi"/>
                <w:sz w:val="20"/>
                <w:szCs w:val="20"/>
              </w:rPr>
              <w:t>1,75</w:t>
            </w:r>
          </w:p>
        </w:tc>
        <w:tc>
          <w:tcPr>
            <w:tcW w:w="2303" w:type="dxa"/>
            <w:vAlign w:val="bottom"/>
          </w:tcPr>
          <w:p w:rsidR="00D2723E" w:rsidRPr="00D2723E" w:rsidRDefault="00D2723E">
            <w:pPr>
              <w:rPr>
                <w:rFonts w:asciiTheme="majorHAnsi" w:hAnsiTheme="majorHAnsi" w:cs="Calibri"/>
                <w:sz w:val="20"/>
                <w:szCs w:val="20"/>
              </w:rPr>
            </w:pPr>
            <w:r>
              <w:rPr>
                <w:rFonts w:asciiTheme="majorHAnsi" w:hAnsiTheme="majorHAnsi" w:cs="Calibri"/>
                <w:sz w:val="20"/>
                <w:szCs w:val="20"/>
              </w:rPr>
              <w:t xml:space="preserve">   </w:t>
            </w:r>
            <w:r w:rsidRPr="00D2723E">
              <w:rPr>
                <w:rFonts w:asciiTheme="majorHAnsi" w:hAnsiTheme="majorHAnsi" w:cs="Calibri"/>
                <w:sz w:val="20"/>
                <w:szCs w:val="20"/>
              </w:rPr>
              <w:t>Pl</w:t>
            </w:r>
            <w:r>
              <w:rPr>
                <w:rFonts w:asciiTheme="majorHAnsi" w:hAnsiTheme="majorHAnsi" w:cs="Calibri"/>
                <w:sz w:val="20"/>
                <w:szCs w:val="20"/>
              </w:rPr>
              <w:t>.</w:t>
            </w:r>
            <w:r w:rsidRPr="00D2723E">
              <w:rPr>
                <w:rFonts w:asciiTheme="majorHAnsi" w:hAnsiTheme="majorHAnsi" w:cs="Calibri"/>
                <w:sz w:val="20"/>
                <w:szCs w:val="20"/>
              </w:rPr>
              <w:t xml:space="preserve"> 29 Listopada</w:t>
            </w:r>
          </w:p>
        </w:tc>
        <w:tc>
          <w:tcPr>
            <w:tcW w:w="2303" w:type="dxa"/>
            <w:vAlign w:val="bottom"/>
          </w:tcPr>
          <w:p w:rsidR="00D2723E" w:rsidRPr="00D2723E" w:rsidRDefault="00D2723E" w:rsidP="00D2723E">
            <w:pPr>
              <w:jc w:val="center"/>
              <w:rPr>
                <w:rFonts w:asciiTheme="majorHAnsi" w:hAnsiTheme="majorHAnsi"/>
                <w:sz w:val="20"/>
                <w:szCs w:val="20"/>
              </w:rPr>
            </w:pPr>
            <w:r w:rsidRPr="00D2723E">
              <w:rPr>
                <w:rFonts w:asciiTheme="majorHAnsi" w:hAnsiTheme="majorHAnsi"/>
                <w:sz w:val="20"/>
                <w:szCs w:val="20"/>
              </w:rPr>
              <w:t>7,02</w:t>
            </w:r>
          </w:p>
        </w:tc>
      </w:tr>
      <w:tr w:rsidR="00D2723E" w:rsidTr="00D2723E">
        <w:trPr>
          <w:trHeight w:val="252"/>
        </w:trPr>
        <w:tc>
          <w:tcPr>
            <w:tcW w:w="2303" w:type="dxa"/>
            <w:vAlign w:val="bottom"/>
          </w:tcPr>
          <w:p w:rsidR="00D2723E" w:rsidRPr="00D2723E" w:rsidRDefault="00D2723E">
            <w:pPr>
              <w:rPr>
                <w:rFonts w:asciiTheme="majorHAnsi" w:hAnsiTheme="majorHAnsi"/>
                <w:sz w:val="20"/>
                <w:szCs w:val="20"/>
              </w:rPr>
            </w:pPr>
            <w:r w:rsidRPr="00D2723E">
              <w:rPr>
                <w:rFonts w:asciiTheme="majorHAnsi" w:hAnsiTheme="majorHAnsi"/>
                <w:sz w:val="20"/>
                <w:szCs w:val="20"/>
              </w:rPr>
              <w:t>Żabików</w:t>
            </w:r>
          </w:p>
        </w:tc>
        <w:tc>
          <w:tcPr>
            <w:tcW w:w="2303" w:type="dxa"/>
            <w:vAlign w:val="bottom"/>
          </w:tcPr>
          <w:p w:rsidR="00D2723E" w:rsidRPr="00D2723E" w:rsidRDefault="00D2723E" w:rsidP="00D2723E">
            <w:pPr>
              <w:jc w:val="center"/>
              <w:rPr>
                <w:rFonts w:asciiTheme="majorHAnsi" w:hAnsiTheme="majorHAnsi"/>
                <w:sz w:val="20"/>
                <w:szCs w:val="20"/>
              </w:rPr>
            </w:pPr>
            <w:r w:rsidRPr="00D2723E">
              <w:rPr>
                <w:rFonts w:asciiTheme="majorHAnsi" w:hAnsiTheme="majorHAnsi"/>
                <w:sz w:val="20"/>
                <w:szCs w:val="20"/>
              </w:rPr>
              <w:t>1,75</w:t>
            </w:r>
          </w:p>
        </w:tc>
        <w:tc>
          <w:tcPr>
            <w:tcW w:w="2303" w:type="dxa"/>
            <w:vAlign w:val="bottom"/>
          </w:tcPr>
          <w:p w:rsidR="00D2723E" w:rsidRPr="00D2723E" w:rsidRDefault="00D2723E">
            <w:pPr>
              <w:rPr>
                <w:rFonts w:asciiTheme="majorHAnsi" w:hAnsiTheme="majorHAnsi" w:cs="Calibri"/>
                <w:sz w:val="20"/>
                <w:szCs w:val="20"/>
              </w:rPr>
            </w:pPr>
            <w:r>
              <w:rPr>
                <w:rFonts w:asciiTheme="majorHAnsi" w:hAnsiTheme="majorHAnsi" w:cs="Calibri"/>
                <w:sz w:val="20"/>
                <w:szCs w:val="20"/>
              </w:rPr>
              <w:t xml:space="preserve">   Pl.</w:t>
            </w:r>
            <w:r w:rsidRPr="00D2723E">
              <w:rPr>
                <w:rFonts w:asciiTheme="majorHAnsi" w:hAnsiTheme="majorHAnsi" w:cs="Calibri"/>
                <w:sz w:val="20"/>
                <w:szCs w:val="20"/>
              </w:rPr>
              <w:t xml:space="preserve"> Wolności</w:t>
            </w:r>
          </w:p>
        </w:tc>
        <w:tc>
          <w:tcPr>
            <w:tcW w:w="2303" w:type="dxa"/>
            <w:vAlign w:val="bottom"/>
          </w:tcPr>
          <w:p w:rsidR="00D2723E" w:rsidRPr="00D2723E" w:rsidRDefault="00D2723E" w:rsidP="00D2723E">
            <w:pPr>
              <w:jc w:val="center"/>
              <w:rPr>
                <w:rFonts w:asciiTheme="majorHAnsi" w:hAnsiTheme="majorHAnsi"/>
                <w:sz w:val="20"/>
                <w:szCs w:val="20"/>
              </w:rPr>
            </w:pPr>
            <w:r w:rsidRPr="00D2723E">
              <w:rPr>
                <w:rFonts w:asciiTheme="majorHAnsi" w:hAnsiTheme="majorHAnsi"/>
                <w:sz w:val="20"/>
                <w:szCs w:val="20"/>
              </w:rPr>
              <w:t>3,51</w:t>
            </w:r>
          </w:p>
        </w:tc>
      </w:tr>
      <w:tr w:rsidR="00D2723E" w:rsidTr="007A0143">
        <w:tc>
          <w:tcPr>
            <w:tcW w:w="2303" w:type="dxa"/>
            <w:vAlign w:val="bottom"/>
          </w:tcPr>
          <w:p w:rsidR="00D2723E" w:rsidRPr="00D2723E" w:rsidRDefault="00D2723E">
            <w:pPr>
              <w:rPr>
                <w:rFonts w:asciiTheme="majorHAnsi" w:hAnsiTheme="majorHAnsi"/>
                <w:sz w:val="20"/>
                <w:szCs w:val="20"/>
              </w:rPr>
            </w:pPr>
            <w:r w:rsidRPr="00D2723E">
              <w:rPr>
                <w:rFonts w:asciiTheme="majorHAnsi" w:hAnsiTheme="majorHAnsi"/>
                <w:sz w:val="20"/>
                <w:szCs w:val="20"/>
              </w:rPr>
              <w:t>Żychlin</w:t>
            </w:r>
          </w:p>
        </w:tc>
        <w:tc>
          <w:tcPr>
            <w:tcW w:w="2303" w:type="dxa"/>
            <w:vAlign w:val="bottom"/>
          </w:tcPr>
          <w:p w:rsidR="00D2723E" w:rsidRPr="00D2723E" w:rsidRDefault="00D2723E" w:rsidP="00D2723E">
            <w:pPr>
              <w:jc w:val="center"/>
              <w:rPr>
                <w:rFonts w:asciiTheme="majorHAnsi" w:hAnsiTheme="majorHAnsi"/>
                <w:sz w:val="20"/>
                <w:szCs w:val="20"/>
              </w:rPr>
            </w:pPr>
          </w:p>
        </w:tc>
        <w:tc>
          <w:tcPr>
            <w:tcW w:w="2303" w:type="dxa"/>
            <w:vAlign w:val="bottom"/>
          </w:tcPr>
          <w:p w:rsidR="00D2723E" w:rsidRPr="00D2723E" w:rsidRDefault="00D2723E">
            <w:pPr>
              <w:rPr>
                <w:rFonts w:asciiTheme="majorHAnsi" w:hAnsiTheme="majorHAnsi" w:cs="Calibri"/>
                <w:sz w:val="20"/>
                <w:szCs w:val="20"/>
              </w:rPr>
            </w:pPr>
            <w:r>
              <w:rPr>
                <w:rFonts w:asciiTheme="majorHAnsi" w:hAnsiTheme="majorHAnsi" w:cs="Calibri"/>
                <w:sz w:val="20"/>
                <w:szCs w:val="20"/>
              </w:rPr>
              <w:t xml:space="preserve">   </w:t>
            </w:r>
            <w:r w:rsidRPr="00D2723E">
              <w:rPr>
                <w:rFonts w:asciiTheme="majorHAnsi" w:hAnsiTheme="majorHAnsi" w:cs="Calibri"/>
                <w:sz w:val="20"/>
                <w:szCs w:val="20"/>
              </w:rPr>
              <w:t>Ściegiennego</w:t>
            </w:r>
          </w:p>
        </w:tc>
        <w:tc>
          <w:tcPr>
            <w:tcW w:w="2303" w:type="dxa"/>
            <w:vAlign w:val="bottom"/>
          </w:tcPr>
          <w:p w:rsidR="00D2723E" w:rsidRPr="00D2723E" w:rsidRDefault="00D2723E" w:rsidP="00D2723E">
            <w:pPr>
              <w:jc w:val="center"/>
              <w:rPr>
                <w:rFonts w:asciiTheme="majorHAnsi" w:hAnsiTheme="majorHAnsi"/>
                <w:sz w:val="20"/>
                <w:szCs w:val="20"/>
              </w:rPr>
            </w:pPr>
            <w:r w:rsidRPr="00D2723E">
              <w:rPr>
                <w:rFonts w:asciiTheme="majorHAnsi" w:hAnsiTheme="majorHAnsi"/>
                <w:sz w:val="20"/>
                <w:szCs w:val="20"/>
              </w:rPr>
              <w:t>1,75</w:t>
            </w:r>
          </w:p>
        </w:tc>
      </w:tr>
    </w:tbl>
    <w:p w:rsidR="00D2723E" w:rsidRDefault="00D2723E" w:rsidP="00D2723E">
      <w:pPr>
        <w:pStyle w:val="11"/>
        <w:ind w:firstLine="708"/>
        <w:jc w:val="center"/>
        <w:rPr>
          <w:b w:val="0"/>
          <w:sz w:val="20"/>
          <w:szCs w:val="20"/>
        </w:rPr>
      </w:pPr>
      <w:bookmarkStart w:id="260" w:name="_Toc487795245"/>
      <w:r w:rsidRPr="00B40E96">
        <w:rPr>
          <w:b w:val="0"/>
          <w:sz w:val="20"/>
          <w:szCs w:val="20"/>
        </w:rPr>
        <w:t>Źródło: opracowanie własne na podstawie danych Urzędu Gminy w Żychlinie.</w:t>
      </w:r>
      <w:bookmarkEnd w:id="260"/>
    </w:p>
    <w:p w:rsidR="00302C36" w:rsidRPr="00D2723E" w:rsidRDefault="00D2723E" w:rsidP="00D2723E">
      <w:pPr>
        <w:pStyle w:val="11"/>
      </w:pPr>
      <w:bookmarkStart w:id="261" w:name="_Toc487795246"/>
      <w:r w:rsidRPr="00D2723E">
        <w:t>1.5 Sfera funkcjonalno-przestrzenna</w:t>
      </w:r>
      <w:bookmarkEnd w:id="261"/>
    </w:p>
    <w:p w:rsidR="00D2723E" w:rsidRDefault="007A0143" w:rsidP="000F2AE8">
      <w:pPr>
        <w:pStyle w:val="11"/>
        <w:spacing w:after="0" w:line="360" w:lineRule="auto"/>
        <w:jc w:val="both"/>
        <w:rPr>
          <w:b w:val="0"/>
        </w:rPr>
      </w:pPr>
      <w:r>
        <w:rPr>
          <w:b w:val="0"/>
        </w:rPr>
        <w:tab/>
      </w:r>
      <w:bookmarkStart w:id="262" w:name="_Toc487795247"/>
      <w:r>
        <w:rPr>
          <w:b w:val="0"/>
        </w:rPr>
        <w:t xml:space="preserve">Sieć komunikacyjną gminy tworzą drogi wojewódzkie (łączna długość na terenie gminy to 89,3 km), powiatowe (długość 470 km) i gminne (676,3 km długości). Prowadzą do nich drogi dojazdowe i wewnętrzne, które uzupełniają sieć. Ponadto </w:t>
      </w:r>
      <w:r w:rsidR="006E7D2F">
        <w:rPr>
          <w:b w:val="0"/>
        </w:rPr>
        <w:br/>
      </w:r>
      <w:r>
        <w:rPr>
          <w:b w:val="0"/>
        </w:rPr>
        <w:t>w pobliżu granic gminy biegną droga krajowa 92 i autostrada A1.</w:t>
      </w:r>
      <w:bookmarkEnd w:id="262"/>
      <w:r>
        <w:rPr>
          <w:b w:val="0"/>
        </w:rPr>
        <w:t xml:space="preserve"> </w:t>
      </w:r>
    </w:p>
    <w:p w:rsidR="00C4027F" w:rsidRDefault="00C4027F" w:rsidP="00302C36">
      <w:pPr>
        <w:pStyle w:val="11"/>
        <w:spacing w:line="360" w:lineRule="auto"/>
        <w:jc w:val="both"/>
        <w:rPr>
          <w:b w:val="0"/>
        </w:rPr>
      </w:pPr>
      <w:r>
        <w:rPr>
          <w:b w:val="0"/>
        </w:rPr>
        <w:tab/>
      </w:r>
      <w:bookmarkStart w:id="263" w:name="_Toc487795248"/>
      <w:r>
        <w:rPr>
          <w:b w:val="0"/>
        </w:rPr>
        <w:t xml:space="preserve">Gmina Żychlin nie jest w ogóle podłączona do sieci gazowej, co wynika ze znacznej odległości od gazociągów tranzytowych i związanymi z tym względami ekonomicznymi. </w:t>
      </w:r>
      <w:r w:rsidR="00302115">
        <w:rPr>
          <w:b w:val="0"/>
        </w:rPr>
        <w:t>Najbardziej korzystnie wygląda sytuacja w zakresie dostępu mieszkańców gminy do sieci wodociągowej – aż 97,9% z nich korzysta z sieci wodociągowej i jest to więcej niż w przypadku powiatu czy województwa.</w:t>
      </w:r>
      <w:r w:rsidR="00240019">
        <w:rPr>
          <w:b w:val="0"/>
        </w:rPr>
        <w:t xml:space="preserve"> O 30 punktów procentowych mniej gospodarstw podłączonych jest do kanalizacji, mimo to również </w:t>
      </w:r>
      <w:r w:rsidR="006E7D2F">
        <w:rPr>
          <w:b w:val="0"/>
        </w:rPr>
        <w:br/>
      </w:r>
      <w:r w:rsidR="00240019">
        <w:rPr>
          <w:b w:val="0"/>
        </w:rPr>
        <w:lastRenderedPageBreak/>
        <w:t>w tym zakresie gmina Żychlin wypada lepiej na tle powiatu i województwa. Należy jednak nadmienić, że w obrębie samej gminy występuje spore zróżnicowanie między terenem miasta a jej częścią wiejską. W przypadku infrastruktury wodociągowej rozbieżność nie jest tak duża (wynosi 95,4% dla części wiejskiej i 99,1% dla miasta), natomiast w przypadku infrastruktury kanalizacyjne różnice są już znacznie większe (26,9% w części wiejskiej i 81,2% w mieście). Jest to dość charakterystyczne dla gmin miejsko-wiejskich zjawisko, wynikające z faktu trudności w skanalizowaniu obszarów wiejskich z racji większych odległości i tym samym wyższych kosztów inwestycji.</w:t>
      </w:r>
      <w:bookmarkEnd w:id="263"/>
    </w:p>
    <w:p w:rsidR="00A8339F" w:rsidRPr="00C4027F" w:rsidRDefault="00A8339F" w:rsidP="00A8339F">
      <w:pPr>
        <w:pStyle w:val="Legenda"/>
        <w:keepNext/>
        <w:jc w:val="center"/>
        <w:rPr>
          <w:rFonts w:asciiTheme="majorHAnsi" w:hAnsiTheme="majorHAnsi"/>
          <w:color w:val="auto"/>
          <w:sz w:val="20"/>
          <w:szCs w:val="20"/>
        </w:rPr>
      </w:pPr>
      <w:bookmarkStart w:id="264" w:name="_Toc487794757"/>
      <w:r w:rsidRPr="00C4027F">
        <w:rPr>
          <w:rFonts w:asciiTheme="majorHAnsi" w:hAnsiTheme="majorHAnsi"/>
          <w:color w:val="auto"/>
          <w:sz w:val="20"/>
          <w:szCs w:val="20"/>
        </w:rPr>
        <w:t xml:space="preserve">Rys.  </w:t>
      </w:r>
      <w:r w:rsidR="00E2437C" w:rsidRPr="00C4027F">
        <w:rPr>
          <w:rFonts w:asciiTheme="majorHAnsi" w:hAnsiTheme="majorHAnsi"/>
          <w:color w:val="auto"/>
          <w:sz w:val="20"/>
          <w:szCs w:val="20"/>
        </w:rPr>
        <w:fldChar w:fldCharType="begin"/>
      </w:r>
      <w:r w:rsidRPr="00C4027F">
        <w:rPr>
          <w:rFonts w:asciiTheme="majorHAnsi" w:hAnsiTheme="majorHAnsi"/>
          <w:color w:val="auto"/>
          <w:sz w:val="20"/>
          <w:szCs w:val="20"/>
        </w:rPr>
        <w:instrText xml:space="preserve"> SEQ Rys._ \* ARABIC </w:instrText>
      </w:r>
      <w:r w:rsidR="00E2437C" w:rsidRPr="00C4027F">
        <w:rPr>
          <w:rFonts w:asciiTheme="majorHAnsi" w:hAnsiTheme="majorHAnsi"/>
          <w:color w:val="auto"/>
          <w:sz w:val="20"/>
          <w:szCs w:val="20"/>
        </w:rPr>
        <w:fldChar w:fldCharType="separate"/>
      </w:r>
      <w:r w:rsidR="00BD61BD">
        <w:rPr>
          <w:rFonts w:asciiTheme="majorHAnsi" w:hAnsiTheme="majorHAnsi"/>
          <w:noProof/>
          <w:color w:val="auto"/>
          <w:sz w:val="20"/>
          <w:szCs w:val="20"/>
        </w:rPr>
        <w:t>13</w:t>
      </w:r>
      <w:r w:rsidR="00E2437C" w:rsidRPr="00C4027F">
        <w:rPr>
          <w:rFonts w:asciiTheme="majorHAnsi" w:hAnsiTheme="majorHAnsi"/>
          <w:color w:val="auto"/>
          <w:sz w:val="20"/>
          <w:szCs w:val="20"/>
        </w:rPr>
        <w:fldChar w:fldCharType="end"/>
      </w:r>
      <w:r w:rsidR="00C4027F" w:rsidRPr="00C4027F">
        <w:rPr>
          <w:rFonts w:asciiTheme="majorHAnsi" w:hAnsiTheme="majorHAnsi"/>
          <w:color w:val="auto"/>
          <w:sz w:val="20"/>
          <w:szCs w:val="20"/>
        </w:rPr>
        <w:t xml:space="preserve"> Korzystający z instalacji w % ludności ogółem w 2015 roku.</w:t>
      </w:r>
      <w:bookmarkEnd w:id="264"/>
    </w:p>
    <w:p w:rsidR="00A8339F" w:rsidRDefault="00A8339F" w:rsidP="00C4027F">
      <w:pPr>
        <w:pStyle w:val="11"/>
        <w:spacing w:after="0" w:line="360" w:lineRule="auto"/>
        <w:jc w:val="center"/>
        <w:rPr>
          <w:b w:val="0"/>
        </w:rPr>
      </w:pPr>
      <w:r w:rsidRPr="00A8339F">
        <w:rPr>
          <w:b w:val="0"/>
          <w:noProof/>
          <w:lang w:eastAsia="pl-PL"/>
        </w:rPr>
        <w:drawing>
          <wp:inline distT="0" distB="0" distL="0" distR="0">
            <wp:extent cx="4572000" cy="2743200"/>
            <wp:effectExtent l="19050" t="0" r="19050" b="0"/>
            <wp:docPr id="16"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4027F" w:rsidRDefault="00C4027F" w:rsidP="00A8339F">
      <w:pPr>
        <w:pStyle w:val="11"/>
        <w:spacing w:line="360" w:lineRule="auto"/>
        <w:jc w:val="center"/>
        <w:rPr>
          <w:b w:val="0"/>
          <w:sz w:val="20"/>
          <w:szCs w:val="20"/>
        </w:rPr>
      </w:pPr>
      <w:bookmarkStart w:id="265" w:name="_Toc487795249"/>
      <w:r w:rsidRPr="00C4027F">
        <w:rPr>
          <w:b w:val="0"/>
          <w:sz w:val="20"/>
          <w:szCs w:val="20"/>
        </w:rPr>
        <w:t>Źródło: opracowanie własne na podstawie Banku Danych Lokalnych GUS.</w:t>
      </w:r>
      <w:bookmarkEnd w:id="265"/>
    </w:p>
    <w:p w:rsidR="00F92544" w:rsidRDefault="00F92544" w:rsidP="00240019">
      <w:pPr>
        <w:pStyle w:val="11"/>
        <w:spacing w:line="360" w:lineRule="auto"/>
        <w:jc w:val="both"/>
        <w:rPr>
          <w:b w:val="0"/>
        </w:rPr>
        <w:sectPr w:rsidR="00F92544" w:rsidSect="004F6883">
          <w:pgSz w:w="11906" w:h="16838"/>
          <w:pgMar w:top="1417" w:right="1417" w:bottom="1417" w:left="1417" w:header="708" w:footer="708" w:gutter="0"/>
          <w:cols w:space="708"/>
          <w:titlePg/>
          <w:docGrid w:linePitch="360"/>
        </w:sectPr>
      </w:pPr>
    </w:p>
    <w:p w:rsidR="00240019" w:rsidRDefault="00F92544" w:rsidP="00F92544">
      <w:pPr>
        <w:pStyle w:val="1"/>
      </w:pPr>
      <w:bookmarkStart w:id="266" w:name="_Toc487795250"/>
      <w:r>
        <w:lastRenderedPageBreak/>
        <w:t>2. WYZNACZENIE OBSZARU REWITALIZACJI</w:t>
      </w:r>
      <w:bookmarkEnd w:id="266"/>
    </w:p>
    <w:p w:rsidR="00F92544" w:rsidRDefault="00F92544" w:rsidP="00F92544">
      <w:pPr>
        <w:pStyle w:val="11"/>
      </w:pPr>
      <w:bookmarkStart w:id="267" w:name="_Toc487795251"/>
      <w:r>
        <w:t>2.1 Określenie obszaru zdegradowanego</w:t>
      </w:r>
      <w:bookmarkEnd w:id="267"/>
    </w:p>
    <w:p w:rsidR="00F92544" w:rsidRDefault="008C1D9B" w:rsidP="008C1D9B">
      <w:pPr>
        <w:pStyle w:val="11"/>
        <w:spacing w:after="0" w:line="360" w:lineRule="auto"/>
        <w:ind w:firstLine="708"/>
        <w:jc w:val="both"/>
        <w:rPr>
          <w:b w:val="0"/>
        </w:rPr>
      </w:pPr>
      <w:bookmarkStart w:id="268" w:name="_Toc487795252"/>
      <w:r w:rsidRPr="008C1D9B">
        <w:rPr>
          <w:b w:val="0"/>
        </w:rPr>
        <w:t xml:space="preserve">Obszar zdegradowany, zgodnie z zapisami Wytycznych w zakresie rewitalizacji </w:t>
      </w:r>
      <w:r w:rsidR="006E7D2F">
        <w:rPr>
          <w:b w:val="0"/>
        </w:rPr>
        <w:br/>
      </w:r>
      <w:r w:rsidRPr="008C1D9B">
        <w:rPr>
          <w:b w:val="0"/>
        </w:rPr>
        <w:t>w programach operacyjnych na lata 2014-2020, to znajdujący się w stanie kryzysowym obszar gminy, cechujący się nagromadzeniem negatywnych zjawisk społecznych (zwłaszcza wysokiego poziomu bezrobocia, ubóstwa, przestępczości, niskiego poziomu edukacji/kapitału społecznego, niewystarczającego poziomu uczestnictwa w życiu kulturalnym/społecznym) oraz wystąpieniem jednego z czynników: środowiskowych, gospodarczych, przestrzenno-funkcjonalnych bądź technicznych.</w:t>
      </w:r>
      <w:bookmarkEnd w:id="268"/>
      <w:r>
        <w:rPr>
          <w:b w:val="0"/>
        </w:rPr>
        <w:t xml:space="preserve"> </w:t>
      </w:r>
    </w:p>
    <w:p w:rsidR="00F03D3E" w:rsidRDefault="00F03D3E" w:rsidP="00F03D3E">
      <w:pPr>
        <w:pStyle w:val="11"/>
        <w:spacing w:after="0" w:line="360" w:lineRule="auto"/>
        <w:ind w:firstLine="708"/>
        <w:jc w:val="both"/>
        <w:rPr>
          <w:b w:val="0"/>
        </w:rPr>
      </w:pPr>
      <w:bookmarkStart w:id="269" w:name="_Toc487795253"/>
      <w:r>
        <w:rPr>
          <w:b w:val="0"/>
        </w:rPr>
        <w:t xml:space="preserve">Na potrzeby wykonania powyższej analizy przyjęto podział miasta Żychlina oraz największych pod względem liczby mieszkańców miejscowości wiejskich (tj. Dobrzelin, Grabów,  Śleszyn, Wola Popowa) na ulice i na tym poziomie agregowano dane. </w:t>
      </w:r>
      <w:r w:rsidR="006E7D2F">
        <w:rPr>
          <w:b w:val="0"/>
        </w:rPr>
        <w:br/>
      </w:r>
      <w:r>
        <w:rPr>
          <w:b w:val="0"/>
        </w:rPr>
        <w:t>W przypadku mniejszych wsi wchodzących w skład gminy uwzględniono dane dla całych jednostek.</w:t>
      </w:r>
      <w:bookmarkEnd w:id="269"/>
      <w:r>
        <w:rPr>
          <w:b w:val="0"/>
        </w:rPr>
        <w:t xml:space="preserve"> </w:t>
      </w:r>
    </w:p>
    <w:p w:rsidR="00996952" w:rsidRDefault="00F03D3E" w:rsidP="00197CE4">
      <w:pPr>
        <w:pStyle w:val="11"/>
        <w:spacing w:line="360" w:lineRule="auto"/>
        <w:ind w:firstLine="708"/>
        <w:jc w:val="both"/>
        <w:rPr>
          <w:b w:val="0"/>
        </w:rPr>
        <w:sectPr w:rsidR="00996952" w:rsidSect="004F6883">
          <w:pgSz w:w="11906" w:h="16838"/>
          <w:pgMar w:top="1417" w:right="1417" w:bottom="1417" w:left="1417" w:header="708" w:footer="708" w:gutter="0"/>
          <w:cols w:space="708"/>
          <w:titlePg/>
          <w:docGrid w:linePitch="360"/>
        </w:sectPr>
      </w:pPr>
      <w:bookmarkStart w:id="270" w:name="_Toc487795254"/>
      <w:r w:rsidRPr="00F03D3E">
        <w:rPr>
          <w:b w:val="0"/>
        </w:rPr>
        <w:t xml:space="preserve">Analiza wykonana przy uwzględnieniu wyżej wymienionych sfer pozwoliła wyodrębnić ulice oraz wsie z najwyższą liczbą wskaźników o największym odchyleniu od średniej gminy. Uznano, że obszarem zdegradowanym może być ta miejscowość lub ulica, która osiąga wskaźniki o wartościach mniej korzystnych niż średnia gminy </w:t>
      </w:r>
      <w:r w:rsidR="006E7D2F">
        <w:rPr>
          <w:b w:val="0"/>
        </w:rPr>
        <w:br/>
      </w:r>
      <w:r w:rsidRPr="00F03D3E">
        <w:rPr>
          <w:b w:val="0"/>
        </w:rPr>
        <w:t xml:space="preserve">w przypadku co najmniej </w:t>
      </w:r>
      <w:r>
        <w:rPr>
          <w:b w:val="0"/>
        </w:rPr>
        <w:t>połowy analizowanych</w:t>
      </w:r>
      <w:r w:rsidRPr="00F03D3E">
        <w:rPr>
          <w:b w:val="0"/>
        </w:rPr>
        <w:t xml:space="preserve"> wskaźników oraz przynajmniej 1 </w:t>
      </w:r>
      <w:r>
        <w:rPr>
          <w:b w:val="0"/>
        </w:rPr>
        <w:t xml:space="preserve">ze spoza sfery społecznej </w:t>
      </w:r>
      <w:r w:rsidRPr="00F03D3E">
        <w:rPr>
          <w:b w:val="0"/>
        </w:rPr>
        <w:t>wskaźników posiada wartości mn</w:t>
      </w:r>
      <w:r>
        <w:rPr>
          <w:b w:val="0"/>
        </w:rPr>
        <w:t>iej korzystne niż średnia gminy.</w:t>
      </w:r>
      <w:bookmarkEnd w:id="270"/>
    </w:p>
    <w:p w:rsidR="006950A4" w:rsidRPr="006950A4" w:rsidRDefault="006950A4" w:rsidP="006950A4">
      <w:pPr>
        <w:pStyle w:val="Legenda"/>
        <w:keepNext/>
        <w:jc w:val="center"/>
        <w:rPr>
          <w:rFonts w:asciiTheme="majorHAnsi" w:hAnsiTheme="majorHAnsi"/>
          <w:color w:val="auto"/>
          <w:sz w:val="20"/>
          <w:szCs w:val="20"/>
        </w:rPr>
      </w:pPr>
      <w:bookmarkStart w:id="271" w:name="_Toc487795037"/>
      <w:r w:rsidRPr="006950A4">
        <w:rPr>
          <w:rFonts w:asciiTheme="majorHAnsi" w:hAnsiTheme="majorHAnsi"/>
          <w:color w:val="auto"/>
          <w:sz w:val="20"/>
          <w:szCs w:val="20"/>
        </w:rPr>
        <w:lastRenderedPageBreak/>
        <w:t xml:space="preserve">Tab.  </w:t>
      </w:r>
      <w:r w:rsidR="00E2437C">
        <w:rPr>
          <w:rFonts w:asciiTheme="majorHAnsi" w:hAnsiTheme="majorHAnsi"/>
          <w:color w:val="auto"/>
          <w:sz w:val="20"/>
          <w:szCs w:val="20"/>
        </w:rPr>
        <w:fldChar w:fldCharType="begin"/>
      </w:r>
      <w:r w:rsidR="00E832A3">
        <w:rPr>
          <w:rFonts w:asciiTheme="majorHAnsi" w:hAnsiTheme="majorHAnsi"/>
          <w:color w:val="auto"/>
          <w:sz w:val="20"/>
          <w:szCs w:val="20"/>
        </w:rPr>
        <w:instrText xml:space="preserve"> SEQ Tab._ \* ARABIC </w:instrText>
      </w:r>
      <w:r w:rsidR="00E2437C">
        <w:rPr>
          <w:rFonts w:asciiTheme="majorHAnsi" w:hAnsiTheme="majorHAnsi"/>
          <w:color w:val="auto"/>
          <w:sz w:val="20"/>
          <w:szCs w:val="20"/>
        </w:rPr>
        <w:fldChar w:fldCharType="separate"/>
      </w:r>
      <w:r w:rsidR="00BD61BD">
        <w:rPr>
          <w:rFonts w:asciiTheme="majorHAnsi" w:hAnsiTheme="majorHAnsi"/>
          <w:noProof/>
          <w:color w:val="auto"/>
          <w:sz w:val="20"/>
          <w:szCs w:val="20"/>
        </w:rPr>
        <w:t>23</w:t>
      </w:r>
      <w:r w:rsidR="00E2437C">
        <w:rPr>
          <w:rFonts w:asciiTheme="majorHAnsi" w:hAnsiTheme="majorHAnsi"/>
          <w:color w:val="auto"/>
          <w:sz w:val="20"/>
          <w:szCs w:val="20"/>
        </w:rPr>
        <w:fldChar w:fldCharType="end"/>
      </w:r>
      <w:r w:rsidRPr="006950A4">
        <w:rPr>
          <w:rFonts w:asciiTheme="majorHAnsi" w:hAnsiTheme="majorHAnsi"/>
          <w:color w:val="auto"/>
          <w:sz w:val="20"/>
          <w:szCs w:val="20"/>
        </w:rPr>
        <w:t xml:space="preserve"> </w:t>
      </w:r>
      <w:bookmarkStart w:id="272" w:name="_Toc487794706"/>
      <w:r w:rsidRPr="006950A4">
        <w:rPr>
          <w:rFonts w:asciiTheme="majorHAnsi" w:hAnsiTheme="majorHAnsi"/>
          <w:color w:val="auto"/>
          <w:sz w:val="20"/>
          <w:szCs w:val="20"/>
        </w:rPr>
        <w:t>Zestawienie wskaźników dla gminy i obszaru zdegradowanego.</w:t>
      </w:r>
      <w:bookmarkEnd w:id="271"/>
      <w:bookmarkEnd w:id="272"/>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97"/>
        <w:gridCol w:w="1647"/>
        <w:gridCol w:w="1236"/>
      </w:tblGrid>
      <w:tr w:rsidR="006950A4" w:rsidRPr="00996952" w:rsidTr="006950A4">
        <w:tc>
          <w:tcPr>
            <w:tcW w:w="6629" w:type="dxa"/>
            <w:vAlign w:val="center"/>
          </w:tcPr>
          <w:p w:rsidR="006950A4" w:rsidRPr="00996952" w:rsidRDefault="006950A4" w:rsidP="006950A4">
            <w:pPr>
              <w:pStyle w:val="podrozdzia"/>
              <w:spacing w:after="0"/>
              <w:ind w:right="-108"/>
              <w:jc w:val="center"/>
              <w:rPr>
                <w:rFonts w:asciiTheme="majorHAnsi" w:hAnsiTheme="majorHAnsi"/>
                <w:sz w:val="22"/>
                <w:szCs w:val="22"/>
              </w:rPr>
            </w:pPr>
            <w:r w:rsidRPr="00996952">
              <w:rPr>
                <w:rFonts w:asciiTheme="majorHAnsi" w:hAnsiTheme="majorHAnsi"/>
                <w:sz w:val="22"/>
                <w:szCs w:val="22"/>
              </w:rPr>
              <w:t>Wskaźnik</w:t>
            </w:r>
          </w:p>
        </w:tc>
        <w:tc>
          <w:tcPr>
            <w:tcW w:w="1680" w:type="dxa"/>
            <w:vAlign w:val="center"/>
          </w:tcPr>
          <w:p w:rsidR="006950A4" w:rsidRPr="00996952" w:rsidRDefault="006950A4" w:rsidP="006950A4">
            <w:pPr>
              <w:pStyle w:val="podrozdzia"/>
              <w:spacing w:after="0"/>
              <w:jc w:val="center"/>
              <w:rPr>
                <w:rFonts w:asciiTheme="majorHAnsi" w:hAnsiTheme="majorHAnsi"/>
                <w:sz w:val="22"/>
                <w:szCs w:val="22"/>
              </w:rPr>
            </w:pPr>
            <w:r w:rsidRPr="00996952">
              <w:rPr>
                <w:rFonts w:asciiTheme="majorHAnsi" w:hAnsiTheme="majorHAnsi"/>
                <w:sz w:val="22"/>
                <w:szCs w:val="22"/>
              </w:rPr>
              <w:t>Średnia gminy</w:t>
            </w:r>
          </w:p>
        </w:tc>
        <w:tc>
          <w:tcPr>
            <w:tcW w:w="871" w:type="dxa"/>
            <w:vAlign w:val="center"/>
          </w:tcPr>
          <w:p w:rsidR="006950A4" w:rsidRPr="00996952" w:rsidRDefault="006950A4" w:rsidP="006950A4">
            <w:pPr>
              <w:pStyle w:val="podrozdzia"/>
              <w:spacing w:after="0"/>
              <w:jc w:val="center"/>
              <w:rPr>
                <w:rFonts w:asciiTheme="majorHAnsi" w:hAnsiTheme="majorHAnsi"/>
                <w:sz w:val="22"/>
                <w:szCs w:val="22"/>
              </w:rPr>
            </w:pPr>
            <w:r w:rsidRPr="00996952">
              <w:rPr>
                <w:rFonts w:asciiTheme="majorHAnsi" w:hAnsiTheme="majorHAnsi"/>
                <w:sz w:val="22"/>
                <w:szCs w:val="22"/>
              </w:rPr>
              <w:t>OZ</w:t>
            </w:r>
          </w:p>
        </w:tc>
      </w:tr>
      <w:tr w:rsidR="006950A4" w:rsidRPr="00996952" w:rsidTr="006950A4">
        <w:tc>
          <w:tcPr>
            <w:tcW w:w="6629" w:type="dxa"/>
          </w:tcPr>
          <w:p w:rsidR="006950A4" w:rsidRPr="00996952" w:rsidRDefault="006950A4" w:rsidP="006950A4">
            <w:pPr>
              <w:pStyle w:val="podrozdzia"/>
              <w:spacing w:after="0"/>
              <w:rPr>
                <w:rFonts w:asciiTheme="majorHAnsi" w:hAnsiTheme="majorHAnsi"/>
                <w:b w:val="0"/>
                <w:sz w:val="22"/>
                <w:szCs w:val="22"/>
              </w:rPr>
            </w:pPr>
            <w:r w:rsidRPr="00996952">
              <w:rPr>
                <w:rFonts w:asciiTheme="majorHAnsi" w:hAnsiTheme="majorHAnsi"/>
                <w:b w:val="0"/>
                <w:sz w:val="22"/>
                <w:szCs w:val="22"/>
              </w:rPr>
              <w:t>Udział osób w wieku poprodukcyjnym w ogóle mieszkańców</w:t>
            </w:r>
          </w:p>
        </w:tc>
        <w:tc>
          <w:tcPr>
            <w:tcW w:w="1680" w:type="dxa"/>
            <w:vAlign w:val="center"/>
          </w:tcPr>
          <w:p w:rsidR="006950A4" w:rsidRPr="00996952" w:rsidRDefault="006950A4" w:rsidP="006950A4">
            <w:pPr>
              <w:pStyle w:val="podrozdzia"/>
              <w:spacing w:after="0"/>
              <w:jc w:val="center"/>
              <w:rPr>
                <w:rFonts w:asciiTheme="majorHAnsi" w:hAnsiTheme="majorHAnsi"/>
                <w:b w:val="0"/>
                <w:sz w:val="22"/>
                <w:szCs w:val="22"/>
              </w:rPr>
            </w:pPr>
            <w:r w:rsidRPr="00996952">
              <w:rPr>
                <w:rFonts w:asciiTheme="majorHAnsi" w:hAnsiTheme="majorHAnsi"/>
                <w:b w:val="0"/>
                <w:sz w:val="22"/>
                <w:szCs w:val="22"/>
              </w:rPr>
              <w:t>20,28</w:t>
            </w:r>
          </w:p>
        </w:tc>
        <w:tc>
          <w:tcPr>
            <w:tcW w:w="871" w:type="dxa"/>
            <w:vAlign w:val="center"/>
          </w:tcPr>
          <w:p w:rsidR="006950A4" w:rsidRPr="00996952" w:rsidRDefault="006950A4" w:rsidP="006950A4">
            <w:pPr>
              <w:pStyle w:val="podrozdzia"/>
              <w:spacing w:after="0"/>
              <w:jc w:val="center"/>
              <w:rPr>
                <w:rFonts w:asciiTheme="majorHAnsi" w:hAnsiTheme="majorHAnsi"/>
                <w:b w:val="0"/>
                <w:color w:val="FF0000"/>
                <w:sz w:val="22"/>
                <w:szCs w:val="22"/>
              </w:rPr>
            </w:pPr>
            <w:r w:rsidRPr="00996952">
              <w:rPr>
                <w:rFonts w:asciiTheme="majorHAnsi" w:hAnsiTheme="majorHAnsi"/>
                <w:b w:val="0"/>
                <w:color w:val="FF0000"/>
                <w:sz w:val="22"/>
                <w:szCs w:val="22"/>
              </w:rPr>
              <w:t>21,76</w:t>
            </w:r>
          </w:p>
        </w:tc>
      </w:tr>
      <w:tr w:rsidR="006950A4" w:rsidRPr="00996952" w:rsidTr="006950A4">
        <w:tc>
          <w:tcPr>
            <w:tcW w:w="6629" w:type="dxa"/>
          </w:tcPr>
          <w:p w:rsidR="006950A4" w:rsidRPr="00996952" w:rsidRDefault="006950A4" w:rsidP="006950A4">
            <w:pPr>
              <w:pStyle w:val="podrozdzia"/>
              <w:spacing w:after="0"/>
              <w:rPr>
                <w:rFonts w:asciiTheme="majorHAnsi" w:hAnsiTheme="majorHAnsi"/>
                <w:b w:val="0"/>
                <w:sz w:val="22"/>
                <w:szCs w:val="22"/>
              </w:rPr>
            </w:pPr>
            <w:r w:rsidRPr="00996952">
              <w:rPr>
                <w:rFonts w:asciiTheme="majorHAnsi" w:hAnsiTheme="majorHAnsi"/>
                <w:b w:val="0"/>
                <w:sz w:val="22"/>
                <w:szCs w:val="22"/>
              </w:rPr>
              <w:t>Udział osób otrzymujących świadczenia pomocy społecznej ogółem [‰]</w:t>
            </w:r>
          </w:p>
        </w:tc>
        <w:tc>
          <w:tcPr>
            <w:tcW w:w="1680" w:type="dxa"/>
            <w:vAlign w:val="center"/>
          </w:tcPr>
          <w:p w:rsidR="006950A4" w:rsidRPr="00996952" w:rsidRDefault="006950A4" w:rsidP="006950A4">
            <w:pPr>
              <w:pStyle w:val="podrozdzia"/>
              <w:spacing w:after="0"/>
              <w:jc w:val="center"/>
              <w:rPr>
                <w:rFonts w:asciiTheme="majorHAnsi" w:hAnsiTheme="majorHAnsi"/>
                <w:b w:val="0"/>
                <w:sz w:val="22"/>
                <w:szCs w:val="22"/>
              </w:rPr>
            </w:pPr>
            <w:r w:rsidRPr="00996952">
              <w:rPr>
                <w:rFonts w:asciiTheme="majorHAnsi" w:hAnsiTheme="majorHAnsi"/>
                <w:b w:val="0"/>
                <w:sz w:val="22"/>
                <w:szCs w:val="22"/>
              </w:rPr>
              <w:t>103,71</w:t>
            </w:r>
          </w:p>
        </w:tc>
        <w:tc>
          <w:tcPr>
            <w:tcW w:w="871" w:type="dxa"/>
            <w:vAlign w:val="center"/>
          </w:tcPr>
          <w:p w:rsidR="006950A4" w:rsidRPr="00996952" w:rsidRDefault="006950A4" w:rsidP="006950A4">
            <w:pPr>
              <w:pStyle w:val="podrozdzia"/>
              <w:spacing w:after="0"/>
              <w:jc w:val="center"/>
              <w:rPr>
                <w:rFonts w:asciiTheme="majorHAnsi" w:hAnsiTheme="majorHAnsi"/>
                <w:b w:val="0"/>
                <w:color w:val="FF0000"/>
                <w:sz w:val="22"/>
                <w:szCs w:val="22"/>
              </w:rPr>
            </w:pPr>
            <w:r w:rsidRPr="00996952">
              <w:rPr>
                <w:rFonts w:asciiTheme="majorHAnsi" w:hAnsiTheme="majorHAnsi"/>
                <w:b w:val="0"/>
                <w:color w:val="FF0000"/>
                <w:sz w:val="22"/>
                <w:szCs w:val="22"/>
              </w:rPr>
              <w:t>227,14</w:t>
            </w:r>
          </w:p>
        </w:tc>
      </w:tr>
      <w:tr w:rsidR="006950A4" w:rsidRPr="00996952" w:rsidTr="006950A4">
        <w:tc>
          <w:tcPr>
            <w:tcW w:w="6629" w:type="dxa"/>
          </w:tcPr>
          <w:p w:rsidR="006950A4" w:rsidRPr="00996952" w:rsidRDefault="006950A4" w:rsidP="006950A4">
            <w:pPr>
              <w:pStyle w:val="podrozdzia"/>
              <w:spacing w:after="0"/>
              <w:rPr>
                <w:rFonts w:asciiTheme="majorHAnsi" w:hAnsiTheme="majorHAnsi"/>
                <w:b w:val="0"/>
                <w:sz w:val="22"/>
                <w:szCs w:val="22"/>
              </w:rPr>
            </w:pPr>
            <w:r w:rsidRPr="00996952">
              <w:rPr>
                <w:rFonts w:asciiTheme="majorHAnsi" w:hAnsiTheme="majorHAnsi"/>
                <w:b w:val="0"/>
                <w:sz w:val="22"/>
                <w:szCs w:val="22"/>
              </w:rPr>
              <w:t>Udział osób otrzymujących świadczenia pomocy społecznej z powodu ubóstwa [‰]</w:t>
            </w:r>
          </w:p>
        </w:tc>
        <w:tc>
          <w:tcPr>
            <w:tcW w:w="1680" w:type="dxa"/>
            <w:vAlign w:val="center"/>
          </w:tcPr>
          <w:p w:rsidR="006950A4" w:rsidRPr="00996952" w:rsidRDefault="006950A4" w:rsidP="006950A4">
            <w:pPr>
              <w:pStyle w:val="podrozdzia"/>
              <w:spacing w:after="0"/>
              <w:jc w:val="center"/>
              <w:rPr>
                <w:rFonts w:asciiTheme="majorHAnsi" w:hAnsiTheme="majorHAnsi"/>
                <w:b w:val="0"/>
                <w:sz w:val="22"/>
                <w:szCs w:val="22"/>
              </w:rPr>
            </w:pPr>
            <w:r w:rsidRPr="00996952">
              <w:rPr>
                <w:rFonts w:asciiTheme="majorHAnsi" w:hAnsiTheme="majorHAnsi"/>
                <w:b w:val="0"/>
                <w:sz w:val="22"/>
                <w:szCs w:val="22"/>
              </w:rPr>
              <w:t>90,73</w:t>
            </w:r>
          </w:p>
        </w:tc>
        <w:tc>
          <w:tcPr>
            <w:tcW w:w="871" w:type="dxa"/>
            <w:vAlign w:val="center"/>
          </w:tcPr>
          <w:p w:rsidR="006950A4" w:rsidRPr="00996952" w:rsidRDefault="006950A4" w:rsidP="006950A4">
            <w:pPr>
              <w:pStyle w:val="podrozdzia"/>
              <w:spacing w:after="0"/>
              <w:jc w:val="center"/>
              <w:rPr>
                <w:rFonts w:asciiTheme="majorHAnsi" w:hAnsiTheme="majorHAnsi"/>
                <w:b w:val="0"/>
                <w:color w:val="FF0000"/>
                <w:sz w:val="22"/>
                <w:szCs w:val="22"/>
              </w:rPr>
            </w:pPr>
            <w:r w:rsidRPr="00996952">
              <w:rPr>
                <w:rFonts w:asciiTheme="majorHAnsi" w:hAnsiTheme="majorHAnsi"/>
                <w:b w:val="0"/>
                <w:color w:val="FF0000"/>
                <w:sz w:val="22"/>
                <w:szCs w:val="22"/>
              </w:rPr>
              <w:t>188,19</w:t>
            </w:r>
          </w:p>
        </w:tc>
      </w:tr>
      <w:tr w:rsidR="006950A4" w:rsidRPr="00996952" w:rsidTr="006950A4">
        <w:tc>
          <w:tcPr>
            <w:tcW w:w="6629" w:type="dxa"/>
          </w:tcPr>
          <w:p w:rsidR="006950A4" w:rsidRPr="00996952" w:rsidRDefault="006950A4" w:rsidP="006950A4">
            <w:pPr>
              <w:pStyle w:val="podrozdzia"/>
              <w:spacing w:after="0"/>
              <w:rPr>
                <w:rFonts w:asciiTheme="majorHAnsi" w:hAnsiTheme="majorHAnsi"/>
                <w:b w:val="0"/>
                <w:sz w:val="22"/>
                <w:szCs w:val="22"/>
              </w:rPr>
            </w:pPr>
            <w:r w:rsidRPr="00996952">
              <w:rPr>
                <w:rFonts w:asciiTheme="majorHAnsi" w:hAnsiTheme="majorHAnsi"/>
                <w:b w:val="0"/>
                <w:sz w:val="22"/>
                <w:szCs w:val="22"/>
              </w:rPr>
              <w:t>Udział osób otrzymujących świadczenia pomocy społecznej z powodu bezrobocia [‰]</w:t>
            </w:r>
          </w:p>
        </w:tc>
        <w:tc>
          <w:tcPr>
            <w:tcW w:w="1680" w:type="dxa"/>
            <w:vAlign w:val="center"/>
          </w:tcPr>
          <w:p w:rsidR="006950A4" w:rsidRPr="00996952" w:rsidRDefault="006950A4" w:rsidP="006950A4">
            <w:pPr>
              <w:pStyle w:val="podrozdzia"/>
              <w:spacing w:after="0"/>
              <w:jc w:val="center"/>
              <w:rPr>
                <w:rFonts w:asciiTheme="majorHAnsi" w:hAnsiTheme="majorHAnsi"/>
                <w:b w:val="0"/>
                <w:sz w:val="22"/>
                <w:szCs w:val="22"/>
              </w:rPr>
            </w:pPr>
            <w:r w:rsidRPr="00996952">
              <w:rPr>
                <w:rFonts w:asciiTheme="majorHAnsi" w:hAnsiTheme="majorHAnsi"/>
                <w:b w:val="0"/>
                <w:sz w:val="22"/>
                <w:szCs w:val="22"/>
              </w:rPr>
              <w:t>44,08</w:t>
            </w:r>
          </w:p>
        </w:tc>
        <w:tc>
          <w:tcPr>
            <w:tcW w:w="871" w:type="dxa"/>
            <w:vAlign w:val="center"/>
          </w:tcPr>
          <w:p w:rsidR="006950A4" w:rsidRPr="00996952" w:rsidRDefault="006950A4" w:rsidP="006950A4">
            <w:pPr>
              <w:pStyle w:val="podrozdzia"/>
              <w:spacing w:after="0"/>
              <w:jc w:val="center"/>
              <w:rPr>
                <w:rFonts w:asciiTheme="majorHAnsi" w:hAnsiTheme="majorHAnsi"/>
                <w:b w:val="0"/>
                <w:color w:val="FF0000"/>
                <w:sz w:val="22"/>
                <w:szCs w:val="22"/>
              </w:rPr>
            </w:pPr>
            <w:r w:rsidRPr="00996952">
              <w:rPr>
                <w:rFonts w:asciiTheme="majorHAnsi" w:hAnsiTheme="majorHAnsi"/>
                <w:b w:val="0"/>
                <w:color w:val="FF0000"/>
                <w:sz w:val="22"/>
                <w:szCs w:val="22"/>
              </w:rPr>
              <w:t>89,86</w:t>
            </w:r>
          </w:p>
        </w:tc>
      </w:tr>
      <w:tr w:rsidR="006950A4" w:rsidRPr="00996952" w:rsidTr="006950A4">
        <w:tc>
          <w:tcPr>
            <w:tcW w:w="6629" w:type="dxa"/>
          </w:tcPr>
          <w:p w:rsidR="006950A4" w:rsidRPr="00996952" w:rsidRDefault="006950A4" w:rsidP="006950A4">
            <w:pPr>
              <w:pStyle w:val="podrozdzia"/>
              <w:spacing w:after="0"/>
              <w:rPr>
                <w:rFonts w:asciiTheme="majorHAnsi" w:hAnsiTheme="majorHAnsi"/>
                <w:b w:val="0"/>
                <w:sz w:val="22"/>
                <w:szCs w:val="22"/>
              </w:rPr>
            </w:pPr>
            <w:r w:rsidRPr="00996952">
              <w:rPr>
                <w:rFonts w:asciiTheme="majorHAnsi" w:hAnsiTheme="majorHAnsi"/>
                <w:b w:val="0"/>
                <w:sz w:val="22"/>
                <w:szCs w:val="22"/>
              </w:rPr>
              <w:t>Udział osób otrzymujących świadczenia pomocy społecznej z powodu niepełnosprawności [‰]</w:t>
            </w:r>
          </w:p>
        </w:tc>
        <w:tc>
          <w:tcPr>
            <w:tcW w:w="1680" w:type="dxa"/>
            <w:vAlign w:val="center"/>
          </w:tcPr>
          <w:p w:rsidR="006950A4" w:rsidRPr="00996952" w:rsidRDefault="006950A4" w:rsidP="006950A4">
            <w:pPr>
              <w:pStyle w:val="podrozdzia"/>
              <w:spacing w:after="0"/>
              <w:jc w:val="center"/>
              <w:rPr>
                <w:rFonts w:asciiTheme="majorHAnsi" w:hAnsiTheme="majorHAnsi"/>
                <w:b w:val="0"/>
                <w:sz w:val="22"/>
                <w:szCs w:val="22"/>
              </w:rPr>
            </w:pPr>
            <w:r w:rsidRPr="00996952">
              <w:rPr>
                <w:rFonts w:asciiTheme="majorHAnsi" w:hAnsiTheme="majorHAnsi"/>
                <w:b w:val="0"/>
                <w:sz w:val="22"/>
                <w:szCs w:val="22"/>
              </w:rPr>
              <w:t>22,58</w:t>
            </w:r>
          </w:p>
        </w:tc>
        <w:tc>
          <w:tcPr>
            <w:tcW w:w="871" w:type="dxa"/>
            <w:vAlign w:val="center"/>
          </w:tcPr>
          <w:p w:rsidR="006950A4" w:rsidRPr="00996952" w:rsidRDefault="006950A4" w:rsidP="006950A4">
            <w:pPr>
              <w:pStyle w:val="podrozdzia"/>
              <w:spacing w:after="0"/>
              <w:jc w:val="center"/>
              <w:rPr>
                <w:rFonts w:asciiTheme="majorHAnsi" w:hAnsiTheme="majorHAnsi"/>
                <w:b w:val="0"/>
                <w:color w:val="FF0000"/>
                <w:sz w:val="22"/>
                <w:szCs w:val="22"/>
              </w:rPr>
            </w:pPr>
            <w:r w:rsidRPr="00996952">
              <w:rPr>
                <w:rFonts w:asciiTheme="majorHAnsi" w:hAnsiTheme="majorHAnsi"/>
                <w:b w:val="0"/>
                <w:color w:val="FF0000"/>
                <w:sz w:val="22"/>
                <w:szCs w:val="22"/>
              </w:rPr>
              <w:t>44,96</w:t>
            </w:r>
          </w:p>
        </w:tc>
      </w:tr>
      <w:tr w:rsidR="006950A4" w:rsidRPr="00996952" w:rsidTr="006950A4">
        <w:tc>
          <w:tcPr>
            <w:tcW w:w="6629" w:type="dxa"/>
          </w:tcPr>
          <w:p w:rsidR="006950A4" w:rsidRPr="00996952" w:rsidRDefault="006950A4" w:rsidP="006950A4">
            <w:pPr>
              <w:pStyle w:val="podrozdzia"/>
              <w:spacing w:after="0"/>
              <w:rPr>
                <w:rFonts w:asciiTheme="majorHAnsi" w:hAnsiTheme="majorHAnsi"/>
                <w:b w:val="0"/>
                <w:sz w:val="22"/>
                <w:szCs w:val="22"/>
              </w:rPr>
            </w:pPr>
            <w:r w:rsidRPr="00996952">
              <w:rPr>
                <w:rFonts w:asciiTheme="majorHAnsi" w:hAnsiTheme="majorHAnsi"/>
                <w:b w:val="0"/>
                <w:sz w:val="22"/>
                <w:szCs w:val="22"/>
              </w:rPr>
              <w:t>Udział osób bezrobotnych w ogóle mieszkańców w wieku produkcyjnym [%]</w:t>
            </w:r>
          </w:p>
        </w:tc>
        <w:tc>
          <w:tcPr>
            <w:tcW w:w="1680" w:type="dxa"/>
            <w:vAlign w:val="center"/>
          </w:tcPr>
          <w:p w:rsidR="006950A4" w:rsidRPr="00996952" w:rsidRDefault="006950A4" w:rsidP="006950A4">
            <w:pPr>
              <w:pStyle w:val="podrozdzia"/>
              <w:spacing w:after="0"/>
              <w:jc w:val="center"/>
              <w:rPr>
                <w:rFonts w:asciiTheme="majorHAnsi" w:hAnsiTheme="majorHAnsi"/>
                <w:b w:val="0"/>
                <w:sz w:val="22"/>
                <w:szCs w:val="22"/>
              </w:rPr>
            </w:pPr>
            <w:r w:rsidRPr="00996952">
              <w:rPr>
                <w:rFonts w:asciiTheme="majorHAnsi" w:hAnsiTheme="majorHAnsi"/>
                <w:b w:val="0"/>
                <w:sz w:val="22"/>
                <w:szCs w:val="22"/>
              </w:rPr>
              <w:t>10,10</w:t>
            </w:r>
          </w:p>
        </w:tc>
        <w:tc>
          <w:tcPr>
            <w:tcW w:w="871" w:type="dxa"/>
            <w:vAlign w:val="center"/>
          </w:tcPr>
          <w:p w:rsidR="006950A4" w:rsidRPr="00996952" w:rsidRDefault="006950A4" w:rsidP="006950A4">
            <w:pPr>
              <w:pStyle w:val="podrozdzia"/>
              <w:spacing w:after="0"/>
              <w:jc w:val="center"/>
              <w:rPr>
                <w:rFonts w:asciiTheme="majorHAnsi" w:hAnsiTheme="majorHAnsi"/>
                <w:b w:val="0"/>
                <w:color w:val="FF0000"/>
                <w:sz w:val="22"/>
                <w:szCs w:val="22"/>
              </w:rPr>
            </w:pPr>
            <w:r w:rsidRPr="00996952">
              <w:rPr>
                <w:rFonts w:asciiTheme="majorHAnsi" w:hAnsiTheme="majorHAnsi"/>
                <w:b w:val="0"/>
                <w:color w:val="FF0000"/>
                <w:sz w:val="22"/>
                <w:szCs w:val="22"/>
              </w:rPr>
              <w:t>12,23</w:t>
            </w:r>
          </w:p>
        </w:tc>
      </w:tr>
      <w:tr w:rsidR="006950A4" w:rsidRPr="00996952" w:rsidTr="006950A4">
        <w:tc>
          <w:tcPr>
            <w:tcW w:w="6629" w:type="dxa"/>
          </w:tcPr>
          <w:p w:rsidR="006950A4" w:rsidRPr="00996952" w:rsidRDefault="006950A4" w:rsidP="006950A4">
            <w:pPr>
              <w:pStyle w:val="podrozdzia"/>
              <w:spacing w:after="0"/>
              <w:rPr>
                <w:rFonts w:asciiTheme="majorHAnsi" w:hAnsiTheme="majorHAnsi"/>
                <w:b w:val="0"/>
                <w:sz w:val="22"/>
                <w:szCs w:val="22"/>
              </w:rPr>
            </w:pPr>
            <w:r w:rsidRPr="00996952">
              <w:rPr>
                <w:rFonts w:asciiTheme="majorHAnsi" w:hAnsiTheme="majorHAnsi"/>
                <w:b w:val="0"/>
                <w:sz w:val="22"/>
                <w:szCs w:val="22"/>
              </w:rPr>
              <w:t>Udział osób długotrwale bezrobotnych w ogóle mieszkańców w wieku produkcyjnym [%]</w:t>
            </w:r>
          </w:p>
        </w:tc>
        <w:tc>
          <w:tcPr>
            <w:tcW w:w="1680" w:type="dxa"/>
            <w:vAlign w:val="center"/>
          </w:tcPr>
          <w:p w:rsidR="006950A4" w:rsidRPr="00996952" w:rsidRDefault="006950A4" w:rsidP="006950A4">
            <w:pPr>
              <w:pStyle w:val="podrozdzia"/>
              <w:spacing w:after="0"/>
              <w:jc w:val="center"/>
              <w:rPr>
                <w:rFonts w:asciiTheme="majorHAnsi" w:hAnsiTheme="majorHAnsi"/>
                <w:b w:val="0"/>
                <w:sz w:val="22"/>
                <w:szCs w:val="22"/>
              </w:rPr>
            </w:pPr>
            <w:r w:rsidRPr="00996952">
              <w:rPr>
                <w:rFonts w:asciiTheme="majorHAnsi" w:hAnsiTheme="majorHAnsi"/>
                <w:b w:val="0"/>
                <w:sz w:val="22"/>
                <w:szCs w:val="22"/>
              </w:rPr>
              <w:t>8,11</w:t>
            </w:r>
          </w:p>
        </w:tc>
        <w:tc>
          <w:tcPr>
            <w:tcW w:w="871" w:type="dxa"/>
            <w:vAlign w:val="center"/>
          </w:tcPr>
          <w:p w:rsidR="006950A4" w:rsidRPr="00996952" w:rsidRDefault="006950A4" w:rsidP="006950A4">
            <w:pPr>
              <w:pStyle w:val="podrozdzia"/>
              <w:spacing w:after="0"/>
              <w:jc w:val="center"/>
              <w:rPr>
                <w:rFonts w:asciiTheme="majorHAnsi" w:hAnsiTheme="majorHAnsi"/>
                <w:b w:val="0"/>
                <w:color w:val="FF0000"/>
                <w:sz w:val="22"/>
                <w:szCs w:val="22"/>
              </w:rPr>
            </w:pPr>
            <w:r w:rsidRPr="00996952">
              <w:rPr>
                <w:rFonts w:asciiTheme="majorHAnsi" w:hAnsiTheme="majorHAnsi"/>
                <w:b w:val="0"/>
                <w:color w:val="FF0000"/>
                <w:sz w:val="22"/>
                <w:szCs w:val="22"/>
              </w:rPr>
              <w:t>10,39</w:t>
            </w:r>
          </w:p>
        </w:tc>
      </w:tr>
      <w:tr w:rsidR="006950A4" w:rsidRPr="00996952" w:rsidTr="006950A4">
        <w:tc>
          <w:tcPr>
            <w:tcW w:w="6629" w:type="dxa"/>
          </w:tcPr>
          <w:p w:rsidR="006950A4" w:rsidRPr="00996952" w:rsidRDefault="006950A4" w:rsidP="006950A4">
            <w:pPr>
              <w:pStyle w:val="podrozdzia"/>
              <w:spacing w:after="0"/>
              <w:rPr>
                <w:rFonts w:asciiTheme="majorHAnsi" w:hAnsiTheme="majorHAnsi"/>
                <w:b w:val="0"/>
                <w:sz w:val="22"/>
                <w:szCs w:val="22"/>
              </w:rPr>
            </w:pPr>
            <w:r w:rsidRPr="00996952">
              <w:rPr>
                <w:rFonts w:asciiTheme="majorHAnsi" w:hAnsiTheme="majorHAnsi"/>
                <w:b w:val="0"/>
                <w:sz w:val="22"/>
                <w:szCs w:val="22"/>
              </w:rPr>
              <w:t>Udział osób bezrobotnych do 25 r.ż. w ogóle mieszkańców w wieku produkcyjnym [%]</w:t>
            </w:r>
          </w:p>
        </w:tc>
        <w:tc>
          <w:tcPr>
            <w:tcW w:w="1680" w:type="dxa"/>
            <w:vAlign w:val="center"/>
          </w:tcPr>
          <w:p w:rsidR="006950A4" w:rsidRPr="00996952" w:rsidRDefault="006950A4" w:rsidP="006950A4">
            <w:pPr>
              <w:pStyle w:val="podrozdzia"/>
              <w:spacing w:after="0"/>
              <w:jc w:val="center"/>
              <w:rPr>
                <w:rFonts w:asciiTheme="majorHAnsi" w:hAnsiTheme="majorHAnsi"/>
                <w:b w:val="0"/>
                <w:sz w:val="22"/>
                <w:szCs w:val="22"/>
              </w:rPr>
            </w:pPr>
            <w:r w:rsidRPr="00996952">
              <w:rPr>
                <w:rFonts w:asciiTheme="majorHAnsi" w:hAnsiTheme="majorHAnsi"/>
                <w:b w:val="0"/>
                <w:sz w:val="22"/>
                <w:szCs w:val="22"/>
              </w:rPr>
              <w:t>2,11</w:t>
            </w:r>
          </w:p>
        </w:tc>
        <w:tc>
          <w:tcPr>
            <w:tcW w:w="871" w:type="dxa"/>
            <w:vAlign w:val="center"/>
          </w:tcPr>
          <w:p w:rsidR="006950A4" w:rsidRPr="00996952" w:rsidRDefault="006950A4" w:rsidP="006950A4">
            <w:pPr>
              <w:pStyle w:val="podrozdzia"/>
              <w:spacing w:after="0"/>
              <w:jc w:val="center"/>
              <w:rPr>
                <w:rFonts w:asciiTheme="majorHAnsi" w:hAnsiTheme="majorHAnsi"/>
                <w:b w:val="0"/>
                <w:color w:val="FF0000"/>
                <w:sz w:val="22"/>
                <w:szCs w:val="22"/>
              </w:rPr>
            </w:pPr>
            <w:r w:rsidRPr="00996952">
              <w:rPr>
                <w:rFonts w:asciiTheme="majorHAnsi" w:hAnsiTheme="majorHAnsi"/>
                <w:b w:val="0"/>
                <w:color w:val="FF0000"/>
                <w:sz w:val="22"/>
                <w:szCs w:val="22"/>
              </w:rPr>
              <w:t>2,34</w:t>
            </w:r>
          </w:p>
        </w:tc>
      </w:tr>
      <w:tr w:rsidR="006950A4" w:rsidRPr="00996952" w:rsidTr="006950A4">
        <w:tc>
          <w:tcPr>
            <w:tcW w:w="6629" w:type="dxa"/>
          </w:tcPr>
          <w:p w:rsidR="006950A4" w:rsidRPr="00996952" w:rsidRDefault="006950A4" w:rsidP="006950A4">
            <w:pPr>
              <w:pStyle w:val="podrozdzia"/>
              <w:spacing w:after="0"/>
              <w:rPr>
                <w:rFonts w:asciiTheme="majorHAnsi" w:hAnsiTheme="majorHAnsi"/>
                <w:b w:val="0"/>
                <w:sz w:val="22"/>
                <w:szCs w:val="22"/>
              </w:rPr>
            </w:pPr>
            <w:r w:rsidRPr="00996952">
              <w:rPr>
                <w:rFonts w:asciiTheme="majorHAnsi" w:hAnsiTheme="majorHAnsi"/>
                <w:b w:val="0"/>
                <w:sz w:val="22"/>
                <w:szCs w:val="22"/>
              </w:rPr>
              <w:t>Udział osób bezrobotnych po 50 r.ż. w ogóle mieszkańców w wieku produkcyjnym [%]</w:t>
            </w:r>
          </w:p>
        </w:tc>
        <w:tc>
          <w:tcPr>
            <w:tcW w:w="1680" w:type="dxa"/>
            <w:vAlign w:val="center"/>
          </w:tcPr>
          <w:p w:rsidR="006950A4" w:rsidRPr="00996952" w:rsidRDefault="006950A4" w:rsidP="006950A4">
            <w:pPr>
              <w:pStyle w:val="podrozdzia"/>
              <w:spacing w:after="0"/>
              <w:jc w:val="center"/>
              <w:rPr>
                <w:rFonts w:asciiTheme="majorHAnsi" w:hAnsiTheme="majorHAnsi"/>
                <w:b w:val="0"/>
                <w:sz w:val="22"/>
                <w:szCs w:val="22"/>
              </w:rPr>
            </w:pPr>
            <w:r w:rsidRPr="00996952">
              <w:rPr>
                <w:rFonts w:asciiTheme="majorHAnsi" w:hAnsiTheme="majorHAnsi"/>
                <w:b w:val="0"/>
                <w:sz w:val="22"/>
                <w:szCs w:val="22"/>
              </w:rPr>
              <w:t>3,21</w:t>
            </w:r>
          </w:p>
        </w:tc>
        <w:tc>
          <w:tcPr>
            <w:tcW w:w="871" w:type="dxa"/>
            <w:vAlign w:val="center"/>
          </w:tcPr>
          <w:p w:rsidR="006950A4" w:rsidRPr="00996952" w:rsidRDefault="006950A4" w:rsidP="006950A4">
            <w:pPr>
              <w:pStyle w:val="podrozdzia"/>
              <w:spacing w:after="0"/>
              <w:jc w:val="center"/>
              <w:rPr>
                <w:rFonts w:asciiTheme="majorHAnsi" w:hAnsiTheme="majorHAnsi"/>
                <w:b w:val="0"/>
                <w:color w:val="FF0000"/>
                <w:sz w:val="22"/>
                <w:szCs w:val="22"/>
              </w:rPr>
            </w:pPr>
            <w:r w:rsidRPr="00996952">
              <w:rPr>
                <w:rFonts w:asciiTheme="majorHAnsi" w:hAnsiTheme="majorHAnsi"/>
                <w:b w:val="0"/>
                <w:color w:val="FF0000"/>
                <w:sz w:val="22"/>
                <w:szCs w:val="22"/>
              </w:rPr>
              <w:t>3,64</w:t>
            </w:r>
          </w:p>
        </w:tc>
      </w:tr>
      <w:tr w:rsidR="006950A4" w:rsidRPr="00996952" w:rsidTr="006950A4">
        <w:tc>
          <w:tcPr>
            <w:tcW w:w="6629" w:type="dxa"/>
          </w:tcPr>
          <w:p w:rsidR="006950A4" w:rsidRPr="00996952" w:rsidRDefault="006950A4" w:rsidP="006950A4">
            <w:pPr>
              <w:pStyle w:val="podrozdzia"/>
              <w:spacing w:after="0"/>
              <w:rPr>
                <w:rFonts w:asciiTheme="majorHAnsi" w:hAnsiTheme="majorHAnsi"/>
                <w:b w:val="0"/>
                <w:sz w:val="22"/>
                <w:szCs w:val="22"/>
              </w:rPr>
            </w:pPr>
            <w:r w:rsidRPr="00996952">
              <w:rPr>
                <w:rFonts w:asciiTheme="majorHAnsi" w:hAnsiTheme="majorHAnsi"/>
                <w:b w:val="0"/>
                <w:sz w:val="22"/>
                <w:szCs w:val="22"/>
              </w:rPr>
              <w:t>Liczba czynów karalnych na 1000 mieszkańców [‰]</w:t>
            </w:r>
          </w:p>
        </w:tc>
        <w:tc>
          <w:tcPr>
            <w:tcW w:w="1680" w:type="dxa"/>
            <w:vAlign w:val="center"/>
          </w:tcPr>
          <w:p w:rsidR="006950A4" w:rsidRPr="00996952" w:rsidRDefault="006950A4" w:rsidP="006950A4">
            <w:pPr>
              <w:pStyle w:val="podrozdzia"/>
              <w:spacing w:after="0"/>
              <w:jc w:val="center"/>
              <w:rPr>
                <w:rFonts w:asciiTheme="majorHAnsi" w:hAnsiTheme="majorHAnsi"/>
                <w:b w:val="0"/>
                <w:sz w:val="22"/>
                <w:szCs w:val="22"/>
              </w:rPr>
            </w:pPr>
            <w:r w:rsidRPr="00996952">
              <w:rPr>
                <w:rFonts w:asciiTheme="majorHAnsi" w:hAnsiTheme="majorHAnsi"/>
                <w:b w:val="0"/>
                <w:sz w:val="22"/>
                <w:szCs w:val="22"/>
              </w:rPr>
              <w:t>25,56</w:t>
            </w:r>
          </w:p>
        </w:tc>
        <w:tc>
          <w:tcPr>
            <w:tcW w:w="871" w:type="dxa"/>
            <w:vAlign w:val="center"/>
          </w:tcPr>
          <w:p w:rsidR="006950A4" w:rsidRPr="00996952" w:rsidRDefault="006950A4" w:rsidP="006950A4">
            <w:pPr>
              <w:pStyle w:val="podrozdzia"/>
              <w:spacing w:after="0"/>
              <w:jc w:val="center"/>
              <w:rPr>
                <w:rFonts w:asciiTheme="majorHAnsi" w:hAnsiTheme="majorHAnsi"/>
                <w:b w:val="0"/>
                <w:color w:val="FF0000"/>
                <w:sz w:val="22"/>
                <w:szCs w:val="22"/>
              </w:rPr>
            </w:pPr>
            <w:r w:rsidRPr="00996952">
              <w:rPr>
                <w:rFonts w:asciiTheme="majorHAnsi" w:hAnsiTheme="majorHAnsi"/>
                <w:b w:val="0"/>
                <w:color w:val="FF0000"/>
                <w:sz w:val="22"/>
                <w:szCs w:val="22"/>
              </w:rPr>
              <w:t>59,69</w:t>
            </w:r>
          </w:p>
        </w:tc>
      </w:tr>
      <w:tr w:rsidR="006950A4" w:rsidRPr="00996952" w:rsidTr="006950A4">
        <w:tc>
          <w:tcPr>
            <w:tcW w:w="6629" w:type="dxa"/>
          </w:tcPr>
          <w:p w:rsidR="006950A4" w:rsidRPr="00996952" w:rsidRDefault="006950A4" w:rsidP="006950A4">
            <w:pPr>
              <w:pStyle w:val="podrozdzia"/>
              <w:spacing w:after="0"/>
              <w:rPr>
                <w:rFonts w:asciiTheme="majorHAnsi" w:hAnsiTheme="majorHAnsi"/>
                <w:b w:val="0"/>
                <w:sz w:val="22"/>
                <w:szCs w:val="22"/>
              </w:rPr>
            </w:pPr>
            <w:r w:rsidRPr="00996952">
              <w:rPr>
                <w:rFonts w:asciiTheme="majorHAnsi" w:hAnsiTheme="majorHAnsi"/>
                <w:b w:val="0"/>
                <w:sz w:val="22"/>
                <w:szCs w:val="22"/>
              </w:rPr>
              <w:t>Liczba kart bibliotecznych na 1000 mieszkańców  [‰]</w:t>
            </w:r>
          </w:p>
        </w:tc>
        <w:tc>
          <w:tcPr>
            <w:tcW w:w="1680" w:type="dxa"/>
            <w:vAlign w:val="center"/>
          </w:tcPr>
          <w:p w:rsidR="006950A4" w:rsidRPr="00996952" w:rsidRDefault="006950A4" w:rsidP="006950A4">
            <w:pPr>
              <w:pStyle w:val="podrozdzia"/>
              <w:spacing w:after="0"/>
              <w:jc w:val="center"/>
              <w:rPr>
                <w:rFonts w:asciiTheme="majorHAnsi" w:hAnsiTheme="majorHAnsi"/>
                <w:b w:val="0"/>
                <w:sz w:val="22"/>
                <w:szCs w:val="22"/>
              </w:rPr>
            </w:pPr>
            <w:r w:rsidRPr="00996952">
              <w:rPr>
                <w:rFonts w:asciiTheme="majorHAnsi" w:hAnsiTheme="majorHAnsi"/>
                <w:b w:val="0"/>
                <w:sz w:val="22"/>
                <w:szCs w:val="22"/>
              </w:rPr>
              <w:t>200</w:t>
            </w:r>
          </w:p>
        </w:tc>
        <w:tc>
          <w:tcPr>
            <w:tcW w:w="871" w:type="dxa"/>
            <w:vAlign w:val="center"/>
          </w:tcPr>
          <w:p w:rsidR="006950A4" w:rsidRPr="00996952" w:rsidRDefault="006950A4" w:rsidP="006950A4">
            <w:pPr>
              <w:pStyle w:val="podrozdzia"/>
              <w:spacing w:after="0"/>
              <w:jc w:val="center"/>
              <w:rPr>
                <w:rFonts w:asciiTheme="majorHAnsi" w:hAnsiTheme="majorHAnsi"/>
                <w:b w:val="0"/>
                <w:color w:val="FF0000"/>
                <w:sz w:val="22"/>
                <w:szCs w:val="22"/>
              </w:rPr>
            </w:pPr>
            <w:r w:rsidRPr="00996952">
              <w:rPr>
                <w:rFonts w:asciiTheme="majorHAnsi" w:hAnsiTheme="majorHAnsi"/>
                <w:b w:val="0"/>
                <w:color w:val="FF0000"/>
                <w:sz w:val="22"/>
                <w:szCs w:val="22"/>
              </w:rPr>
              <w:t>197</w:t>
            </w:r>
          </w:p>
        </w:tc>
      </w:tr>
      <w:tr w:rsidR="006950A4" w:rsidRPr="00996952" w:rsidTr="006950A4">
        <w:tc>
          <w:tcPr>
            <w:tcW w:w="6629" w:type="dxa"/>
          </w:tcPr>
          <w:p w:rsidR="006950A4" w:rsidRPr="00996952" w:rsidRDefault="006950A4" w:rsidP="006950A4">
            <w:pPr>
              <w:pStyle w:val="podrozdzia"/>
              <w:spacing w:after="0"/>
              <w:rPr>
                <w:rFonts w:asciiTheme="majorHAnsi" w:hAnsiTheme="majorHAnsi"/>
                <w:b w:val="0"/>
                <w:sz w:val="22"/>
                <w:szCs w:val="22"/>
              </w:rPr>
            </w:pPr>
            <w:r w:rsidRPr="00996952">
              <w:rPr>
                <w:rFonts w:asciiTheme="majorHAnsi" w:hAnsiTheme="majorHAnsi"/>
                <w:b w:val="0"/>
                <w:sz w:val="22"/>
                <w:szCs w:val="22"/>
              </w:rPr>
              <w:t>Liczba ngo na 100 mieszkańców  [%]</w:t>
            </w:r>
          </w:p>
        </w:tc>
        <w:tc>
          <w:tcPr>
            <w:tcW w:w="1680" w:type="dxa"/>
            <w:vAlign w:val="center"/>
          </w:tcPr>
          <w:p w:rsidR="006950A4" w:rsidRPr="00996952" w:rsidRDefault="006950A4" w:rsidP="006950A4">
            <w:pPr>
              <w:pStyle w:val="podrozdzia"/>
              <w:spacing w:after="0"/>
              <w:jc w:val="center"/>
              <w:rPr>
                <w:rFonts w:asciiTheme="majorHAnsi" w:hAnsiTheme="majorHAnsi"/>
                <w:b w:val="0"/>
                <w:sz w:val="22"/>
                <w:szCs w:val="22"/>
              </w:rPr>
            </w:pPr>
            <w:r w:rsidRPr="00996952">
              <w:rPr>
                <w:rFonts w:asciiTheme="majorHAnsi" w:hAnsiTheme="majorHAnsi"/>
                <w:b w:val="0"/>
                <w:sz w:val="22"/>
                <w:szCs w:val="22"/>
              </w:rPr>
              <w:t>0,20</w:t>
            </w:r>
          </w:p>
        </w:tc>
        <w:tc>
          <w:tcPr>
            <w:tcW w:w="871" w:type="dxa"/>
            <w:vAlign w:val="center"/>
          </w:tcPr>
          <w:p w:rsidR="006950A4" w:rsidRPr="00996952" w:rsidRDefault="006950A4" w:rsidP="006950A4">
            <w:pPr>
              <w:pStyle w:val="podrozdzia"/>
              <w:spacing w:after="0"/>
              <w:jc w:val="center"/>
              <w:rPr>
                <w:rFonts w:asciiTheme="majorHAnsi" w:hAnsiTheme="majorHAnsi"/>
                <w:b w:val="0"/>
                <w:color w:val="FF0000"/>
                <w:sz w:val="22"/>
                <w:szCs w:val="22"/>
              </w:rPr>
            </w:pPr>
            <w:r w:rsidRPr="00996952">
              <w:rPr>
                <w:rFonts w:asciiTheme="majorHAnsi" w:hAnsiTheme="majorHAnsi"/>
                <w:b w:val="0"/>
                <w:color w:val="FF0000"/>
                <w:sz w:val="22"/>
                <w:szCs w:val="22"/>
              </w:rPr>
              <w:t>0,11</w:t>
            </w:r>
          </w:p>
        </w:tc>
      </w:tr>
      <w:tr w:rsidR="006950A4" w:rsidRPr="00996952" w:rsidTr="006950A4">
        <w:tc>
          <w:tcPr>
            <w:tcW w:w="6629" w:type="dxa"/>
          </w:tcPr>
          <w:p w:rsidR="006950A4" w:rsidRPr="00996952" w:rsidRDefault="006950A4" w:rsidP="006950A4">
            <w:pPr>
              <w:pStyle w:val="podrozdzia"/>
              <w:spacing w:after="0"/>
              <w:rPr>
                <w:rFonts w:asciiTheme="majorHAnsi" w:hAnsiTheme="majorHAnsi"/>
                <w:b w:val="0"/>
                <w:sz w:val="22"/>
                <w:szCs w:val="22"/>
              </w:rPr>
            </w:pPr>
            <w:r w:rsidRPr="00996952">
              <w:rPr>
                <w:rFonts w:asciiTheme="majorHAnsi" w:hAnsiTheme="majorHAnsi"/>
                <w:b w:val="0"/>
                <w:sz w:val="22"/>
                <w:szCs w:val="22"/>
              </w:rPr>
              <w:t>Średni wynik sprawdzianu szóstoklasisty [%]</w:t>
            </w:r>
          </w:p>
        </w:tc>
        <w:tc>
          <w:tcPr>
            <w:tcW w:w="1680" w:type="dxa"/>
            <w:vAlign w:val="center"/>
          </w:tcPr>
          <w:p w:rsidR="006950A4" w:rsidRPr="00996952" w:rsidRDefault="006950A4" w:rsidP="006950A4">
            <w:pPr>
              <w:pStyle w:val="podrozdzia"/>
              <w:spacing w:after="0"/>
              <w:jc w:val="center"/>
              <w:rPr>
                <w:rFonts w:asciiTheme="majorHAnsi" w:hAnsiTheme="majorHAnsi"/>
                <w:b w:val="0"/>
                <w:sz w:val="22"/>
                <w:szCs w:val="22"/>
              </w:rPr>
            </w:pPr>
            <w:r w:rsidRPr="00996952">
              <w:rPr>
                <w:rFonts w:asciiTheme="majorHAnsi" w:hAnsiTheme="majorHAnsi"/>
                <w:b w:val="0"/>
                <w:sz w:val="22"/>
                <w:szCs w:val="22"/>
              </w:rPr>
              <w:t>59,88</w:t>
            </w:r>
          </w:p>
        </w:tc>
        <w:tc>
          <w:tcPr>
            <w:tcW w:w="871" w:type="dxa"/>
            <w:vAlign w:val="center"/>
          </w:tcPr>
          <w:p w:rsidR="006950A4" w:rsidRPr="00996952" w:rsidRDefault="006950A4" w:rsidP="006950A4">
            <w:pPr>
              <w:pStyle w:val="podrozdzia"/>
              <w:spacing w:after="0"/>
              <w:jc w:val="center"/>
              <w:rPr>
                <w:rFonts w:asciiTheme="majorHAnsi" w:hAnsiTheme="majorHAnsi"/>
                <w:b w:val="0"/>
                <w:color w:val="FF0000"/>
                <w:sz w:val="22"/>
                <w:szCs w:val="22"/>
              </w:rPr>
            </w:pPr>
            <w:r w:rsidRPr="00996952">
              <w:rPr>
                <w:rFonts w:asciiTheme="majorHAnsi" w:hAnsiTheme="majorHAnsi"/>
                <w:b w:val="0"/>
                <w:color w:val="FF0000"/>
                <w:sz w:val="22"/>
                <w:szCs w:val="22"/>
              </w:rPr>
              <w:t>53,02</w:t>
            </w:r>
          </w:p>
        </w:tc>
      </w:tr>
      <w:tr w:rsidR="006950A4" w:rsidRPr="00996952" w:rsidTr="006950A4">
        <w:tc>
          <w:tcPr>
            <w:tcW w:w="6629" w:type="dxa"/>
          </w:tcPr>
          <w:p w:rsidR="006950A4" w:rsidRPr="00996952" w:rsidRDefault="006950A4" w:rsidP="006950A4">
            <w:pPr>
              <w:pStyle w:val="podrozdzia"/>
              <w:spacing w:after="0"/>
              <w:rPr>
                <w:rFonts w:asciiTheme="majorHAnsi" w:hAnsiTheme="majorHAnsi"/>
                <w:b w:val="0"/>
                <w:sz w:val="22"/>
                <w:szCs w:val="22"/>
              </w:rPr>
            </w:pPr>
            <w:r w:rsidRPr="00996952">
              <w:rPr>
                <w:rFonts w:asciiTheme="majorHAnsi" w:hAnsiTheme="majorHAnsi"/>
                <w:b w:val="0"/>
                <w:sz w:val="22"/>
                <w:szCs w:val="22"/>
              </w:rPr>
              <w:t>Średni wynik gimnazjalnego [%]</w:t>
            </w:r>
          </w:p>
        </w:tc>
        <w:tc>
          <w:tcPr>
            <w:tcW w:w="1680" w:type="dxa"/>
            <w:vAlign w:val="center"/>
          </w:tcPr>
          <w:p w:rsidR="006950A4" w:rsidRPr="00996952" w:rsidRDefault="006950A4" w:rsidP="006950A4">
            <w:pPr>
              <w:pStyle w:val="podrozdzia"/>
              <w:spacing w:after="0"/>
              <w:jc w:val="center"/>
              <w:rPr>
                <w:rFonts w:asciiTheme="majorHAnsi" w:hAnsiTheme="majorHAnsi"/>
                <w:b w:val="0"/>
                <w:sz w:val="22"/>
                <w:szCs w:val="22"/>
              </w:rPr>
            </w:pPr>
            <w:r w:rsidRPr="00996952">
              <w:rPr>
                <w:rFonts w:asciiTheme="majorHAnsi" w:hAnsiTheme="majorHAnsi"/>
                <w:b w:val="0"/>
                <w:sz w:val="22"/>
                <w:szCs w:val="22"/>
              </w:rPr>
              <w:t>44,57</w:t>
            </w:r>
          </w:p>
        </w:tc>
        <w:tc>
          <w:tcPr>
            <w:tcW w:w="871" w:type="dxa"/>
            <w:vAlign w:val="center"/>
          </w:tcPr>
          <w:p w:rsidR="006950A4" w:rsidRPr="00996952" w:rsidRDefault="006950A4" w:rsidP="006950A4">
            <w:pPr>
              <w:pStyle w:val="podrozdzia"/>
              <w:spacing w:after="0"/>
              <w:jc w:val="center"/>
              <w:rPr>
                <w:rFonts w:asciiTheme="majorHAnsi" w:hAnsiTheme="majorHAnsi"/>
                <w:b w:val="0"/>
                <w:color w:val="FF0000"/>
                <w:sz w:val="22"/>
                <w:szCs w:val="22"/>
              </w:rPr>
            </w:pPr>
            <w:r w:rsidRPr="00996952">
              <w:rPr>
                <w:rFonts w:asciiTheme="majorHAnsi" w:hAnsiTheme="majorHAnsi"/>
                <w:b w:val="0"/>
                <w:color w:val="FF0000"/>
                <w:sz w:val="22"/>
                <w:szCs w:val="22"/>
              </w:rPr>
              <w:t>41,04</w:t>
            </w:r>
          </w:p>
        </w:tc>
      </w:tr>
      <w:tr w:rsidR="006950A4" w:rsidRPr="00996952" w:rsidTr="006950A4">
        <w:tc>
          <w:tcPr>
            <w:tcW w:w="6629" w:type="dxa"/>
          </w:tcPr>
          <w:p w:rsidR="006950A4" w:rsidRPr="00996952" w:rsidRDefault="006950A4" w:rsidP="006950A4">
            <w:pPr>
              <w:pStyle w:val="podrozdzia"/>
              <w:spacing w:after="0"/>
              <w:rPr>
                <w:rFonts w:asciiTheme="majorHAnsi" w:hAnsiTheme="majorHAnsi"/>
                <w:b w:val="0"/>
                <w:sz w:val="22"/>
                <w:szCs w:val="22"/>
              </w:rPr>
            </w:pPr>
            <w:r w:rsidRPr="00996952">
              <w:rPr>
                <w:rFonts w:asciiTheme="majorHAnsi" w:hAnsiTheme="majorHAnsi"/>
                <w:b w:val="0"/>
                <w:sz w:val="22"/>
                <w:szCs w:val="22"/>
              </w:rPr>
              <w:t>Wskaźnik przedsiębiorczości  [‰]</w:t>
            </w:r>
          </w:p>
        </w:tc>
        <w:tc>
          <w:tcPr>
            <w:tcW w:w="1680" w:type="dxa"/>
            <w:vAlign w:val="center"/>
          </w:tcPr>
          <w:p w:rsidR="006950A4" w:rsidRPr="00996952" w:rsidRDefault="006950A4" w:rsidP="006950A4">
            <w:pPr>
              <w:pStyle w:val="podrozdzia"/>
              <w:spacing w:after="0"/>
              <w:jc w:val="center"/>
              <w:rPr>
                <w:rFonts w:asciiTheme="majorHAnsi" w:hAnsiTheme="majorHAnsi"/>
                <w:b w:val="0"/>
                <w:sz w:val="22"/>
                <w:szCs w:val="22"/>
              </w:rPr>
            </w:pPr>
            <w:r w:rsidRPr="00996952">
              <w:rPr>
                <w:rFonts w:asciiTheme="majorHAnsi" w:hAnsiTheme="majorHAnsi"/>
                <w:b w:val="0"/>
                <w:sz w:val="22"/>
                <w:szCs w:val="22"/>
              </w:rPr>
              <w:t>48,88</w:t>
            </w:r>
          </w:p>
        </w:tc>
        <w:tc>
          <w:tcPr>
            <w:tcW w:w="871" w:type="dxa"/>
            <w:vAlign w:val="center"/>
          </w:tcPr>
          <w:p w:rsidR="006950A4" w:rsidRPr="00996952" w:rsidRDefault="006950A4" w:rsidP="006950A4">
            <w:pPr>
              <w:pStyle w:val="podrozdzia"/>
              <w:spacing w:after="0"/>
              <w:jc w:val="center"/>
              <w:rPr>
                <w:rFonts w:asciiTheme="majorHAnsi" w:hAnsiTheme="majorHAnsi"/>
                <w:b w:val="0"/>
                <w:sz w:val="22"/>
                <w:szCs w:val="22"/>
              </w:rPr>
            </w:pPr>
            <w:r w:rsidRPr="00996952">
              <w:rPr>
                <w:rFonts w:asciiTheme="majorHAnsi" w:hAnsiTheme="majorHAnsi"/>
                <w:b w:val="0"/>
                <w:sz w:val="22"/>
                <w:szCs w:val="22"/>
              </w:rPr>
              <w:t>85,68</w:t>
            </w:r>
          </w:p>
        </w:tc>
      </w:tr>
      <w:tr w:rsidR="006950A4" w:rsidRPr="00996952" w:rsidTr="006950A4">
        <w:tc>
          <w:tcPr>
            <w:tcW w:w="6629" w:type="dxa"/>
          </w:tcPr>
          <w:p w:rsidR="006950A4" w:rsidRPr="00996952" w:rsidRDefault="006950A4" w:rsidP="006950A4">
            <w:pPr>
              <w:pStyle w:val="podrozdzia"/>
              <w:spacing w:after="0"/>
              <w:rPr>
                <w:rFonts w:asciiTheme="majorHAnsi" w:hAnsiTheme="majorHAnsi"/>
                <w:b w:val="0"/>
                <w:sz w:val="22"/>
                <w:szCs w:val="22"/>
              </w:rPr>
            </w:pPr>
            <w:r w:rsidRPr="00996952">
              <w:rPr>
                <w:rFonts w:asciiTheme="majorHAnsi" w:hAnsiTheme="majorHAnsi"/>
                <w:b w:val="0"/>
                <w:sz w:val="22"/>
                <w:szCs w:val="22"/>
              </w:rPr>
              <w:t>Udział obiektów zabytkowych [%]</w:t>
            </w:r>
          </w:p>
        </w:tc>
        <w:tc>
          <w:tcPr>
            <w:tcW w:w="1680" w:type="dxa"/>
            <w:vAlign w:val="center"/>
          </w:tcPr>
          <w:p w:rsidR="006950A4" w:rsidRPr="00996952" w:rsidRDefault="006950A4" w:rsidP="006950A4">
            <w:pPr>
              <w:pStyle w:val="podrozdzia"/>
              <w:spacing w:after="0"/>
              <w:jc w:val="center"/>
              <w:rPr>
                <w:rFonts w:asciiTheme="majorHAnsi" w:hAnsiTheme="majorHAnsi"/>
                <w:b w:val="0"/>
                <w:sz w:val="22"/>
                <w:szCs w:val="22"/>
              </w:rPr>
            </w:pPr>
            <w:r w:rsidRPr="00996952">
              <w:rPr>
                <w:rFonts w:asciiTheme="majorHAnsi" w:hAnsiTheme="majorHAnsi"/>
                <w:b w:val="0"/>
                <w:sz w:val="22"/>
                <w:szCs w:val="22"/>
              </w:rPr>
              <w:t>0,74</w:t>
            </w:r>
          </w:p>
        </w:tc>
        <w:tc>
          <w:tcPr>
            <w:tcW w:w="871" w:type="dxa"/>
            <w:vAlign w:val="center"/>
          </w:tcPr>
          <w:p w:rsidR="006950A4" w:rsidRPr="00996952" w:rsidRDefault="006950A4" w:rsidP="006950A4">
            <w:pPr>
              <w:pStyle w:val="podrozdzia"/>
              <w:spacing w:after="0"/>
              <w:jc w:val="center"/>
              <w:rPr>
                <w:rFonts w:asciiTheme="majorHAnsi" w:hAnsiTheme="majorHAnsi"/>
                <w:b w:val="0"/>
                <w:color w:val="FF0000"/>
                <w:sz w:val="22"/>
                <w:szCs w:val="22"/>
              </w:rPr>
            </w:pPr>
            <w:r w:rsidRPr="00996952">
              <w:rPr>
                <w:rFonts w:asciiTheme="majorHAnsi" w:hAnsiTheme="majorHAnsi"/>
                <w:b w:val="0"/>
                <w:color w:val="FF0000"/>
                <w:sz w:val="22"/>
                <w:szCs w:val="22"/>
              </w:rPr>
              <w:t>3,44</w:t>
            </w:r>
          </w:p>
        </w:tc>
      </w:tr>
      <w:tr w:rsidR="006950A4" w:rsidRPr="00996952" w:rsidTr="006950A4">
        <w:tc>
          <w:tcPr>
            <w:tcW w:w="6629" w:type="dxa"/>
          </w:tcPr>
          <w:p w:rsidR="006950A4" w:rsidRPr="00996952" w:rsidRDefault="006950A4" w:rsidP="006950A4">
            <w:pPr>
              <w:pStyle w:val="podrozdzia"/>
              <w:spacing w:after="0"/>
              <w:rPr>
                <w:rFonts w:asciiTheme="majorHAnsi" w:hAnsiTheme="majorHAnsi"/>
                <w:b w:val="0"/>
                <w:sz w:val="22"/>
                <w:szCs w:val="22"/>
              </w:rPr>
            </w:pPr>
            <w:r w:rsidRPr="00996952">
              <w:rPr>
                <w:rFonts w:asciiTheme="majorHAnsi" w:hAnsiTheme="majorHAnsi"/>
                <w:b w:val="0"/>
                <w:sz w:val="22"/>
                <w:szCs w:val="22"/>
              </w:rPr>
              <w:t>Udział dzikich wysypisk [%]</w:t>
            </w:r>
          </w:p>
        </w:tc>
        <w:tc>
          <w:tcPr>
            <w:tcW w:w="1680" w:type="dxa"/>
            <w:vAlign w:val="center"/>
          </w:tcPr>
          <w:p w:rsidR="006950A4" w:rsidRPr="00996952" w:rsidRDefault="006950A4" w:rsidP="006950A4">
            <w:pPr>
              <w:pStyle w:val="podrozdzia"/>
              <w:spacing w:after="0"/>
              <w:jc w:val="center"/>
              <w:rPr>
                <w:rFonts w:asciiTheme="majorHAnsi" w:hAnsiTheme="majorHAnsi"/>
                <w:b w:val="0"/>
                <w:sz w:val="22"/>
                <w:szCs w:val="22"/>
              </w:rPr>
            </w:pPr>
            <w:r w:rsidRPr="00996952">
              <w:rPr>
                <w:rFonts w:asciiTheme="majorHAnsi" w:hAnsiTheme="majorHAnsi"/>
                <w:b w:val="0"/>
                <w:sz w:val="22"/>
                <w:szCs w:val="22"/>
              </w:rPr>
              <w:t>0,78</w:t>
            </w:r>
          </w:p>
        </w:tc>
        <w:tc>
          <w:tcPr>
            <w:tcW w:w="871" w:type="dxa"/>
            <w:vAlign w:val="center"/>
          </w:tcPr>
          <w:p w:rsidR="006950A4" w:rsidRPr="00996952" w:rsidRDefault="006950A4" w:rsidP="006950A4">
            <w:pPr>
              <w:pStyle w:val="podrozdzia"/>
              <w:spacing w:after="0"/>
              <w:jc w:val="center"/>
              <w:rPr>
                <w:rFonts w:asciiTheme="majorHAnsi" w:hAnsiTheme="majorHAnsi"/>
                <w:b w:val="0"/>
                <w:color w:val="FF0000"/>
                <w:sz w:val="22"/>
                <w:szCs w:val="22"/>
              </w:rPr>
            </w:pPr>
            <w:r w:rsidRPr="00996952">
              <w:rPr>
                <w:rFonts w:asciiTheme="majorHAnsi" w:hAnsiTheme="majorHAnsi"/>
                <w:b w:val="0"/>
                <w:color w:val="FF0000"/>
                <w:sz w:val="22"/>
                <w:szCs w:val="22"/>
              </w:rPr>
              <w:t>1,60</w:t>
            </w:r>
          </w:p>
        </w:tc>
      </w:tr>
      <w:tr w:rsidR="006950A4" w:rsidRPr="00996952" w:rsidTr="006950A4">
        <w:tc>
          <w:tcPr>
            <w:tcW w:w="6629" w:type="dxa"/>
          </w:tcPr>
          <w:p w:rsidR="006950A4" w:rsidRPr="00996952" w:rsidRDefault="006950A4" w:rsidP="006950A4">
            <w:pPr>
              <w:pStyle w:val="podrozdzia"/>
              <w:spacing w:after="0"/>
              <w:rPr>
                <w:rFonts w:asciiTheme="majorHAnsi" w:hAnsiTheme="majorHAnsi"/>
                <w:b w:val="0"/>
                <w:sz w:val="22"/>
                <w:szCs w:val="22"/>
              </w:rPr>
            </w:pPr>
            <w:r w:rsidRPr="00996952">
              <w:rPr>
                <w:rFonts w:asciiTheme="majorHAnsi" w:hAnsiTheme="majorHAnsi"/>
                <w:b w:val="0"/>
                <w:sz w:val="22"/>
                <w:szCs w:val="22"/>
              </w:rPr>
              <w:t>Emisja CO</w:t>
            </w:r>
            <w:r w:rsidRPr="00996952">
              <w:rPr>
                <w:rFonts w:asciiTheme="majorHAnsi" w:hAnsiTheme="majorHAnsi"/>
                <w:b w:val="0"/>
                <w:sz w:val="22"/>
                <w:szCs w:val="22"/>
                <w:vertAlign w:val="subscript"/>
              </w:rPr>
              <w:t>2</w:t>
            </w:r>
            <w:r w:rsidRPr="00996952">
              <w:rPr>
                <w:rFonts w:asciiTheme="majorHAnsi" w:hAnsiTheme="majorHAnsi"/>
                <w:b w:val="0"/>
                <w:sz w:val="22"/>
                <w:szCs w:val="22"/>
              </w:rPr>
              <w:t xml:space="preserve"> z obiektów użyteczności publicznej i budynków mieszkalnych [Mg/rok]</w:t>
            </w:r>
          </w:p>
        </w:tc>
        <w:tc>
          <w:tcPr>
            <w:tcW w:w="1680" w:type="dxa"/>
            <w:vAlign w:val="center"/>
          </w:tcPr>
          <w:p w:rsidR="006950A4" w:rsidRPr="00996952" w:rsidRDefault="00996952" w:rsidP="006950A4">
            <w:pPr>
              <w:pStyle w:val="podrozdzia"/>
              <w:spacing w:after="0"/>
              <w:jc w:val="center"/>
              <w:rPr>
                <w:rFonts w:asciiTheme="majorHAnsi" w:hAnsiTheme="majorHAnsi"/>
                <w:b w:val="0"/>
                <w:sz w:val="22"/>
                <w:szCs w:val="22"/>
              </w:rPr>
            </w:pPr>
            <w:r w:rsidRPr="00996952">
              <w:rPr>
                <w:rFonts w:asciiTheme="majorHAnsi" w:hAnsiTheme="majorHAnsi"/>
                <w:b w:val="0"/>
                <w:sz w:val="22"/>
                <w:szCs w:val="22"/>
              </w:rPr>
              <w:t>111661,01</w:t>
            </w:r>
          </w:p>
        </w:tc>
        <w:tc>
          <w:tcPr>
            <w:tcW w:w="871" w:type="dxa"/>
            <w:vAlign w:val="center"/>
          </w:tcPr>
          <w:p w:rsidR="006950A4" w:rsidRPr="00996952" w:rsidRDefault="00996952" w:rsidP="006950A4">
            <w:pPr>
              <w:pStyle w:val="podrozdzia"/>
              <w:spacing w:after="0"/>
              <w:jc w:val="center"/>
              <w:rPr>
                <w:rFonts w:asciiTheme="majorHAnsi" w:hAnsiTheme="majorHAnsi"/>
                <w:b w:val="0"/>
                <w:color w:val="FF0000"/>
                <w:sz w:val="22"/>
                <w:szCs w:val="22"/>
              </w:rPr>
            </w:pPr>
            <w:r w:rsidRPr="00996952">
              <w:rPr>
                <w:rFonts w:asciiTheme="majorHAnsi" w:hAnsiTheme="majorHAnsi"/>
                <w:b w:val="0"/>
                <w:color w:val="FF0000"/>
                <w:sz w:val="22"/>
                <w:szCs w:val="22"/>
              </w:rPr>
              <w:t>358871,65</w:t>
            </w:r>
          </w:p>
        </w:tc>
      </w:tr>
    </w:tbl>
    <w:p w:rsidR="006950A4" w:rsidRPr="00996952" w:rsidRDefault="00996952" w:rsidP="00996952">
      <w:pPr>
        <w:pStyle w:val="11"/>
        <w:spacing w:line="360" w:lineRule="auto"/>
        <w:ind w:firstLine="708"/>
        <w:jc w:val="center"/>
        <w:rPr>
          <w:b w:val="0"/>
          <w:sz w:val="20"/>
          <w:szCs w:val="20"/>
        </w:rPr>
        <w:sectPr w:rsidR="006950A4" w:rsidRPr="00996952" w:rsidSect="004F6883">
          <w:pgSz w:w="11906" w:h="16838"/>
          <w:pgMar w:top="1417" w:right="1417" w:bottom="1417" w:left="1417" w:header="708" w:footer="708" w:gutter="0"/>
          <w:cols w:space="708"/>
          <w:titlePg/>
          <w:docGrid w:linePitch="360"/>
        </w:sectPr>
      </w:pPr>
      <w:bookmarkStart w:id="273" w:name="_Toc487795255"/>
      <w:r w:rsidRPr="00996952">
        <w:rPr>
          <w:b w:val="0"/>
          <w:sz w:val="20"/>
          <w:szCs w:val="20"/>
        </w:rPr>
        <w:t>Źródło: opracowanie własne.</w:t>
      </w:r>
      <w:bookmarkEnd w:id="273"/>
    </w:p>
    <w:p w:rsidR="00197CE4" w:rsidRPr="00197CE4" w:rsidRDefault="00197CE4" w:rsidP="00197CE4">
      <w:pPr>
        <w:pStyle w:val="Legenda"/>
        <w:keepNext/>
        <w:jc w:val="center"/>
        <w:rPr>
          <w:rFonts w:asciiTheme="majorHAnsi" w:hAnsiTheme="majorHAnsi"/>
          <w:color w:val="auto"/>
          <w:sz w:val="20"/>
          <w:szCs w:val="20"/>
        </w:rPr>
      </w:pPr>
      <w:bookmarkStart w:id="274" w:name="_Toc487794758"/>
      <w:r w:rsidRPr="00197CE4">
        <w:rPr>
          <w:rFonts w:asciiTheme="majorHAnsi" w:hAnsiTheme="majorHAnsi"/>
          <w:color w:val="auto"/>
          <w:sz w:val="20"/>
          <w:szCs w:val="20"/>
        </w:rPr>
        <w:lastRenderedPageBreak/>
        <w:t xml:space="preserve">Rys.  </w:t>
      </w:r>
      <w:r w:rsidR="00E2437C" w:rsidRPr="00197CE4">
        <w:rPr>
          <w:rFonts w:asciiTheme="majorHAnsi" w:hAnsiTheme="majorHAnsi"/>
          <w:color w:val="auto"/>
          <w:sz w:val="20"/>
          <w:szCs w:val="20"/>
        </w:rPr>
        <w:fldChar w:fldCharType="begin"/>
      </w:r>
      <w:r w:rsidRPr="00197CE4">
        <w:rPr>
          <w:rFonts w:asciiTheme="majorHAnsi" w:hAnsiTheme="majorHAnsi"/>
          <w:color w:val="auto"/>
          <w:sz w:val="20"/>
          <w:szCs w:val="20"/>
        </w:rPr>
        <w:instrText xml:space="preserve"> SEQ Rys._ \* ARABIC </w:instrText>
      </w:r>
      <w:r w:rsidR="00E2437C" w:rsidRPr="00197CE4">
        <w:rPr>
          <w:rFonts w:asciiTheme="majorHAnsi" w:hAnsiTheme="majorHAnsi"/>
          <w:color w:val="auto"/>
          <w:sz w:val="20"/>
          <w:szCs w:val="20"/>
        </w:rPr>
        <w:fldChar w:fldCharType="separate"/>
      </w:r>
      <w:r w:rsidR="00BD61BD">
        <w:rPr>
          <w:rFonts w:asciiTheme="majorHAnsi" w:hAnsiTheme="majorHAnsi"/>
          <w:noProof/>
          <w:color w:val="auto"/>
          <w:sz w:val="20"/>
          <w:szCs w:val="20"/>
        </w:rPr>
        <w:t>14</w:t>
      </w:r>
      <w:r w:rsidR="00E2437C" w:rsidRPr="00197CE4">
        <w:rPr>
          <w:rFonts w:asciiTheme="majorHAnsi" w:hAnsiTheme="majorHAnsi"/>
          <w:color w:val="auto"/>
          <w:sz w:val="20"/>
          <w:szCs w:val="20"/>
        </w:rPr>
        <w:fldChar w:fldCharType="end"/>
      </w:r>
      <w:r w:rsidRPr="00197CE4">
        <w:rPr>
          <w:rFonts w:asciiTheme="majorHAnsi" w:hAnsiTheme="majorHAnsi"/>
          <w:color w:val="auto"/>
          <w:sz w:val="20"/>
          <w:szCs w:val="20"/>
        </w:rPr>
        <w:t xml:space="preserve"> Obszar zdegradowany w gminie Żychlin.</w:t>
      </w:r>
      <w:bookmarkEnd w:id="274"/>
    </w:p>
    <w:p w:rsidR="00DB4ED5" w:rsidRDefault="00197CE4" w:rsidP="00197CE4">
      <w:pPr>
        <w:pStyle w:val="11"/>
        <w:spacing w:line="360" w:lineRule="auto"/>
        <w:jc w:val="center"/>
        <w:rPr>
          <w:b w:val="0"/>
        </w:rPr>
      </w:pPr>
      <w:r>
        <w:rPr>
          <w:b w:val="0"/>
          <w:noProof/>
          <w:lang w:eastAsia="pl-PL"/>
        </w:rPr>
        <w:drawing>
          <wp:inline distT="0" distB="0" distL="0" distR="0">
            <wp:extent cx="5760720" cy="6954520"/>
            <wp:effectExtent l="19050" t="0" r="0" b="0"/>
            <wp:docPr id="18" name="Obraz 17" descr="OZ gmina Żychl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Z gmina Żychlin.png"/>
                    <pic:cNvPicPr/>
                  </pic:nvPicPr>
                  <pic:blipFill>
                    <a:blip r:embed="rId26"/>
                    <a:stretch>
                      <a:fillRect/>
                    </a:stretch>
                  </pic:blipFill>
                  <pic:spPr>
                    <a:xfrm>
                      <a:off x="0" y="0"/>
                      <a:ext cx="5760720" cy="6954520"/>
                    </a:xfrm>
                    <a:prstGeom prst="rect">
                      <a:avLst/>
                    </a:prstGeom>
                  </pic:spPr>
                </pic:pic>
              </a:graphicData>
            </a:graphic>
          </wp:inline>
        </w:drawing>
      </w:r>
    </w:p>
    <w:p w:rsidR="00197CE4" w:rsidRDefault="00197CE4" w:rsidP="00197CE4">
      <w:pPr>
        <w:pStyle w:val="11"/>
        <w:spacing w:line="360" w:lineRule="auto"/>
        <w:jc w:val="center"/>
        <w:rPr>
          <w:b w:val="0"/>
          <w:sz w:val="20"/>
          <w:szCs w:val="20"/>
        </w:rPr>
      </w:pPr>
      <w:bookmarkStart w:id="275" w:name="_Toc487795256"/>
      <w:r w:rsidRPr="00C4027F">
        <w:rPr>
          <w:b w:val="0"/>
          <w:sz w:val="20"/>
          <w:szCs w:val="20"/>
        </w:rPr>
        <w:t>Źródło: opracowanie własne</w:t>
      </w:r>
      <w:r>
        <w:rPr>
          <w:b w:val="0"/>
          <w:sz w:val="20"/>
          <w:szCs w:val="20"/>
        </w:rPr>
        <w:t xml:space="preserve"> na podkładzie ze strony internetowej </w:t>
      </w:r>
      <w:r w:rsidRPr="00197CE4">
        <w:rPr>
          <w:b w:val="0"/>
          <w:sz w:val="20"/>
          <w:szCs w:val="20"/>
        </w:rPr>
        <w:t>http://zychlin.e-mapa.net/</w:t>
      </w:r>
      <w:r>
        <w:rPr>
          <w:b w:val="0"/>
          <w:sz w:val="20"/>
          <w:szCs w:val="20"/>
        </w:rPr>
        <w:t>.</w:t>
      </w:r>
      <w:bookmarkEnd w:id="275"/>
    </w:p>
    <w:p w:rsidR="006950A4" w:rsidRDefault="006950A4" w:rsidP="00197CE4">
      <w:pPr>
        <w:pStyle w:val="11"/>
        <w:spacing w:line="360" w:lineRule="auto"/>
        <w:jc w:val="center"/>
        <w:rPr>
          <w:b w:val="0"/>
          <w:sz w:val="20"/>
          <w:szCs w:val="20"/>
        </w:rPr>
      </w:pPr>
    </w:p>
    <w:p w:rsidR="006950A4" w:rsidRDefault="006950A4" w:rsidP="00197CE4">
      <w:pPr>
        <w:pStyle w:val="11"/>
        <w:spacing w:line="360" w:lineRule="auto"/>
        <w:jc w:val="center"/>
        <w:rPr>
          <w:b w:val="0"/>
        </w:rPr>
        <w:sectPr w:rsidR="006950A4" w:rsidSect="004F6883">
          <w:pgSz w:w="11906" w:h="16838"/>
          <w:pgMar w:top="1417" w:right="1417" w:bottom="1417" w:left="1417" w:header="708" w:footer="708" w:gutter="0"/>
          <w:cols w:space="708"/>
          <w:titlePg/>
          <w:docGrid w:linePitch="360"/>
        </w:sectPr>
      </w:pPr>
    </w:p>
    <w:p w:rsidR="00C07492" w:rsidRDefault="00A434AB" w:rsidP="00A434AB">
      <w:pPr>
        <w:pStyle w:val="11"/>
      </w:pPr>
      <w:bookmarkStart w:id="276" w:name="_Toc487795257"/>
      <w:r w:rsidRPr="00A434AB">
        <w:lastRenderedPageBreak/>
        <w:t xml:space="preserve">2.2 </w:t>
      </w:r>
      <w:r>
        <w:t>Określenie obszaru rewitalizacji</w:t>
      </w:r>
      <w:bookmarkEnd w:id="276"/>
    </w:p>
    <w:p w:rsidR="00A434AB" w:rsidRPr="00A434AB" w:rsidRDefault="00A434AB" w:rsidP="00A434AB">
      <w:pPr>
        <w:pStyle w:val="11"/>
        <w:spacing w:line="360" w:lineRule="auto"/>
        <w:ind w:firstLine="708"/>
        <w:jc w:val="both"/>
        <w:rPr>
          <w:b w:val="0"/>
        </w:rPr>
      </w:pPr>
      <w:bookmarkStart w:id="277" w:name="_Toc487795258"/>
      <w:r w:rsidRPr="00A434AB">
        <w:rPr>
          <w:b w:val="0"/>
        </w:rPr>
        <w:t>Fragment lub całość obszaru zdegradowanego, na którym występuje szczególna koncentracja negatywnych problemów oraz który ma znaczenie dla rozwoju lokalnego danej gminy, określany jest mianem obszaru rewitalizacji. Poza koniecznością spełnienia warunków dotyczących wskaźników delimitacyjnych, trzeba uwzględnić narzucone w drodze wytycznych ministerialnych i ustawy o rewitalizacji ograniczenia co do liczby mieszkańców i powierzchni:</w:t>
      </w:r>
      <w:bookmarkEnd w:id="277"/>
    </w:p>
    <w:p w:rsidR="00A434AB" w:rsidRPr="00A434AB" w:rsidRDefault="00A434AB" w:rsidP="00A434AB">
      <w:pPr>
        <w:pStyle w:val="11"/>
        <w:numPr>
          <w:ilvl w:val="0"/>
          <w:numId w:val="3"/>
        </w:numPr>
        <w:spacing w:after="0" w:line="360" w:lineRule="auto"/>
        <w:jc w:val="both"/>
        <w:rPr>
          <w:b w:val="0"/>
        </w:rPr>
      </w:pPr>
      <w:bookmarkStart w:id="278" w:name="_Toc487795259"/>
      <w:r w:rsidRPr="00A434AB">
        <w:rPr>
          <w:b w:val="0"/>
        </w:rPr>
        <w:t>może być zamieszkany przez maksymalnie 30% mieszkańców gminy,</w:t>
      </w:r>
      <w:bookmarkEnd w:id="278"/>
    </w:p>
    <w:p w:rsidR="00A434AB" w:rsidRPr="00A434AB" w:rsidRDefault="00A434AB" w:rsidP="00A434AB">
      <w:pPr>
        <w:pStyle w:val="11"/>
        <w:numPr>
          <w:ilvl w:val="0"/>
          <w:numId w:val="3"/>
        </w:numPr>
        <w:spacing w:line="360" w:lineRule="auto"/>
        <w:jc w:val="both"/>
        <w:rPr>
          <w:b w:val="0"/>
        </w:rPr>
      </w:pPr>
      <w:bookmarkStart w:id="279" w:name="_Toc487795260"/>
      <w:r w:rsidRPr="00A434AB">
        <w:rPr>
          <w:b w:val="0"/>
        </w:rPr>
        <w:t>powierzchnia nie może przekraczać 20% powierzchni gminy.</w:t>
      </w:r>
      <w:bookmarkEnd w:id="279"/>
    </w:p>
    <w:p w:rsidR="002B0445" w:rsidRDefault="00E2437C" w:rsidP="002B0445">
      <w:pPr>
        <w:pStyle w:val="11"/>
        <w:spacing w:line="360" w:lineRule="auto"/>
        <w:ind w:firstLine="360"/>
        <w:jc w:val="both"/>
        <w:rPr>
          <w:b w:val="0"/>
        </w:rPr>
      </w:pPr>
      <w:r>
        <w:rPr>
          <w:b w:val="0"/>
          <w:noProof/>
          <w:lang w:eastAsia="pl-PL"/>
        </w:rPr>
        <w:pict>
          <v:rect id="_x0000_s1031" style="position:absolute;left:0;text-align:left;margin-left:27.4pt;margin-top:131.9pt;width:379.5pt;height:68.25pt;z-index:251664384" fillcolor="white [3201]" strokecolor="#c0504d [3205]" strokeweight="5pt">
            <v:stroke linestyle="thickThin"/>
            <v:shadow color="#868686"/>
            <v:textbox style="mso-next-textbox:#_x0000_s1031">
              <w:txbxContent>
                <w:p w:rsidR="006E7D2F" w:rsidRPr="002B0445" w:rsidRDefault="006E7D2F" w:rsidP="002B0445">
                  <w:pPr>
                    <w:pStyle w:val="Akapitzlist"/>
                    <w:numPr>
                      <w:ilvl w:val="0"/>
                      <w:numId w:val="5"/>
                    </w:numPr>
                    <w:spacing w:before="240"/>
                    <w:jc w:val="center"/>
                    <w:rPr>
                      <w:rFonts w:asciiTheme="majorHAnsi" w:hAnsiTheme="majorHAnsi"/>
                      <w:b/>
                      <w:sz w:val="24"/>
                      <w:szCs w:val="24"/>
                    </w:rPr>
                  </w:pPr>
                  <w:r w:rsidRPr="002B0445">
                    <w:rPr>
                      <w:rFonts w:asciiTheme="majorHAnsi" w:hAnsiTheme="majorHAnsi"/>
                      <w:b/>
                      <w:sz w:val="24"/>
                      <w:szCs w:val="24"/>
                    </w:rPr>
                    <w:t>2847 mieszkańców, czyli 23,55% mieszkańców gminy;</w:t>
                  </w:r>
                </w:p>
                <w:p w:rsidR="006E7D2F" w:rsidRPr="002B0445" w:rsidRDefault="006E7D2F" w:rsidP="002B0445">
                  <w:pPr>
                    <w:pStyle w:val="Akapitzlist"/>
                    <w:numPr>
                      <w:ilvl w:val="0"/>
                      <w:numId w:val="5"/>
                    </w:numPr>
                    <w:jc w:val="center"/>
                    <w:rPr>
                      <w:rFonts w:asciiTheme="majorHAnsi" w:hAnsiTheme="majorHAnsi"/>
                      <w:b/>
                      <w:sz w:val="24"/>
                      <w:szCs w:val="24"/>
                    </w:rPr>
                  </w:pPr>
                  <w:r w:rsidRPr="002B0445">
                    <w:rPr>
                      <w:rFonts w:asciiTheme="majorHAnsi" w:hAnsiTheme="majorHAnsi"/>
                      <w:b/>
                      <w:sz w:val="24"/>
                      <w:szCs w:val="24"/>
                    </w:rPr>
                    <w:t>1,09 km</w:t>
                  </w:r>
                  <w:r w:rsidRPr="002B0445">
                    <w:rPr>
                      <w:rFonts w:asciiTheme="majorHAnsi" w:hAnsiTheme="majorHAnsi"/>
                      <w:b/>
                      <w:sz w:val="24"/>
                      <w:szCs w:val="24"/>
                      <w:vertAlign w:val="superscript"/>
                    </w:rPr>
                    <w:t>2</w:t>
                  </w:r>
                  <w:r w:rsidRPr="002B0445">
                    <w:rPr>
                      <w:rFonts w:asciiTheme="majorHAnsi" w:hAnsiTheme="majorHAnsi"/>
                      <w:b/>
                      <w:sz w:val="24"/>
                      <w:szCs w:val="24"/>
                    </w:rPr>
                    <w:t>, tj. 1,42% powierzchni gminy.</w:t>
                  </w:r>
                </w:p>
              </w:txbxContent>
            </v:textbox>
          </v:rect>
        </w:pict>
      </w:r>
      <w:bookmarkStart w:id="280" w:name="_Toc487795261"/>
      <w:r w:rsidR="002B0445">
        <w:rPr>
          <w:b w:val="0"/>
        </w:rPr>
        <w:t>W drodze analizy szeregu wskaźników w sferze społecznej, gospodarczej, technicznej oraz środowiskowej, jako obszary rewitalizacji wskazano fragment miasta Żychlin oraz miejscowości Dobrzelin – ul. Władysława Jagiełły. Ze względu na fakt, iż miejscowość Dobrzelin bezpośrednio graniczy z Żychlinem od strony południowej, powstał jeden skoncentrowany terytorialnie obszar. Jednocześnie spełnia on warunki dotyczące liczby mieszkańców oraz powierzchni:</w:t>
      </w:r>
      <w:bookmarkEnd w:id="280"/>
    </w:p>
    <w:p w:rsidR="00791B29" w:rsidRDefault="00791B29" w:rsidP="002B0445">
      <w:pPr>
        <w:pStyle w:val="11"/>
        <w:spacing w:line="360" w:lineRule="auto"/>
        <w:ind w:firstLine="360"/>
        <w:jc w:val="both"/>
        <w:rPr>
          <w:b w:val="0"/>
        </w:rPr>
      </w:pPr>
    </w:p>
    <w:p w:rsidR="002B0445" w:rsidRDefault="002B0445" w:rsidP="002B0445">
      <w:pPr>
        <w:pStyle w:val="11"/>
        <w:spacing w:line="360" w:lineRule="auto"/>
        <w:ind w:firstLine="360"/>
        <w:jc w:val="both"/>
        <w:rPr>
          <w:b w:val="0"/>
        </w:rPr>
      </w:pPr>
    </w:p>
    <w:p w:rsidR="007E3D2E" w:rsidRDefault="007E3D2E" w:rsidP="002B0445">
      <w:pPr>
        <w:pStyle w:val="11"/>
        <w:spacing w:line="360" w:lineRule="auto"/>
        <w:ind w:firstLine="360"/>
        <w:jc w:val="both"/>
        <w:rPr>
          <w:b w:val="0"/>
        </w:rPr>
      </w:pPr>
    </w:p>
    <w:p w:rsidR="007E3D2E" w:rsidRDefault="007E3D2E" w:rsidP="002B0445">
      <w:pPr>
        <w:pStyle w:val="11"/>
        <w:spacing w:line="360" w:lineRule="auto"/>
        <w:ind w:firstLine="360"/>
        <w:jc w:val="both"/>
        <w:rPr>
          <w:b w:val="0"/>
        </w:rPr>
      </w:pPr>
      <w:r>
        <w:rPr>
          <w:b w:val="0"/>
        </w:rPr>
        <w:tab/>
      </w:r>
      <w:bookmarkStart w:id="281" w:name="_Toc487795262"/>
      <w:r>
        <w:rPr>
          <w:b w:val="0"/>
        </w:rPr>
        <w:t>Wskazany obszar obejmuje centrum miasta Żychlina, stanowiące centrum administracyjne oraz handlowo-usługowe gminy. Zlokalizowane są tam ważne instytucje publiczne oraz pełniące funkcje społeczne, z których korzystają wszyscy mieszkańcy gminy oraz przyjezdni. Jednocześnie ze względu na gęstość zaludnienia koncentrują się tam problemy społeczne.</w:t>
      </w:r>
      <w:bookmarkEnd w:id="281"/>
      <w:r>
        <w:rPr>
          <w:b w:val="0"/>
        </w:rPr>
        <w:t xml:space="preserve"> </w:t>
      </w:r>
    </w:p>
    <w:p w:rsidR="002B0445" w:rsidRPr="002B0445" w:rsidRDefault="002B0445" w:rsidP="002B0445">
      <w:pPr>
        <w:pStyle w:val="Legenda"/>
        <w:keepNext/>
        <w:jc w:val="center"/>
        <w:rPr>
          <w:rFonts w:asciiTheme="majorHAnsi" w:hAnsiTheme="majorHAnsi"/>
          <w:color w:val="auto"/>
          <w:sz w:val="20"/>
          <w:szCs w:val="20"/>
        </w:rPr>
      </w:pPr>
      <w:bookmarkStart w:id="282" w:name="_Toc487794759"/>
      <w:r w:rsidRPr="002B0445">
        <w:rPr>
          <w:rFonts w:asciiTheme="majorHAnsi" w:hAnsiTheme="majorHAnsi"/>
          <w:color w:val="auto"/>
          <w:sz w:val="20"/>
          <w:szCs w:val="20"/>
        </w:rPr>
        <w:lastRenderedPageBreak/>
        <w:t xml:space="preserve">Rys.  </w:t>
      </w:r>
      <w:r w:rsidR="00E2437C" w:rsidRPr="002B0445">
        <w:rPr>
          <w:rFonts w:asciiTheme="majorHAnsi" w:hAnsiTheme="majorHAnsi"/>
          <w:color w:val="auto"/>
          <w:sz w:val="20"/>
          <w:szCs w:val="20"/>
        </w:rPr>
        <w:fldChar w:fldCharType="begin"/>
      </w:r>
      <w:r w:rsidRPr="002B0445">
        <w:rPr>
          <w:rFonts w:asciiTheme="majorHAnsi" w:hAnsiTheme="majorHAnsi"/>
          <w:color w:val="auto"/>
          <w:sz w:val="20"/>
          <w:szCs w:val="20"/>
        </w:rPr>
        <w:instrText xml:space="preserve"> SEQ Rys._ \* ARABIC </w:instrText>
      </w:r>
      <w:r w:rsidR="00E2437C" w:rsidRPr="002B0445">
        <w:rPr>
          <w:rFonts w:asciiTheme="majorHAnsi" w:hAnsiTheme="majorHAnsi"/>
          <w:color w:val="auto"/>
          <w:sz w:val="20"/>
          <w:szCs w:val="20"/>
        </w:rPr>
        <w:fldChar w:fldCharType="separate"/>
      </w:r>
      <w:r w:rsidR="00BD61BD">
        <w:rPr>
          <w:rFonts w:asciiTheme="majorHAnsi" w:hAnsiTheme="majorHAnsi"/>
          <w:noProof/>
          <w:color w:val="auto"/>
          <w:sz w:val="20"/>
          <w:szCs w:val="20"/>
        </w:rPr>
        <w:t>15</w:t>
      </w:r>
      <w:r w:rsidR="00E2437C" w:rsidRPr="002B0445">
        <w:rPr>
          <w:rFonts w:asciiTheme="majorHAnsi" w:hAnsiTheme="majorHAnsi"/>
          <w:color w:val="auto"/>
          <w:sz w:val="20"/>
          <w:szCs w:val="20"/>
        </w:rPr>
        <w:fldChar w:fldCharType="end"/>
      </w:r>
      <w:r w:rsidRPr="002B0445">
        <w:rPr>
          <w:rFonts w:asciiTheme="majorHAnsi" w:hAnsiTheme="majorHAnsi"/>
          <w:color w:val="auto"/>
          <w:sz w:val="20"/>
          <w:szCs w:val="20"/>
        </w:rPr>
        <w:t xml:space="preserve"> Obszar rewitalizacji w gminie Żychlin.</w:t>
      </w:r>
      <w:bookmarkEnd w:id="282"/>
    </w:p>
    <w:p w:rsidR="002B0445" w:rsidRDefault="002B0445" w:rsidP="002B0445">
      <w:pPr>
        <w:pStyle w:val="11"/>
        <w:spacing w:after="0" w:line="360" w:lineRule="auto"/>
        <w:ind w:firstLine="360"/>
        <w:jc w:val="center"/>
        <w:rPr>
          <w:b w:val="0"/>
        </w:rPr>
      </w:pPr>
      <w:r>
        <w:rPr>
          <w:b w:val="0"/>
          <w:noProof/>
          <w:lang w:eastAsia="pl-PL"/>
        </w:rPr>
        <w:drawing>
          <wp:inline distT="0" distB="0" distL="0" distR="0">
            <wp:extent cx="5112473" cy="7896225"/>
            <wp:effectExtent l="19050" t="0" r="0" b="0"/>
            <wp:docPr id="14" name="Obraz 13" descr="OR Żych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 Żychlin.jpg"/>
                    <pic:cNvPicPr/>
                  </pic:nvPicPr>
                  <pic:blipFill>
                    <a:blip r:embed="rId27" cstate="print"/>
                    <a:stretch>
                      <a:fillRect/>
                    </a:stretch>
                  </pic:blipFill>
                  <pic:spPr>
                    <a:xfrm>
                      <a:off x="0" y="0"/>
                      <a:ext cx="5116991" cy="7903203"/>
                    </a:xfrm>
                    <a:prstGeom prst="rect">
                      <a:avLst/>
                    </a:prstGeom>
                  </pic:spPr>
                </pic:pic>
              </a:graphicData>
            </a:graphic>
          </wp:inline>
        </w:drawing>
      </w:r>
    </w:p>
    <w:p w:rsidR="007E3D2E" w:rsidRDefault="002B0445" w:rsidP="002B0445">
      <w:pPr>
        <w:pStyle w:val="11"/>
        <w:spacing w:line="360" w:lineRule="auto"/>
        <w:ind w:firstLine="360"/>
        <w:jc w:val="center"/>
        <w:rPr>
          <w:b w:val="0"/>
          <w:sz w:val="20"/>
          <w:szCs w:val="20"/>
        </w:rPr>
        <w:sectPr w:rsidR="007E3D2E" w:rsidSect="00A434AB">
          <w:pgSz w:w="11906" w:h="16838"/>
          <w:pgMar w:top="1417" w:right="1417" w:bottom="1417" w:left="1417" w:header="708" w:footer="708" w:gutter="0"/>
          <w:cols w:space="708"/>
          <w:titlePg/>
          <w:docGrid w:linePitch="360"/>
        </w:sectPr>
      </w:pPr>
      <w:bookmarkStart w:id="283" w:name="_Toc487795263"/>
      <w:r w:rsidRPr="002B0445">
        <w:rPr>
          <w:b w:val="0"/>
          <w:sz w:val="20"/>
          <w:szCs w:val="20"/>
        </w:rPr>
        <w:t>Źródło: opracowanie własne.</w:t>
      </w:r>
      <w:bookmarkEnd w:id="283"/>
    </w:p>
    <w:p w:rsidR="002B0445" w:rsidRPr="007E3D2E" w:rsidRDefault="007E3D2E" w:rsidP="007E3D2E">
      <w:pPr>
        <w:pStyle w:val="11"/>
      </w:pPr>
      <w:bookmarkStart w:id="284" w:name="_Toc487795264"/>
      <w:r w:rsidRPr="007E3D2E">
        <w:lastRenderedPageBreak/>
        <w:t>2.3 Skala i charakter potrzeb rewitalizacyjnych</w:t>
      </w:r>
      <w:bookmarkEnd w:id="284"/>
    </w:p>
    <w:p w:rsidR="009A4DF9" w:rsidRPr="009A4DF9" w:rsidRDefault="009A4DF9" w:rsidP="009A4DF9">
      <w:pPr>
        <w:pStyle w:val="11"/>
        <w:spacing w:after="0" w:line="360" w:lineRule="auto"/>
        <w:ind w:firstLine="360"/>
        <w:jc w:val="both"/>
        <w:rPr>
          <w:b w:val="0"/>
        </w:rPr>
      </w:pPr>
      <w:r>
        <w:rPr>
          <w:b w:val="0"/>
        </w:rPr>
        <w:tab/>
      </w:r>
      <w:bookmarkStart w:id="285" w:name="_Toc487795265"/>
      <w:r>
        <w:rPr>
          <w:b w:val="0"/>
        </w:rPr>
        <w:t>O</w:t>
      </w:r>
      <w:r w:rsidRPr="009A4DF9">
        <w:rPr>
          <w:b w:val="0"/>
        </w:rPr>
        <w:t>bszar rewitalizacji charakteryzuj</w:t>
      </w:r>
      <w:r>
        <w:rPr>
          <w:b w:val="0"/>
        </w:rPr>
        <w:t>e</w:t>
      </w:r>
      <w:r w:rsidRPr="009A4DF9">
        <w:rPr>
          <w:b w:val="0"/>
        </w:rPr>
        <w:t xml:space="preserve"> się następującymi negatywnymi zjawiskami w sferze społecznej:</w:t>
      </w:r>
      <w:bookmarkEnd w:id="285"/>
    </w:p>
    <w:p w:rsidR="009A4DF9" w:rsidRPr="009A4DF9" w:rsidRDefault="009A4DF9" w:rsidP="009A4DF9">
      <w:pPr>
        <w:pStyle w:val="11"/>
        <w:spacing w:after="0" w:line="360" w:lineRule="auto"/>
        <w:ind w:firstLine="360"/>
        <w:jc w:val="both"/>
        <w:rPr>
          <w:b w:val="0"/>
        </w:rPr>
      </w:pPr>
      <w:bookmarkStart w:id="286" w:name="_Toc487795266"/>
      <w:r w:rsidRPr="009A4DF9">
        <w:rPr>
          <w:b w:val="0"/>
        </w:rPr>
        <w:t>- wysoka liczba osób korzystających z pomocy społecznej na 1000 mieszkańców (</w:t>
      </w:r>
      <w:r>
        <w:rPr>
          <w:b w:val="0"/>
        </w:rPr>
        <w:t>307,64‰</w:t>
      </w:r>
      <w:r w:rsidRPr="009A4DF9">
        <w:rPr>
          <w:b w:val="0"/>
        </w:rPr>
        <w:t xml:space="preserve"> wobec </w:t>
      </w:r>
      <w:r>
        <w:rPr>
          <w:b w:val="0"/>
        </w:rPr>
        <w:t>103,71‰</w:t>
      </w:r>
      <w:r w:rsidRPr="009A4DF9">
        <w:rPr>
          <w:b w:val="0"/>
        </w:rPr>
        <w:t xml:space="preserve"> ś</w:t>
      </w:r>
      <w:r>
        <w:rPr>
          <w:b w:val="0"/>
        </w:rPr>
        <w:t>r</w:t>
      </w:r>
      <w:r w:rsidRPr="009A4DF9">
        <w:rPr>
          <w:b w:val="0"/>
        </w:rPr>
        <w:t>ednio w gminie); wartości bardziej niekorzystne niż średnia gminy występują także w przypadku korzystania z pomocy społecznej z powodu ubóstwa, bezrobocia, niepełnosprawności oraz uzależnień (alkoholizmu i narkomanii)</w:t>
      </w:r>
      <w:r>
        <w:rPr>
          <w:b w:val="0"/>
        </w:rPr>
        <w:t>,</w:t>
      </w:r>
      <w:bookmarkEnd w:id="286"/>
    </w:p>
    <w:p w:rsidR="009A4DF9" w:rsidRPr="009A4DF9" w:rsidRDefault="009A4DF9" w:rsidP="009A4DF9">
      <w:pPr>
        <w:pStyle w:val="11"/>
        <w:spacing w:after="0" w:line="360" w:lineRule="auto"/>
        <w:ind w:firstLine="360"/>
        <w:jc w:val="both"/>
        <w:rPr>
          <w:b w:val="0"/>
        </w:rPr>
      </w:pPr>
      <w:bookmarkStart w:id="287" w:name="_Toc487795267"/>
      <w:r w:rsidRPr="009A4DF9">
        <w:rPr>
          <w:b w:val="0"/>
        </w:rPr>
        <w:t>- wyższy niż średnio w gminie poziom bezrobocia (</w:t>
      </w:r>
      <w:r>
        <w:rPr>
          <w:b w:val="0"/>
        </w:rPr>
        <w:t>15,19</w:t>
      </w:r>
      <w:r w:rsidRPr="009A4DF9">
        <w:rPr>
          <w:b w:val="0"/>
        </w:rPr>
        <w:t xml:space="preserve">% przy </w:t>
      </w:r>
      <w:r>
        <w:rPr>
          <w:b w:val="0"/>
        </w:rPr>
        <w:t xml:space="preserve">średniej gminnej na poziomie </w:t>
      </w:r>
      <w:r w:rsidR="006E7D2F">
        <w:rPr>
          <w:b w:val="0"/>
        </w:rPr>
        <w:t>10,10</w:t>
      </w:r>
      <w:r w:rsidR="003E3841">
        <w:rPr>
          <w:b w:val="0"/>
        </w:rPr>
        <w:t xml:space="preserve"> %</w:t>
      </w:r>
      <w:r>
        <w:rPr>
          <w:b w:val="0"/>
        </w:rPr>
        <w:t>) – również w przypadku grup znajdujących się w szczególnej sytuacji na rynku pracy, tj. długotrwale bezrobotnych, bezrobotnych do 25 roku życia lub powyżej 50,</w:t>
      </w:r>
      <w:bookmarkEnd w:id="287"/>
      <w:r>
        <w:rPr>
          <w:b w:val="0"/>
        </w:rPr>
        <w:t xml:space="preserve"> </w:t>
      </w:r>
    </w:p>
    <w:p w:rsidR="009A4DF9" w:rsidRPr="009A4DF9" w:rsidRDefault="009A4DF9" w:rsidP="009A4DF9">
      <w:pPr>
        <w:pStyle w:val="11"/>
        <w:spacing w:after="0" w:line="360" w:lineRule="auto"/>
        <w:ind w:firstLine="360"/>
        <w:jc w:val="both"/>
        <w:rPr>
          <w:b w:val="0"/>
        </w:rPr>
      </w:pPr>
      <w:bookmarkStart w:id="288" w:name="_Toc487795268"/>
      <w:r w:rsidRPr="009A4DF9">
        <w:rPr>
          <w:b w:val="0"/>
        </w:rPr>
        <w:t xml:space="preserve">- wyższy wskaźnik przestępczości (liczba czynów karalnych na 1000 mieszkańców) </w:t>
      </w:r>
      <w:r>
        <w:rPr>
          <w:b w:val="0"/>
        </w:rPr>
        <w:t>46,68 wobec średniej gminy 25,56,</w:t>
      </w:r>
      <w:bookmarkEnd w:id="288"/>
      <w:r w:rsidRPr="009A4DF9">
        <w:rPr>
          <w:b w:val="0"/>
        </w:rPr>
        <w:t xml:space="preserve"> </w:t>
      </w:r>
    </w:p>
    <w:p w:rsidR="009A4DF9" w:rsidRPr="009A4DF9" w:rsidRDefault="009A4DF9" w:rsidP="00FC3784">
      <w:pPr>
        <w:pStyle w:val="11"/>
        <w:spacing w:after="0" w:line="360" w:lineRule="auto"/>
        <w:ind w:firstLine="360"/>
        <w:jc w:val="both"/>
        <w:rPr>
          <w:b w:val="0"/>
        </w:rPr>
      </w:pPr>
      <w:bookmarkStart w:id="289" w:name="_Toc487795269"/>
      <w:r w:rsidRPr="009A4DF9">
        <w:rPr>
          <w:b w:val="0"/>
        </w:rPr>
        <w:t xml:space="preserve">- niski poziom czytelnictwa </w:t>
      </w:r>
      <w:r>
        <w:rPr>
          <w:b w:val="0"/>
        </w:rPr>
        <w:t>- 16</w:t>
      </w:r>
      <w:r w:rsidRPr="009A4DF9">
        <w:rPr>
          <w:b w:val="0"/>
        </w:rPr>
        <w:t>2 karty biblioteczne na 1</w:t>
      </w:r>
      <w:r>
        <w:rPr>
          <w:b w:val="0"/>
        </w:rPr>
        <w:t>000 mieszkańców wobec średnio 200</w:t>
      </w:r>
      <w:r w:rsidRPr="009A4DF9">
        <w:rPr>
          <w:b w:val="0"/>
        </w:rPr>
        <w:t xml:space="preserve"> kart w </w:t>
      </w:r>
      <w:r>
        <w:rPr>
          <w:b w:val="0"/>
        </w:rPr>
        <w:t xml:space="preserve">całej </w:t>
      </w:r>
      <w:r w:rsidRPr="009A4DF9">
        <w:rPr>
          <w:b w:val="0"/>
        </w:rPr>
        <w:t>gminie,</w:t>
      </w:r>
      <w:bookmarkEnd w:id="289"/>
    </w:p>
    <w:p w:rsidR="009A4DF9" w:rsidRPr="009A4DF9" w:rsidRDefault="009A4DF9" w:rsidP="0042679C">
      <w:pPr>
        <w:pStyle w:val="11"/>
        <w:spacing w:after="0" w:line="360" w:lineRule="auto"/>
        <w:ind w:firstLine="360"/>
        <w:jc w:val="both"/>
        <w:rPr>
          <w:b w:val="0"/>
        </w:rPr>
      </w:pPr>
      <w:bookmarkStart w:id="290" w:name="_Toc487795270"/>
      <w:r w:rsidRPr="009A4DF9">
        <w:rPr>
          <w:b w:val="0"/>
        </w:rPr>
        <w:t>- niski poziom aktywności społecznej mierzonej liczbą o</w:t>
      </w:r>
      <w:r w:rsidR="0042679C">
        <w:rPr>
          <w:b w:val="0"/>
        </w:rPr>
        <w:t>rganizacji pozarządowych na 100</w:t>
      </w:r>
      <w:r w:rsidRPr="009A4DF9">
        <w:rPr>
          <w:b w:val="0"/>
        </w:rPr>
        <w:t xml:space="preserve"> mieszkańców (0</w:t>
      </w:r>
      <w:r w:rsidR="0042679C">
        <w:rPr>
          <w:b w:val="0"/>
        </w:rPr>
        <w:t>,16</w:t>
      </w:r>
      <w:r w:rsidRPr="009A4DF9">
        <w:rPr>
          <w:b w:val="0"/>
        </w:rPr>
        <w:t xml:space="preserve"> – podczas gdy dla gminy wskaźnik ten wynosi 0,</w:t>
      </w:r>
      <w:r w:rsidR="0042679C">
        <w:rPr>
          <w:b w:val="0"/>
        </w:rPr>
        <w:t>20</w:t>
      </w:r>
      <w:r w:rsidRPr="009A4DF9">
        <w:rPr>
          <w:b w:val="0"/>
        </w:rPr>
        <w:t>),</w:t>
      </w:r>
      <w:bookmarkEnd w:id="290"/>
    </w:p>
    <w:p w:rsidR="009A4DF9" w:rsidRPr="009A4DF9" w:rsidRDefault="009A4DF9" w:rsidP="009A4DF9">
      <w:pPr>
        <w:pStyle w:val="11"/>
        <w:spacing w:line="360" w:lineRule="auto"/>
        <w:ind w:firstLine="360"/>
        <w:jc w:val="both"/>
        <w:rPr>
          <w:b w:val="0"/>
        </w:rPr>
      </w:pPr>
      <w:bookmarkStart w:id="291" w:name="_Toc487795271"/>
      <w:r w:rsidRPr="009A4DF9">
        <w:rPr>
          <w:b w:val="0"/>
        </w:rPr>
        <w:t xml:space="preserve">- słabsze wyniki edukacji mierzone wynikami sprawdzianu szóstoklasisty w szkołach podstawowych </w:t>
      </w:r>
      <w:r w:rsidR="0042679C">
        <w:rPr>
          <w:b w:val="0"/>
        </w:rPr>
        <w:t>(</w:t>
      </w:r>
      <w:r w:rsidRPr="009A4DF9">
        <w:rPr>
          <w:b w:val="0"/>
        </w:rPr>
        <w:t>53</w:t>
      </w:r>
      <w:r w:rsidR="0042679C">
        <w:rPr>
          <w:b w:val="0"/>
        </w:rPr>
        <w:t>,26</w:t>
      </w:r>
      <w:r w:rsidRPr="009A4DF9">
        <w:rPr>
          <w:b w:val="0"/>
        </w:rPr>
        <w:t>% wobec 5</w:t>
      </w:r>
      <w:r w:rsidR="0042679C">
        <w:rPr>
          <w:b w:val="0"/>
        </w:rPr>
        <w:t>9</w:t>
      </w:r>
      <w:r w:rsidRPr="009A4DF9">
        <w:rPr>
          <w:b w:val="0"/>
        </w:rPr>
        <w:t>,</w:t>
      </w:r>
      <w:r w:rsidR="0042679C">
        <w:rPr>
          <w:b w:val="0"/>
        </w:rPr>
        <w:t>88</w:t>
      </w:r>
      <w:r w:rsidRPr="009A4DF9">
        <w:rPr>
          <w:b w:val="0"/>
        </w:rPr>
        <w:t>% średnio w gminie) oraz egzaminu gimnazjalnego (</w:t>
      </w:r>
      <w:r w:rsidR="0042679C">
        <w:rPr>
          <w:b w:val="0"/>
        </w:rPr>
        <w:t>38,93</w:t>
      </w:r>
      <w:r w:rsidRPr="009A4DF9">
        <w:rPr>
          <w:b w:val="0"/>
        </w:rPr>
        <w:t xml:space="preserve">% wobec </w:t>
      </w:r>
      <w:r w:rsidR="0042679C">
        <w:rPr>
          <w:b w:val="0"/>
        </w:rPr>
        <w:t>44,57</w:t>
      </w:r>
      <w:r w:rsidRPr="009A4DF9">
        <w:rPr>
          <w:b w:val="0"/>
        </w:rPr>
        <w:t>% w gminie).</w:t>
      </w:r>
      <w:bookmarkEnd w:id="291"/>
    </w:p>
    <w:p w:rsidR="009A4DF9" w:rsidRPr="009A4DF9" w:rsidRDefault="009A4DF9" w:rsidP="009A4DF9">
      <w:pPr>
        <w:pStyle w:val="11"/>
        <w:spacing w:after="0" w:line="360" w:lineRule="auto"/>
        <w:ind w:firstLine="360"/>
        <w:jc w:val="both"/>
        <w:rPr>
          <w:b w:val="0"/>
        </w:rPr>
      </w:pPr>
      <w:r w:rsidRPr="009A4DF9">
        <w:rPr>
          <w:b w:val="0"/>
        </w:rPr>
        <w:tab/>
      </w:r>
      <w:bookmarkStart w:id="292" w:name="_Toc487795272"/>
      <w:r w:rsidRPr="009A4DF9">
        <w:rPr>
          <w:b w:val="0"/>
        </w:rPr>
        <w:t>W przypadku pozostałych sfer zidentyfikowano następujące problemy:</w:t>
      </w:r>
      <w:bookmarkEnd w:id="292"/>
    </w:p>
    <w:p w:rsidR="009A4DF9" w:rsidRPr="009A4DF9" w:rsidRDefault="009A4DF9" w:rsidP="0042679C">
      <w:pPr>
        <w:pStyle w:val="11"/>
        <w:spacing w:after="0" w:line="360" w:lineRule="auto"/>
        <w:ind w:firstLine="360"/>
        <w:jc w:val="both"/>
        <w:rPr>
          <w:b w:val="0"/>
        </w:rPr>
      </w:pPr>
      <w:bookmarkStart w:id="293" w:name="_Toc487795273"/>
      <w:r w:rsidRPr="009A4DF9">
        <w:rPr>
          <w:b w:val="0"/>
        </w:rPr>
        <w:t>- wyższy udział obiektów wpisanych do Gminnej Ewidencji Zabytków w (</w:t>
      </w:r>
      <w:r w:rsidR="0042679C">
        <w:rPr>
          <w:b w:val="0"/>
        </w:rPr>
        <w:t>4,97</w:t>
      </w:r>
      <w:r w:rsidRPr="009A4DF9">
        <w:rPr>
          <w:b w:val="0"/>
        </w:rPr>
        <w:t>% ogółu zabytków z terenu gminy</w:t>
      </w:r>
      <w:r w:rsidR="0042679C">
        <w:rPr>
          <w:b w:val="0"/>
        </w:rPr>
        <w:t xml:space="preserve"> wobec średniej gminnej na poziomie 0,74%)</w:t>
      </w:r>
      <w:r w:rsidRPr="009A4DF9">
        <w:rPr>
          <w:b w:val="0"/>
        </w:rPr>
        <w:t>,</w:t>
      </w:r>
      <w:bookmarkEnd w:id="293"/>
    </w:p>
    <w:p w:rsidR="007E3D2E" w:rsidRDefault="009A4DF9" w:rsidP="0042679C">
      <w:pPr>
        <w:pStyle w:val="11"/>
        <w:spacing w:after="0" w:line="360" w:lineRule="auto"/>
        <w:ind w:firstLine="360"/>
        <w:jc w:val="both"/>
        <w:rPr>
          <w:b w:val="0"/>
        </w:rPr>
      </w:pPr>
      <w:bookmarkStart w:id="294" w:name="_Toc487795274"/>
      <w:r w:rsidRPr="009A4DF9">
        <w:rPr>
          <w:b w:val="0"/>
        </w:rPr>
        <w:t xml:space="preserve">- wysoka liczba </w:t>
      </w:r>
      <w:r w:rsidR="0042679C">
        <w:rPr>
          <w:b w:val="0"/>
        </w:rPr>
        <w:t>dzikich wysypisk śmieci</w:t>
      </w:r>
      <w:r w:rsidRPr="009A4DF9">
        <w:rPr>
          <w:b w:val="0"/>
        </w:rPr>
        <w:t xml:space="preserve"> (</w:t>
      </w:r>
      <w:r w:rsidR="0042679C">
        <w:rPr>
          <w:b w:val="0"/>
        </w:rPr>
        <w:t>2,5</w:t>
      </w:r>
      <w:r w:rsidRPr="009A4DF9">
        <w:rPr>
          <w:b w:val="0"/>
        </w:rPr>
        <w:t xml:space="preserve">% ogółu </w:t>
      </w:r>
      <w:r w:rsidR="0042679C">
        <w:rPr>
          <w:b w:val="0"/>
        </w:rPr>
        <w:t>dzikich wysypisk z terenu gminy znajduje się na obszarze rewitalizacji przy średniej dla miejscowości – 0,78%),</w:t>
      </w:r>
      <w:bookmarkEnd w:id="294"/>
    </w:p>
    <w:p w:rsidR="0042679C" w:rsidRDefault="0042679C" w:rsidP="009A4DF9">
      <w:pPr>
        <w:pStyle w:val="11"/>
        <w:spacing w:line="360" w:lineRule="auto"/>
        <w:ind w:firstLine="360"/>
        <w:jc w:val="both"/>
        <w:rPr>
          <w:b w:val="0"/>
        </w:rPr>
      </w:pPr>
      <w:bookmarkStart w:id="295" w:name="_Toc487795275"/>
      <w:r>
        <w:rPr>
          <w:b w:val="0"/>
        </w:rPr>
        <w:t>- wysoki poziom emisji dwutlenku węgla z obiektów stanowiących własność gminy (średnio w gminie 111661010,17 g na 1000 mieszkańców, zaś na obszarze rewitalizacji 541975162,8 g/1000 mieszkańców).</w:t>
      </w:r>
      <w:bookmarkEnd w:id="295"/>
    </w:p>
    <w:p w:rsidR="00AB383B" w:rsidRDefault="00513930" w:rsidP="00596EAD">
      <w:pPr>
        <w:pStyle w:val="11"/>
        <w:spacing w:after="0" w:line="360" w:lineRule="auto"/>
        <w:ind w:firstLine="708"/>
        <w:jc w:val="both"/>
        <w:rPr>
          <w:b w:val="0"/>
        </w:rPr>
      </w:pPr>
      <w:bookmarkStart w:id="296" w:name="_Toc487795276"/>
      <w:r>
        <w:rPr>
          <w:b w:val="0"/>
        </w:rPr>
        <w:t xml:space="preserve">Dodatkowo jakościową charakterystykę uzupełniają wnioski z konsultacji społecznych. Dnia </w:t>
      </w:r>
      <w:r w:rsidR="00E8584D">
        <w:rPr>
          <w:b w:val="0"/>
        </w:rPr>
        <w:t>12. 05. 2017 r.</w:t>
      </w:r>
      <w:r>
        <w:rPr>
          <w:b w:val="0"/>
        </w:rPr>
        <w:t xml:space="preserve"> odbyło się spotkanie Zespołu ds. Rewitalizacji Gminy Żychlin</w:t>
      </w:r>
      <w:r w:rsidR="00297462">
        <w:rPr>
          <w:b w:val="0"/>
        </w:rPr>
        <w:t>, w czasie którego dokonano analizy SWOT obszaru rewitalizacji</w:t>
      </w:r>
      <w:r w:rsidR="00537845">
        <w:rPr>
          <w:b w:val="0"/>
        </w:rPr>
        <w:t xml:space="preserve"> w odniesieniu do sfery społecznej, gospodarczej, technicznej, środowiskowej i przestrzenno-</w:t>
      </w:r>
      <w:r w:rsidR="00537845">
        <w:rPr>
          <w:b w:val="0"/>
        </w:rPr>
        <w:lastRenderedPageBreak/>
        <w:t xml:space="preserve">funkcjonalnej. </w:t>
      </w:r>
      <w:r w:rsidR="00F12625">
        <w:rPr>
          <w:b w:val="0"/>
        </w:rPr>
        <w:t xml:space="preserve"> W sferze społecznej zwrócono uwagę na niską aktywność społeczną mieszkańców obszaru rewitalizacji. Poza osobami zaangażowanymi w działalność organizacji pozarządowych mieszkańcy niechętnie podejmują lub angażują się </w:t>
      </w:r>
      <w:r w:rsidR="003E3841">
        <w:rPr>
          <w:b w:val="0"/>
        </w:rPr>
        <w:br/>
      </w:r>
      <w:r w:rsidR="00F12625">
        <w:rPr>
          <w:b w:val="0"/>
        </w:rPr>
        <w:t xml:space="preserve">w inicjatywy mające na celu rozwój społeczności lokalnej. W gminie (w tym na obszarze rewitalizacji) stwierdzono wysoki udział liczby osób w wieku poprodukcyjnym w ogóle mieszkańców. Towarzyszy temu problem samotności i ubóstwa tych osób, przekładający się na ich wykluczenie z życia społecznego. Mieszkańcy dostrzegają również fakt wysokiego poziomu ubóstwa i bezrobocia, zwłaszcza w kontekście dziedziczenia biedy przez kolejne pokolenia. Ponadto problemy te generują kolejny – uzależnienia, dewastacje mienia publicznego przez osoby znajdujące się pod wpływem alkoholu, przemoc domową. </w:t>
      </w:r>
      <w:r w:rsidR="00BC65BE">
        <w:rPr>
          <w:b w:val="0"/>
        </w:rPr>
        <w:t>Rośnie też poczucie zagrożenia na ulicach obszaru rewitalizacji, czego jedną z przyczyn jest niska aktywność policji.</w:t>
      </w:r>
      <w:bookmarkEnd w:id="296"/>
      <w:r w:rsidR="00596EAD">
        <w:rPr>
          <w:b w:val="0"/>
        </w:rPr>
        <w:t xml:space="preserve"> </w:t>
      </w:r>
    </w:p>
    <w:p w:rsidR="00BC65BE" w:rsidRDefault="00BC65BE" w:rsidP="00596EAD">
      <w:pPr>
        <w:pStyle w:val="11"/>
        <w:spacing w:after="0" w:line="360" w:lineRule="auto"/>
        <w:ind w:firstLine="708"/>
        <w:jc w:val="both"/>
        <w:rPr>
          <w:b w:val="0"/>
        </w:rPr>
      </w:pPr>
      <w:bookmarkStart w:id="297" w:name="_Toc487795277"/>
      <w:r>
        <w:rPr>
          <w:b w:val="0"/>
        </w:rPr>
        <w:t>Mieszkańcy obszaru rewitalizacji często mieszkają w złych warunkach lokalnych. Wśród członków Zespołu pojawiły się głosy, że powoduje to poczucie bycia „gorszymi”, demotywuje do poprawy swojej sytuacji życiowej</w:t>
      </w:r>
      <w:r w:rsidR="00596EAD">
        <w:rPr>
          <w:b w:val="0"/>
        </w:rPr>
        <w:t>, a w efekcie prowadzi  do dalszej degradacji nieruchomości. Obiekty zabytkowe znajdują się w złym stanie technicznym. Miasto posiada wyodrębnione centrum, stanowiące plac z fontanną, jednak generalnie na obszarze rewitalizacji brakuje wyodrębnionych przestrzeni publicznych, w których mieszkańcy mogliby spędzać czas wolny. Dotyczy to również wnętrz między budynkami oraz przestrzeni atrakcyjnych z punktu widzenia dzieci czy młodzieży.</w:t>
      </w:r>
      <w:bookmarkEnd w:id="297"/>
      <w:r w:rsidR="00596EAD">
        <w:rPr>
          <w:b w:val="0"/>
        </w:rPr>
        <w:t xml:space="preserve"> </w:t>
      </w:r>
    </w:p>
    <w:p w:rsidR="00596EAD" w:rsidRDefault="00596EAD" w:rsidP="00596EAD">
      <w:pPr>
        <w:pStyle w:val="11"/>
        <w:spacing w:after="0" w:line="360" w:lineRule="auto"/>
        <w:ind w:firstLine="708"/>
        <w:jc w:val="both"/>
        <w:rPr>
          <w:b w:val="0"/>
        </w:rPr>
      </w:pPr>
      <w:bookmarkStart w:id="298" w:name="_Toc487795278"/>
      <w:r>
        <w:rPr>
          <w:b w:val="0"/>
        </w:rPr>
        <w:t>Problemy obszaru rewitalizacji mają również charakter środowiskowy. Wiele nieruchomości położonych w centrum miasta, stanowiącego jednocześnie część obszaru rewitalizacji, nie jest podłączonych do sieci kanalizacyjnej. Przez centrum przebiega droga o dużym natężeniu ruchu, co generuje zwiększone zanieczyszczenie powietrza oraz hałas komunikacyjny. Ponadto duża część budynków opalana jest węglem, co generuje problem niskiej emisji. W przypadku biedniejszych mieszkańców powszechny problem stanowi spalanie w piecach odpadków z gospodarstwa domowego.</w:t>
      </w:r>
      <w:bookmarkEnd w:id="298"/>
      <w:r>
        <w:rPr>
          <w:b w:val="0"/>
        </w:rPr>
        <w:t xml:space="preserve"> </w:t>
      </w:r>
    </w:p>
    <w:p w:rsidR="00596EAD" w:rsidRDefault="00596EAD" w:rsidP="00BD1B0F">
      <w:pPr>
        <w:pStyle w:val="11"/>
        <w:spacing w:after="0" w:line="360" w:lineRule="auto"/>
        <w:ind w:firstLine="708"/>
        <w:jc w:val="both"/>
        <w:rPr>
          <w:b w:val="0"/>
        </w:rPr>
      </w:pPr>
      <w:bookmarkStart w:id="299" w:name="_Toc487795279"/>
      <w:r>
        <w:rPr>
          <w:b w:val="0"/>
        </w:rPr>
        <w:t xml:space="preserve">Jednocześnie należy zauważyć, że obszar rewitalizacji obejmuje fragment miasta Żychlina o dużym znaczeniu dla mieszkańców całej gminy.  Są na nim zlokalizowane liczne punkty handlowe i usługowe, instytucje publiczne o różnorodnym charakterze, czy organizacje społeczne angażujące się w rozwój gminy. Znajdują się też na nim budynki, które można zmodernizować i nadać im nowe funkcje, w których realizowane będą projekty na rzecz lokalnej społeczności. W południowej części obszaru rewitalizacji </w:t>
      </w:r>
      <w:r>
        <w:rPr>
          <w:b w:val="0"/>
        </w:rPr>
        <w:lastRenderedPageBreak/>
        <w:t xml:space="preserve">(w  miejscowości Dobrzelin) zlokalizowany jest </w:t>
      </w:r>
      <w:r w:rsidR="0076754F">
        <w:rPr>
          <w:b w:val="0"/>
        </w:rPr>
        <w:t xml:space="preserve">zespół dworsko-pałacowy. </w:t>
      </w:r>
      <w:r w:rsidR="0046077D">
        <w:rPr>
          <w:b w:val="0"/>
        </w:rPr>
        <w:t>Organizowane dotychczas w dworku przedsięwzięcia kulturalne aktywizowały mieszkańców wsi oraz całej gminy, przyczyniały się do przekazywania wartości historycznych, patriotycznych. Obiekt jest jednak w złym stanie technicznym, podobnie infrastruktura otoczenia, jak drogi wewnętrzne i wjazdowe. Brak ogrodzenia umożliwia niekontrolowany dostęp do obiektu i jego dewastację czy zanieczyszczanie. Mógłby natomiast pełnić ważną rolę nośnika lokalnej historii i tożsamości.</w:t>
      </w:r>
      <w:bookmarkEnd w:id="299"/>
    </w:p>
    <w:p w:rsidR="009C713D" w:rsidRDefault="00BD1B0F" w:rsidP="00513930">
      <w:pPr>
        <w:pStyle w:val="11"/>
        <w:spacing w:line="360" w:lineRule="auto"/>
        <w:ind w:firstLine="708"/>
        <w:jc w:val="both"/>
        <w:rPr>
          <w:b w:val="0"/>
        </w:rPr>
      </w:pPr>
      <w:bookmarkStart w:id="300" w:name="_Toc487795280"/>
      <w:r>
        <w:rPr>
          <w:b w:val="0"/>
        </w:rPr>
        <w:t>W badaniu ankietowym dotyczącym problemów obszaru rewitalizacji na terenie gminy Żychlin wzięło udział 159 osób. Ponad 60% ankietowanych stanowią mieszkańcy obszaru rewitalizacji, a prawie 34% pracuje na tym teren</w:t>
      </w:r>
      <w:r w:rsidR="009C39A7">
        <w:rPr>
          <w:b w:val="0"/>
        </w:rPr>
        <w:t>ie</w:t>
      </w:r>
      <w:r>
        <w:rPr>
          <w:b w:val="0"/>
        </w:rPr>
        <w:t xml:space="preserve">. </w:t>
      </w:r>
      <w:r w:rsidR="009C39A7">
        <w:rPr>
          <w:b w:val="0"/>
        </w:rPr>
        <w:t xml:space="preserve">Zadaniem osób uczestniczących w badaniu było dokonanie oceny istotności wskazanych im problemów w sferze społecznej, gospodarczej, przestrzenno-funkcjonalnej, technicznej oraz środowiskowej. </w:t>
      </w:r>
      <w:r>
        <w:rPr>
          <w:b w:val="0"/>
        </w:rPr>
        <w:t>W</w:t>
      </w:r>
      <w:r w:rsidR="009C39A7">
        <w:rPr>
          <w:b w:val="0"/>
        </w:rPr>
        <w:t xml:space="preserve">śród najbardziej problematycznych zjawisk w sferze społeczno-gospodarczej respondenci uznali: starzenie się społeczeństwa (średnia ocena - 4,39),  brak perspektyw dla młodych ludzi (4,38), bezrobocie (4,18) oraz brak lub niewystarczającą liczbę zakładów usługowych działających w niektórych branżach (4,14). Z kolei za najmniej istotny problem w tej sferze uznali dostępność lokali pod działalność gospodarczą (2,94). Dość negatywnie ankietowani ocenili zjawiska i aspekty przestrzenno-funkcjonalne na obszarze rewitalizacji. Za najistotniejsze problemy uznali: stan dróg gminnych oraz ilość i stan chodników i ścieżek rowerowych (w obu przypadkach średnia ocena wyniosła 4,47), niewystarczające zagospodarowanie przestrzeni publicznych, zwłaszcza w kontekście wyposażenia </w:t>
      </w:r>
      <w:r w:rsidR="004E1C7A">
        <w:rPr>
          <w:b w:val="0"/>
        </w:rPr>
        <w:t>jej</w:t>
      </w:r>
      <w:r w:rsidR="009C39A7">
        <w:rPr>
          <w:b w:val="0"/>
        </w:rPr>
        <w:t xml:space="preserve"> w elementy małej architektury (4,18), a także oświetlenie publiczne (4,06). Ostatnie analizowane </w:t>
      </w:r>
      <w:r w:rsidR="003E3841">
        <w:rPr>
          <w:b w:val="0"/>
        </w:rPr>
        <w:br/>
      </w:r>
      <w:r w:rsidR="009C39A7">
        <w:rPr>
          <w:b w:val="0"/>
        </w:rPr>
        <w:t xml:space="preserve">w ankiecie zagadnienia to połączona sfera techniczna i środowiskowa, które również zostały negatywnie ocenione przez mieszkańców. </w:t>
      </w:r>
      <w:r w:rsidR="00255227">
        <w:rPr>
          <w:b w:val="0"/>
        </w:rPr>
        <w:t>N</w:t>
      </w:r>
      <w:r w:rsidR="00B03068">
        <w:rPr>
          <w:b w:val="0"/>
        </w:rPr>
        <w:t>ajistotniejszymi problemami są: zanieczyszczenie powietrza przez stare systemy grzewcze (średnia ocena 4,2), stan techniczny budynków mieszkalnych (4,19), bariery architektoniczne dla osób niepełnosprawnych (4,12), zanieczyszczenie przestrzeni odpadkami (4,09) oraz niska świadomość ekologiczna mieszkańców (4,03).</w:t>
      </w:r>
      <w:bookmarkEnd w:id="300"/>
    </w:p>
    <w:p w:rsidR="009C713D" w:rsidRDefault="009C713D" w:rsidP="00513930">
      <w:pPr>
        <w:pStyle w:val="11"/>
        <w:spacing w:line="360" w:lineRule="auto"/>
        <w:ind w:firstLine="708"/>
        <w:jc w:val="both"/>
        <w:rPr>
          <w:b w:val="0"/>
        </w:rPr>
        <w:sectPr w:rsidR="009C713D" w:rsidSect="00A434AB">
          <w:pgSz w:w="11906" w:h="16838"/>
          <w:pgMar w:top="1417" w:right="1417" w:bottom="1417" w:left="1417" w:header="708" w:footer="708" w:gutter="0"/>
          <w:cols w:space="708"/>
          <w:titlePg/>
          <w:docGrid w:linePitch="360"/>
        </w:sectPr>
      </w:pPr>
    </w:p>
    <w:p w:rsidR="009A637A" w:rsidRDefault="009C713D" w:rsidP="009C713D">
      <w:pPr>
        <w:pStyle w:val="1"/>
      </w:pPr>
      <w:bookmarkStart w:id="301" w:name="_Toc487795281"/>
      <w:r>
        <w:lastRenderedPageBreak/>
        <w:t>3. PROGRAM REWITALIZACJI</w:t>
      </w:r>
      <w:bookmarkEnd w:id="301"/>
    </w:p>
    <w:p w:rsidR="009C713D" w:rsidRDefault="009C713D" w:rsidP="009C713D">
      <w:pPr>
        <w:pStyle w:val="11"/>
      </w:pPr>
      <w:bookmarkStart w:id="302" w:name="_Toc487795282"/>
      <w:r>
        <w:t>3.1 Wizja – planowany efekt rewitalizacji</w:t>
      </w:r>
      <w:bookmarkEnd w:id="302"/>
    </w:p>
    <w:p w:rsidR="00860DD0" w:rsidRDefault="00860DD0" w:rsidP="00860DD0">
      <w:pPr>
        <w:pStyle w:val="11"/>
        <w:spacing w:line="360" w:lineRule="auto"/>
        <w:jc w:val="both"/>
        <w:rPr>
          <w:b w:val="0"/>
        </w:rPr>
      </w:pPr>
      <w:r>
        <w:tab/>
      </w:r>
      <w:bookmarkStart w:id="303" w:name="_Toc487795283"/>
      <w:r w:rsidR="00204996">
        <w:rPr>
          <w:b w:val="0"/>
        </w:rPr>
        <w:t>Wizja to opis pożądanego stanu obszaru rewitalizacji po przeprowadzeniu procesu rewitalizacji i osiągnięciu jego celów. Stanowi ona jasną podstawę do wytyczenia celów rewitalizacji i odpowiadających im kierunków działań. Dzięki temu wizja, cele oraz kierunki działań tworzą spójny i kompleksowy system</w:t>
      </w:r>
      <w:r w:rsidR="00374829">
        <w:rPr>
          <w:b w:val="0"/>
        </w:rPr>
        <w:t>. Tylko w ten sposób po zakończeniu procesu rewitalizacji będzie możliwa ocena, czy udało się doprowadzić obszar zdegradowany do stanu scharakteryzowanego w wizji.</w:t>
      </w:r>
      <w:bookmarkEnd w:id="303"/>
    </w:p>
    <w:p w:rsidR="00374829" w:rsidRDefault="00E2437C" w:rsidP="00860DD0">
      <w:pPr>
        <w:pStyle w:val="11"/>
        <w:spacing w:line="360" w:lineRule="auto"/>
        <w:jc w:val="both"/>
        <w:rPr>
          <w:b w:val="0"/>
        </w:rPr>
      </w:pPr>
      <w:r>
        <w:rPr>
          <w:b w:val="0"/>
          <w:noProof/>
          <w:lang w:eastAsia="pl-PL"/>
        </w:rPr>
        <w:pict>
          <v:rect id="_x0000_s1033" style="position:absolute;left:0;text-align:left;margin-left:1.9pt;margin-top:3pt;width:452.25pt;height:248.25pt;z-index:251665408" fillcolor="white [3201]" strokecolor="#8064a2 [3207]" strokeweight="5pt">
            <v:stroke linestyle="thickThin"/>
            <v:shadow color="#868686"/>
            <v:textbox style="mso-next-textbox:#_x0000_s1033">
              <w:txbxContent>
                <w:p w:rsidR="006E7D2F" w:rsidRDefault="006E7D2F" w:rsidP="00374829">
                  <w:pPr>
                    <w:jc w:val="center"/>
                    <w:rPr>
                      <w:rFonts w:asciiTheme="majorHAnsi" w:hAnsiTheme="majorHAnsi"/>
                      <w:b/>
                      <w:sz w:val="24"/>
                      <w:szCs w:val="24"/>
                    </w:rPr>
                  </w:pPr>
                  <w:r w:rsidRPr="00374829">
                    <w:rPr>
                      <w:rFonts w:asciiTheme="majorHAnsi" w:hAnsiTheme="majorHAnsi"/>
                      <w:b/>
                      <w:sz w:val="24"/>
                      <w:szCs w:val="24"/>
                    </w:rPr>
                    <w:t xml:space="preserve">Obszar rewitalizacji charakteryzuje się wysokim poziomem kapitału społecznego. Mieszkańcy obszaru rewitalizacji są aktywni zawodowo </w:t>
                  </w:r>
                  <w:r w:rsidR="003E3841">
                    <w:rPr>
                      <w:rFonts w:asciiTheme="majorHAnsi" w:hAnsiTheme="majorHAnsi"/>
                      <w:b/>
                      <w:sz w:val="24"/>
                      <w:szCs w:val="24"/>
                    </w:rPr>
                    <w:br/>
                  </w:r>
                  <w:r w:rsidRPr="00374829">
                    <w:rPr>
                      <w:rFonts w:asciiTheme="majorHAnsi" w:hAnsiTheme="majorHAnsi"/>
                      <w:b/>
                      <w:sz w:val="24"/>
                      <w:szCs w:val="24"/>
                    </w:rPr>
                    <w:t>i społecznie, gmina wspiera podejmowane przez nich inicjatywy. Dzięki wysokiemu poziomowi oferty kulturalnej zwiększył się poziom integracji społecznej, mieszkańcy chętnie spędzają razem czas wolny</w:t>
                  </w:r>
                  <w:r>
                    <w:rPr>
                      <w:rFonts w:asciiTheme="majorHAnsi" w:hAnsiTheme="majorHAnsi"/>
                      <w:b/>
                      <w:sz w:val="24"/>
                      <w:szCs w:val="24"/>
                    </w:rPr>
                    <w:t xml:space="preserve">, czują związek </w:t>
                  </w:r>
                  <w:r w:rsidR="003E3841">
                    <w:rPr>
                      <w:rFonts w:asciiTheme="majorHAnsi" w:hAnsiTheme="majorHAnsi"/>
                      <w:b/>
                      <w:sz w:val="24"/>
                      <w:szCs w:val="24"/>
                    </w:rPr>
                    <w:br/>
                  </w:r>
                  <w:r>
                    <w:rPr>
                      <w:rFonts w:asciiTheme="majorHAnsi" w:hAnsiTheme="majorHAnsi"/>
                      <w:b/>
                      <w:sz w:val="24"/>
                      <w:szCs w:val="24"/>
                    </w:rPr>
                    <w:t>i dumę z miejsca zamieszkania, tworząc prawdziwą wspólnotę lokalną.</w:t>
                  </w:r>
                </w:p>
                <w:p w:rsidR="006E7D2F" w:rsidRPr="00374829" w:rsidRDefault="006E7D2F" w:rsidP="00374829">
                  <w:pPr>
                    <w:jc w:val="center"/>
                    <w:rPr>
                      <w:rFonts w:asciiTheme="majorHAnsi" w:hAnsiTheme="majorHAnsi"/>
                      <w:b/>
                      <w:sz w:val="24"/>
                      <w:szCs w:val="24"/>
                    </w:rPr>
                  </w:pPr>
                  <w:r>
                    <w:rPr>
                      <w:rFonts w:asciiTheme="majorHAnsi" w:hAnsiTheme="majorHAnsi"/>
                      <w:b/>
                      <w:sz w:val="24"/>
                      <w:szCs w:val="24"/>
                    </w:rPr>
                    <w:t>Obszar rewitalizacji to teren o wysokiej jakości przestrzeni publicznej, która jest chętnie wykorzystywana przez społeczność lokalną. Budynki na obszarze rewitalizacji zostały zmodernizowane i pełnią nowe funkcje podporządkowane potrzebom mieszkańców. Tereny zielone są zagospodarowane w sposób wskazany przez mieszkańców i stanowią miejsca wspólnego wypoczynku i rekreacji. Rozwinięta jest infrastruktura techniczna obszaru, która przekłada się na komfort funkcjonowania na nim i poprawę stanu środowiska.</w:t>
                  </w:r>
                </w:p>
              </w:txbxContent>
            </v:textbox>
          </v:rect>
        </w:pict>
      </w:r>
    </w:p>
    <w:p w:rsidR="007A1CC4" w:rsidRDefault="007A1CC4" w:rsidP="00860DD0">
      <w:pPr>
        <w:pStyle w:val="11"/>
        <w:spacing w:line="360" w:lineRule="auto"/>
        <w:jc w:val="both"/>
        <w:rPr>
          <w:b w:val="0"/>
        </w:rPr>
      </w:pPr>
    </w:p>
    <w:p w:rsidR="007A1CC4" w:rsidRPr="007A1CC4" w:rsidRDefault="007A1CC4" w:rsidP="007A1CC4"/>
    <w:p w:rsidR="007A1CC4" w:rsidRPr="007A1CC4" w:rsidRDefault="007A1CC4" w:rsidP="007A1CC4"/>
    <w:p w:rsidR="007A1CC4" w:rsidRPr="007A1CC4" w:rsidRDefault="007A1CC4" w:rsidP="007A1CC4"/>
    <w:p w:rsidR="007A1CC4" w:rsidRPr="007A1CC4" w:rsidRDefault="007A1CC4" w:rsidP="007A1CC4"/>
    <w:p w:rsidR="007A1CC4" w:rsidRPr="007A1CC4" w:rsidRDefault="007A1CC4" w:rsidP="007A1CC4"/>
    <w:p w:rsidR="007A1CC4" w:rsidRPr="007A1CC4" w:rsidRDefault="007A1CC4" w:rsidP="007A1CC4"/>
    <w:p w:rsidR="007A1CC4" w:rsidRPr="007A1CC4" w:rsidRDefault="007A1CC4" w:rsidP="007A1CC4"/>
    <w:p w:rsidR="007A1CC4" w:rsidRPr="007A1CC4" w:rsidRDefault="007A1CC4" w:rsidP="007A1CC4"/>
    <w:p w:rsidR="007A1CC4" w:rsidRDefault="007A1CC4" w:rsidP="007A1CC4"/>
    <w:p w:rsidR="00374829" w:rsidRDefault="007A1CC4" w:rsidP="007A1CC4">
      <w:pPr>
        <w:pStyle w:val="11"/>
      </w:pPr>
      <w:bookmarkStart w:id="304" w:name="_Toc487795284"/>
      <w:r>
        <w:t>3.2 Cele rewitalizacji i kierunki działań</w:t>
      </w:r>
      <w:bookmarkEnd w:id="304"/>
    </w:p>
    <w:p w:rsidR="007A1CC4" w:rsidRDefault="007A1CC4" w:rsidP="007A1CC4">
      <w:pPr>
        <w:pStyle w:val="11"/>
        <w:spacing w:line="360" w:lineRule="auto"/>
        <w:jc w:val="both"/>
        <w:rPr>
          <w:b w:val="0"/>
        </w:rPr>
      </w:pPr>
      <w:r>
        <w:rPr>
          <w:b w:val="0"/>
        </w:rPr>
        <w:tab/>
      </w:r>
      <w:bookmarkStart w:id="305" w:name="_Toc487795285"/>
      <w:r>
        <w:rPr>
          <w:b w:val="0"/>
        </w:rPr>
        <w:t xml:space="preserve">W wyniku analizy problemów występujących na obszarze rewitalizacji (zarówno wskaźnikowej, jak i opartej o badania społeczne), wyodrębniono następujące cele </w:t>
      </w:r>
      <w:r w:rsidR="003E3841">
        <w:rPr>
          <w:b w:val="0"/>
        </w:rPr>
        <w:br/>
      </w:r>
      <w:r>
        <w:rPr>
          <w:b w:val="0"/>
        </w:rPr>
        <w:t>i kierunki działań rewitalizacyjnych:</w:t>
      </w:r>
      <w:bookmarkEnd w:id="305"/>
    </w:p>
    <w:p w:rsidR="007A1CC4" w:rsidRPr="007A1CC4" w:rsidRDefault="007A1CC4" w:rsidP="007A1CC4">
      <w:pPr>
        <w:pStyle w:val="11"/>
        <w:spacing w:line="360" w:lineRule="auto"/>
        <w:jc w:val="both"/>
      </w:pPr>
      <w:bookmarkStart w:id="306" w:name="_Toc487795286"/>
      <w:r w:rsidRPr="007A1CC4">
        <w:t>I. ROZWÓJ KAPITAŁU SPOŁECZNEGO OBSZARU REWITALIZACJI</w:t>
      </w:r>
      <w:bookmarkEnd w:id="306"/>
    </w:p>
    <w:p w:rsidR="007A1CC4" w:rsidRPr="007A1CC4" w:rsidRDefault="007A1CC4" w:rsidP="007A1CC4">
      <w:pPr>
        <w:pStyle w:val="11"/>
        <w:spacing w:line="360" w:lineRule="auto"/>
        <w:jc w:val="both"/>
        <w:rPr>
          <w:b w:val="0"/>
          <w:u w:val="single"/>
        </w:rPr>
      </w:pPr>
      <w:bookmarkStart w:id="307" w:name="_Toc487795287"/>
      <w:r w:rsidRPr="007A1CC4">
        <w:rPr>
          <w:b w:val="0"/>
          <w:u w:val="single"/>
        </w:rPr>
        <w:t>Kierunki działań</w:t>
      </w:r>
      <w:bookmarkEnd w:id="307"/>
    </w:p>
    <w:p w:rsidR="007A1CC4" w:rsidRDefault="007A1CC4" w:rsidP="007A1CC4">
      <w:pPr>
        <w:pStyle w:val="11"/>
        <w:spacing w:after="0" w:line="360" w:lineRule="auto"/>
        <w:jc w:val="both"/>
        <w:rPr>
          <w:b w:val="0"/>
        </w:rPr>
      </w:pPr>
      <w:bookmarkStart w:id="308" w:name="_Toc487795288"/>
      <w:r>
        <w:rPr>
          <w:b w:val="0"/>
        </w:rPr>
        <w:t>I.1 Przeciwdziałanie wykluczeniu społecznemu na obszarze rewitalizacji</w:t>
      </w:r>
      <w:bookmarkEnd w:id="308"/>
    </w:p>
    <w:p w:rsidR="007A1CC4" w:rsidRDefault="007A1CC4" w:rsidP="007A1CC4">
      <w:pPr>
        <w:pStyle w:val="11"/>
        <w:spacing w:after="0" w:line="360" w:lineRule="auto"/>
        <w:jc w:val="both"/>
        <w:rPr>
          <w:b w:val="0"/>
        </w:rPr>
      </w:pPr>
      <w:bookmarkStart w:id="309" w:name="_Toc487795289"/>
      <w:r>
        <w:rPr>
          <w:b w:val="0"/>
        </w:rPr>
        <w:t>I.2 Wspieranie aktywności społecznej mieszkańców obszaru rewitalizacji</w:t>
      </w:r>
      <w:bookmarkEnd w:id="309"/>
    </w:p>
    <w:p w:rsidR="007A1CC4" w:rsidRDefault="007A1CC4" w:rsidP="007A1CC4">
      <w:pPr>
        <w:pStyle w:val="11"/>
        <w:spacing w:line="360" w:lineRule="auto"/>
        <w:jc w:val="both"/>
        <w:rPr>
          <w:b w:val="0"/>
        </w:rPr>
      </w:pPr>
      <w:bookmarkStart w:id="310" w:name="_Toc487795290"/>
      <w:r>
        <w:rPr>
          <w:b w:val="0"/>
        </w:rPr>
        <w:lastRenderedPageBreak/>
        <w:t>I.3</w:t>
      </w:r>
      <w:r w:rsidR="003E3841">
        <w:rPr>
          <w:b w:val="0"/>
        </w:rPr>
        <w:t xml:space="preserve"> </w:t>
      </w:r>
      <w:r>
        <w:rPr>
          <w:b w:val="0"/>
        </w:rPr>
        <w:t>Pobudzanie i rozwijanie aktywności kulturalnej mieszkańców obszaru rewitalizacji</w:t>
      </w:r>
      <w:bookmarkEnd w:id="310"/>
    </w:p>
    <w:p w:rsidR="00651CD2" w:rsidRDefault="00651CD2" w:rsidP="007A1CC4">
      <w:pPr>
        <w:pStyle w:val="11"/>
        <w:spacing w:line="360" w:lineRule="auto"/>
        <w:jc w:val="both"/>
        <w:rPr>
          <w:b w:val="0"/>
        </w:rPr>
      </w:pPr>
    </w:p>
    <w:p w:rsidR="007A1CC4" w:rsidRPr="007A1CC4" w:rsidRDefault="007A1CC4" w:rsidP="007A1CC4">
      <w:pPr>
        <w:pStyle w:val="11"/>
        <w:spacing w:line="360" w:lineRule="auto"/>
        <w:jc w:val="both"/>
      </w:pPr>
      <w:bookmarkStart w:id="311" w:name="_Toc487795291"/>
      <w:r w:rsidRPr="007A1CC4">
        <w:t xml:space="preserve">II. ROZWÓJ W SFERZE PRZESTRZENNO-FUNKCJONALNEJ STWARZAJĄCY WARUNKI DO </w:t>
      </w:r>
      <w:r w:rsidR="00E832A3">
        <w:t>OŻYWIENIA</w:t>
      </w:r>
      <w:r w:rsidRPr="007A1CC4">
        <w:t xml:space="preserve"> </w:t>
      </w:r>
      <w:r w:rsidR="00E832A3">
        <w:t>SPOŁECZNEGO</w:t>
      </w:r>
      <w:bookmarkEnd w:id="311"/>
    </w:p>
    <w:p w:rsidR="007A1CC4" w:rsidRPr="007A1CC4" w:rsidRDefault="007A1CC4" w:rsidP="007A1CC4">
      <w:pPr>
        <w:pStyle w:val="11"/>
        <w:spacing w:line="360" w:lineRule="auto"/>
        <w:jc w:val="both"/>
        <w:rPr>
          <w:b w:val="0"/>
          <w:u w:val="single"/>
        </w:rPr>
      </w:pPr>
      <w:bookmarkStart w:id="312" w:name="_Toc487795292"/>
      <w:r w:rsidRPr="007A1CC4">
        <w:rPr>
          <w:b w:val="0"/>
          <w:u w:val="single"/>
        </w:rPr>
        <w:t>Kierunki działań:</w:t>
      </w:r>
      <w:bookmarkEnd w:id="312"/>
    </w:p>
    <w:p w:rsidR="007A1CC4" w:rsidRDefault="007A1CC4" w:rsidP="007A1CC4">
      <w:pPr>
        <w:pStyle w:val="11"/>
        <w:spacing w:after="0" w:line="360" w:lineRule="auto"/>
        <w:jc w:val="both"/>
        <w:rPr>
          <w:b w:val="0"/>
        </w:rPr>
      </w:pPr>
      <w:bookmarkStart w:id="313" w:name="_Toc487795293"/>
      <w:r>
        <w:rPr>
          <w:b w:val="0"/>
        </w:rPr>
        <w:t>II.1 Przywracanie funkcjonalności budynków na obszarze rewitalizacji</w:t>
      </w:r>
      <w:bookmarkEnd w:id="313"/>
    </w:p>
    <w:p w:rsidR="007A1CC4" w:rsidRDefault="007A1CC4" w:rsidP="007A1CC4">
      <w:pPr>
        <w:pStyle w:val="11"/>
        <w:spacing w:after="0" w:line="360" w:lineRule="auto"/>
        <w:jc w:val="both"/>
        <w:rPr>
          <w:b w:val="0"/>
        </w:rPr>
      </w:pPr>
      <w:bookmarkStart w:id="314" w:name="_Toc487795294"/>
      <w:r>
        <w:rPr>
          <w:b w:val="0"/>
        </w:rPr>
        <w:t>II.2 Rozwój terenów zielonych na potrzeby mieszkańców</w:t>
      </w:r>
      <w:bookmarkEnd w:id="314"/>
    </w:p>
    <w:p w:rsidR="007A1CC4" w:rsidRDefault="007A1CC4" w:rsidP="007A1CC4">
      <w:pPr>
        <w:pStyle w:val="11"/>
        <w:spacing w:line="360" w:lineRule="auto"/>
        <w:jc w:val="both"/>
        <w:rPr>
          <w:b w:val="0"/>
        </w:rPr>
      </w:pPr>
      <w:bookmarkStart w:id="315" w:name="_Toc487795295"/>
      <w:r>
        <w:rPr>
          <w:b w:val="0"/>
        </w:rPr>
        <w:t>II.3 Poprawa stanu i poziomu wyposażenia w infrastrukturę techniczną na o</w:t>
      </w:r>
      <w:r w:rsidR="00651CD2">
        <w:rPr>
          <w:b w:val="0"/>
        </w:rPr>
        <w:t>bszarze rewitalizacji</w:t>
      </w:r>
      <w:bookmarkEnd w:id="315"/>
    </w:p>
    <w:p w:rsidR="007A1CC4" w:rsidRDefault="007A1CC4" w:rsidP="007A1CC4">
      <w:pPr>
        <w:pStyle w:val="11"/>
        <w:spacing w:line="360" w:lineRule="auto"/>
        <w:jc w:val="both"/>
        <w:rPr>
          <w:b w:val="0"/>
        </w:rPr>
      </w:pPr>
    </w:p>
    <w:p w:rsidR="007A1CC4" w:rsidRDefault="007A1CC4" w:rsidP="007A1CC4">
      <w:pPr>
        <w:pStyle w:val="11"/>
      </w:pPr>
      <w:bookmarkStart w:id="316" w:name="_Toc487795296"/>
      <w:r w:rsidRPr="007A1CC4">
        <w:t>3.3 Lista podstawowych projektów i przedsięwzięć rewitalizacyjnych</w:t>
      </w:r>
      <w:bookmarkEnd w:id="316"/>
    </w:p>
    <w:p w:rsidR="00C92E34" w:rsidRDefault="00C92E34" w:rsidP="00DA4AEB">
      <w:pPr>
        <w:pStyle w:val="11"/>
        <w:spacing w:line="360" w:lineRule="auto"/>
        <w:jc w:val="both"/>
        <w:rPr>
          <w:b w:val="0"/>
        </w:rPr>
      </w:pPr>
      <w:r>
        <w:tab/>
      </w:r>
      <w:bookmarkStart w:id="317" w:name="_Toc487795297"/>
      <w:r w:rsidR="00E50C22" w:rsidRPr="00E50C22">
        <w:rPr>
          <w:b w:val="0"/>
        </w:rPr>
        <w:t>Lista podstawowych przedsięwzięć rewitalizacyjnych</w:t>
      </w:r>
      <w:r w:rsidR="00E50C22">
        <w:rPr>
          <w:b w:val="0"/>
        </w:rPr>
        <w:t xml:space="preserve"> zawiera 1</w:t>
      </w:r>
      <w:r w:rsidR="00FF7860">
        <w:rPr>
          <w:b w:val="0"/>
        </w:rPr>
        <w:t>1</w:t>
      </w:r>
      <w:r w:rsidR="00E50C22">
        <w:rPr>
          <w:b w:val="0"/>
        </w:rPr>
        <w:t xml:space="preserve"> propozycji działań. Zostały na niej zamieszczone projekty społeczne lub infrastrukturalne, które odpowiadają w sposób pośredni lub bezpośredni na zdiagnozowane problemy. Modernizacja czy rozbudowa obiektów oraz przestrzeni publicznych pozwoli na wykreowanie miejsc aktywności kulturalnej i społecznej mieszkańców, rozwiązując </w:t>
      </w:r>
      <w:r w:rsidR="003E3841">
        <w:rPr>
          <w:b w:val="0"/>
        </w:rPr>
        <w:br/>
      </w:r>
      <w:r w:rsidR="00E50C22">
        <w:rPr>
          <w:b w:val="0"/>
        </w:rPr>
        <w:t>w ten sposób najdotkliwsze problemy obszaru rewitalizacji.</w:t>
      </w:r>
      <w:bookmarkEnd w:id="317"/>
    </w:p>
    <w:tbl>
      <w:tblPr>
        <w:tblStyle w:val="Tabela-Siatka"/>
        <w:tblW w:w="0" w:type="auto"/>
        <w:tblLook w:val="04A0"/>
      </w:tblPr>
      <w:tblGrid>
        <w:gridCol w:w="2660"/>
        <w:gridCol w:w="6356"/>
      </w:tblGrid>
      <w:tr w:rsidR="003A4035" w:rsidTr="003A4035">
        <w:trPr>
          <w:trHeight w:val="276"/>
        </w:trPr>
        <w:tc>
          <w:tcPr>
            <w:tcW w:w="2660" w:type="dxa"/>
          </w:tcPr>
          <w:p w:rsidR="003A4035" w:rsidRDefault="003F0A6E" w:rsidP="00731D17">
            <w:pPr>
              <w:pStyle w:val="11"/>
              <w:spacing w:line="276" w:lineRule="auto"/>
            </w:pPr>
            <w:bookmarkStart w:id="318" w:name="_Toc487795298"/>
            <w:r>
              <w:t>Nazwa projektu</w:t>
            </w:r>
            <w:bookmarkEnd w:id="318"/>
          </w:p>
        </w:tc>
        <w:tc>
          <w:tcPr>
            <w:tcW w:w="6356" w:type="dxa"/>
          </w:tcPr>
          <w:p w:rsidR="003A4035" w:rsidRDefault="00B82A37" w:rsidP="00731D17">
            <w:pPr>
              <w:pStyle w:val="11"/>
              <w:spacing w:line="276" w:lineRule="auto"/>
              <w:jc w:val="center"/>
            </w:pPr>
            <w:bookmarkStart w:id="319" w:name="_Toc487795299"/>
            <w:r w:rsidRPr="00B82A37">
              <w:t>Utworzenie w budynku przy ul. Barlickieg</w:t>
            </w:r>
            <w:r w:rsidR="00A07532">
              <w:t>o 4 Centrum Aktywności Lokalnej</w:t>
            </w:r>
            <w:r w:rsidRPr="00B82A37">
              <w:t xml:space="preserve"> w ramach Lokalnego Programu Rewitalizacji</w:t>
            </w:r>
            <w:bookmarkEnd w:id="319"/>
          </w:p>
        </w:tc>
      </w:tr>
      <w:tr w:rsidR="003A4035" w:rsidTr="003A4035">
        <w:trPr>
          <w:trHeight w:val="261"/>
        </w:trPr>
        <w:tc>
          <w:tcPr>
            <w:tcW w:w="2660" w:type="dxa"/>
          </w:tcPr>
          <w:p w:rsidR="003A4035" w:rsidRDefault="003F0A6E" w:rsidP="00731D17">
            <w:pPr>
              <w:pStyle w:val="11"/>
              <w:spacing w:line="276" w:lineRule="auto"/>
            </w:pPr>
            <w:bookmarkStart w:id="320" w:name="_Toc487795300"/>
            <w:r>
              <w:t>Podmiot(-y) realizujący(-e)</w:t>
            </w:r>
            <w:bookmarkEnd w:id="320"/>
          </w:p>
        </w:tc>
        <w:tc>
          <w:tcPr>
            <w:tcW w:w="6356" w:type="dxa"/>
          </w:tcPr>
          <w:p w:rsidR="003A4035" w:rsidRPr="00B82A37" w:rsidRDefault="00B82A37" w:rsidP="00731D17">
            <w:pPr>
              <w:pStyle w:val="11"/>
              <w:spacing w:line="276" w:lineRule="auto"/>
              <w:rPr>
                <w:b w:val="0"/>
              </w:rPr>
            </w:pPr>
            <w:bookmarkStart w:id="321" w:name="_Toc487795301"/>
            <w:r w:rsidRPr="00B82A37">
              <w:rPr>
                <w:b w:val="0"/>
              </w:rPr>
              <w:t>Gmina Żychlin</w:t>
            </w:r>
            <w:bookmarkEnd w:id="321"/>
          </w:p>
          <w:p w:rsidR="00B82A37" w:rsidRPr="00B82A37" w:rsidRDefault="00B82A37" w:rsidP="00731D17">
            <w:pPr>
              <w:pStyle w:val="11"/>
              <w:spacing w:line="276" w:lineRule="auto"/>
              <w:rPr>
                <w:b w:val="0"/>
                <w:u w:val="single"/>
              </w:rPr>
            </w:pPr>
            <w:bookmarkStart w:id="322" w:name="_Toc487795302"/>
            <w:r w:rsidRPr="00B82A37">
              <w:rPr>
                <w:b w:val="0"/>
                <w:u w:val="single"/>
              </w:rPr>
              <w:t>Projekt realizowany w partnerstwie z organizacjami pozarządowymi:</w:t>
            </w:r>
            <w:bookmarkEnd w:id="322"/>
          </w:p>
          <w:p w:rsidR="00B82A37" w:rsidRPr="00B82A37" w:rsidRDefault="00B82A37" w:rsidP="00731D17">
            <w:pPr>
              <w:pStyle w:val="11"/>
              <w:spacing w:line="276" w:lineRule="auto"/>
              <w:rPr>
                <w:b w:val="0"/>
              </w:rPr>
            </w:pPr>
            <w:bookmarkStart w:id="323" w:name="_Toc487795303"/>
            <w:r w:rsidRPr="00B82A37">
              <w:rPr>
                <w:b w:val="0"/>
              </w:rPr>
              <w:t>Stowarzyszenie Volley Team Żychlin</w:t>
            </w:r>
            <w:r>
              <w:rPr>
                <w:b w:val="0"/>
              </w:rPr>
              <w:t>,</w:t>
            </w:r>
            <w:bookmarkEnd w:id="323"/>
          </w:p>
          <w:p w:rsidR="00B82A37" w:rsidRPr="00B82A37" w:rsidRDefault="00B82A37" w:rsidP="00731D17">
            <w:pPr>
              <w:pStyle w:val="11"/>
              <w:spacing w:line="276" w:lineRule="auto"/>
              <w:rPr>
                <w:b w:val="0"/>
              </w:rPr>
            </w:pPr>
            <w:bookmarkStart w:id="324" w:name="_Toc487795304"/>
            <w:r w:rsidRPr="00B82A37">
              <w:rPr>
                <w:b w:val="0"/>
              </w:rPr>
              <w:t>Towarzystwo Miłośników Historii Żychlina</w:t>
            </w:r>
            <w:r>
              <w:rPr>
                <w:b w:val="0"/>
              </w:rPr>
              <w:t>,</w:t>
            </w:r>
            <w:bookmarkEnd w:id="324"/>
          </w:p>
          <w:p w:rsidR="00B82A37" w:rsidRPr="00B82A37" w:rsidRDefault="00B82A37" w:rsidP="00731D17">
            <w:pPr>
              <w:pStyle w:val="11"/>
              <w:spacing w:line="276" w:lineRule="auto"/>
              <w:rPr>
                <w:b w:val="0"/>
              </w:rPr>
            </w:pPr>
            <w:bookmarkStart w:id="325" w:name="_Toc487795305"/>
            <w:r w:rsidRPr="00B82A37">
              <w:rPr>
                <w:b w:val="0"/>
              </w:rPr>
              <w:t>Polski Związek Emerytów, Rencistów i Inwalidów Oddział Rejonowy w Kutnie Koło w Żychlinie</w:t>
            </w:r>
            <w:r>
              <w:rPr>
                <w:b w:val="0"/>
              </w:rPr>
              <w:t>,</w:t>
            </w:r>
            <w:bookmarkEnd w:id="325"/>
          </w:p>
          <w:p w:rsidR="00B82A37" w:rsidRPr="00B82A37" w:rsidRDefault="00B82A37" w:rsidP="00731D17">
            <w:pPr>
              <w:pStyle w:val="11"/>
              <w:spacing w:line="276" w:lineRule="auto"/>
              <w:rPr>
                <w:b w:val="0"/>
              </w:rPr>
            </w:pPr>
            <w:bookmarkStart w:id="326" w:name="_Toc487795306"/>
            <w:r w:rsidRPr="00B82A37">
              <w:rPr>
                <w:b w:val="0"/>
              </w:rPr>
              <w:t>Polski Komitet Pomocy Społecznej Zarząd Okręgowy w Łodzi</w:t>
            </w:r>
            <w:r>
              <w:rPr>
                <w:b w:val="0"/>
              </w:rPr>
              <w:t>,</w:t>
            </w:r>
            <w:bookmarkEnd w:id="326"/>
          </w:p>
          <w:p w:rsidR="00B82A37" w:rsidRPr="00B82A37" w:rsidRDefault="00B82A37" w:rsidP="00731D17">
            <w:pPr>
              <w:pStyle w:val="11"/>
              <w:spacing w:line="276" w:lineRule="auto"/>
              <w:rPr>
                <w:b w:val="0"/>
              </w:rPr>
            </w:pPr>
            <w:bookmarkStart w:id="327" w:name="_Toc487795307"/>
            <w:r w:rsidRPr="00B82A37">
              <w:rPr>
                <w:b w:val="0"/>
              </w:rPr>
              <w:t>Hufiec Związku H</w:t>
            </w:r>
            <w:r>
              <w:rPr>
                <w:b w:val="0"/>
              </w:rPr>
              <w:t>arcerstwa Polskiego w Żychlinie,</w:t>
            </w:r>
            <w:bookmarkEnd w:id="327"/>
          </w:p>
          <w:p w:rsidR="00B82A37" w:rsidRDefault="00B82A37" w:rsidP="00731D17">
            <w:pPr>
              <w:pStyle w:val="11"/>
              <w:spacing w:line="276" w:lineRule="auto"/>
            </w:pPr>
            <w:bookmarkStart w:id="328" w:name="_Toc487795308"/>
            <w:r w:rsidRPr="00B82A37">
              <w:rPr>
                <w:b w:val="0"/>
              </w:rPr>
              <w:t>Łódzki Oddział Okręgowy Polskiego Czerwonego Krzyża Oddział Rejonowy w Żychlinie</w:t>
            </w:r>
            <w:r>
              <w:rPr>
                <w:b w:val="0"/>
              </w:rPr>
              <w:t>.</w:t>
            </w:r>
            <w:bookmarkEnd w:id="328"/>
          </w:p>
        </w:tc>
      </w:tr>
      <w:tr w:rsidR="003A4035" w:rsidTr="003A4035">
        <w:trPr>
          <w:trHeight w:val="261"/>
        </w:trPr>
        <w:tc>
          <w:tcPr>
            <w:tcW w:w="2660" w:type="dxa"/>
          </w:tcPr>
          <w:p w:rsidR="003A4035" w:rsidRDefault="003F0A6E" w:rsidP="00731D17">
            <w:pPr>
              <w:pStyle w:val="11"/>
              <w:spacing w:line="276" w:lineRule="auto"/>
            </w:pPr>
            <w:bookmarkStart w:id="329" w:name="_Toc487795309"/>
            <w:r>
              <w:t xml:space="preserve">Zakres realizowanych </w:t>
            </w:r>
            <w:r>
              <w:lastRenderedPageBreak/>
              <w:t>zadań</w:t>
            </w:r>
            <w:bookmarkEnd w:id="329"/>
          </w:p>
        </w:tc>
        <w:tc>
          <w:tcPr>
            <w:tcW w:w="6356" w:type="dxa"/>
          </w:tcPr>
          <w:p w:rsidR="003A4035" w:rsidRPr="00B82A37" w:rsidRDefault="00B82A37" w:rsidP="00731D17">
            <w:pPr>
              <w:pStyle w:val="11"/>
              <w:spacing w:line="276" w:lineRule="auto"/>
              <w:jc w:val="both"/>
              <w:rPr>
                <w:b w:val="0"/>
              </w:rPr>
            </w:pPr>
            <w:bookmarkStart w:id="330" w:name="_Toc487795310"/>
            <w:r w:rsidRPr="00B82A37">
              <w:rPr>
                <w:b w:val="0"/>
              </w:rPr>
              <w:lastRenderedPageBreak/>
              <w:t xml:space="preserve">Projekt obejmuje przygotowanie pomieszczeń </w:t>
            </w:r>
            <w:r>
              <w:rPr>
                <w:b w:val="0"/>
              </w:rPr>
              <w:t xml:space="preserve">pod </w:t>
            </w:r>
            <w:r>
              <w:rPr>
                <w:b w:val="0"/>
              </w:rPr>
              <w:lastRenderedPageBreak/>
              <w:t>działalność organizacji pozarządowych oraz wyposażenie ich w podstawowy sprzęt, tj. krzesła, biurka, szafy.</w:t>
            </w:r>
            <w:bookmarkEnd w:id="330"/>
          </w:p>
        </w:tc>
      </w:tr>
      <w:tr w:rsidR="003A4035" w:rsidTr="003A4035">
        <w:trPr>
          <w:trHeight w:val="276"/>
        </w:trPr>
        <w:tc>
          <w:tcPr>
            <w:tcW w:w="2660" w:type="dxa"/>
          </w:tcPr>
          <w:p w:rsidR="003A4035" w:rsidRDefault="003F0A6E" w:rsidP="00731D17">
            <w:pPr>
              <w:pStyle w:val="11"/>
              <w:spacing w:line="276" w:lineRule="auto"/>
            </w:pPr>
            <w:bookmarkStart w:id="331" w:name="_Toc487795311"/>
            <w:r>
              <w:lastRenderedPageBreak/>
              <w:t>Lokalizacja projektu</w:t>
            </w:r>
            <w:bookmarkEnd w:id="331"/>
          </w:p>
        </w:tc>
        <w:tc>
          <w:tcPr>
            <w:tcW w:w="6356" w:type="dxa"/>
          </w:tcPr>
          <w:p w:rsidR="003A4035" w:rsidRPr="00B82A37" w:rsidRDefault="00731D17" w:rsidP="00731D17">
            <w:pPr>
              <w:pStyle w:val="11"/>
              <w:spacing w:line="276" w:lineRule="auto"/>
              <w:rPr>
                <w:b w:val="0"/>
              </w:rPr>
            </w:pPr>
            <w:bookmarkStart w:id="332" w:name="_Toc487795312"/>
            <w:r>
              <w:rPr>
                <w:b w:val="0"/>
              </w:rPr>
              <w:t>ul. Barlickiego 4, Żychlin</w:t>
            </w:r>
            <w:bookmarkEnd w:id="332"/>
          </w:p>
        </w:tc>
      </w:tr>
      <w:tr w:rsidR="003A4035" w:rsidTr="003A4035">
        <w:trPr>
          <w:trHeight w:val="261"/>
        </w:trPr>
        <w:tc>
          <w:tcPr>
            <w:tcW w:w="2660" w:type="dxa"/>
          </w:tcPr>
          <w:p w:rsidR="003A4035" w:rsidRDefault="003F0A6E" w:rsidP="00731D17">
            <w:pPr>
              <w:pStyle w:val="11"/>
              <w:spacing w:line="276" w:lineRule="auto"/>
            </w:pPr>
            <w:bookmarkStart w:id="333" w:name="_Toc487795313"/>
            <w:r>
              <w:t>Szacowana wartość</w:t>
            </w:r>
            <w:bookmarkEnd w:id="333"/>
          </w:p>
        </w:tc>
        <w:tc>
          <w:tcPr>
            <w:tcW w:w="6356" w:type="dxa"/>
          </w:tcPr>
          <w:p w:rsidR="003A4035" w:rsidRPr="00B82A37" w:rsidRDefault="00731D17" w:rsidP="00731D17">
            <w:pPr>
              <w:pStyle w:val="11"/>
              <w:spacing w:line="276" w:lineRule="auto"/>
              <w:rPr>
                <w:b w:val="0"/>
              </w:rPr>
            </w:pPr>
            <w:bookmarkStart w:id="334" w:name="_Toc487795314"/>
            <w:r>
              <w:rPr>
                <w:b w:val="0"/>
              </w:rPr>
              <w:t>120.000,00 zł</w:t>
            </w:r>
            <w:bookmarkEnd w:id="334"/>
          </w:p>
        </w:tc>
      </w:tr>
      <w:tr w:rsidR="003A4035" w:rsidTr="003A4035">
        <w:trPr>
          <w:trHeight w:val="276"/>
        </w:trPr>
        <w:tc>
          <w:tcPr>
            <w:tcW w:w="2660" w:type="dxa"/>
          </w:tcPr>
          <w:p w:rsidR="003A4035" w:rsidRDefault="003F0A6E" w:rsidP="00731D17">
            <w:pPr>
              <w:pStyle w:val="11"/>
              <w:spacing w:line="276" w:lineRule="auto"/>
            </w:pPr>
            <w:bookmarkStart w:id="335" w:name="_Toc487795315"/>
            <w:r>
              <w:t>Prognozowane rezultaty wraz ze sposobem pomiaru</w:t>
            </w:r>
            <w:bookmarkEnd w:id="335"/>
          </w:p>
        </w:tc>
        <w:tc>
          <w:tcPr>
            <w:tcW w:w="6356" w:type="dxa"/>
          </w:tcPr>
          <w:p w:rsidR="003A4035" w:rsidRDefault="00731D17" w:rsidP="00731D17">
            <w:pPr>
              <w:pStyle w:val="11"/>
              <w:spacing w:line="276" w:lineRule="auto"/>
              <w:rPr>
                <w:b w:val="0"/>
              </w:rPr>
            </w:pPr>
            <w:bookmarkStart w:id="336" w:name="_Toc487795316"/>
            <w:r w:rsidRPr="00731D17">
              <w:rPr>
                <w:b w:val="0"/>
              </w:rPr>
              <w:t>Liczba obiektów, które uzyskały nowe funkcje w wyniku rewitalizacji</w:t>
            </w:r>
            <w:r>
              <w:rPr>
                <w:b w:val="0"/>
              </w:rPr>
              <w:t xml:space="preserve"> – 1</w:t>
            </w:r>
            <w:bookmarkEnd w:id="336"/>
          </w:p>
          <w:p w:rsidR="00731D17" w:rsidRDefault="00731D17" w:rsidP="00731D17">
            <w:pPr>
              <w:pStyle w:val="11"/>
              <w:spacing w:line="276" w:lineRule="auto"/>
              <w:rPr>
                <w:b w:val="0"/>
              </w:rPr>
            </w:pPr>
            <w:bookmarkStart w:id="337" w:name="_Toc487795317"/>
            <w:r w:rsidRPr="00731D17">
              <w:rPr>
                <w:b w:val="0"/>
              </w:rPr>
              <w:t xml:space="preserve">Liczba zmodernizowanych obiektów </w:t>
            </w:r>
            <w:r>
              <w:rPr>
                <w:b w:val="0"/>
              </w:rPr>
              <w:t>przeznaczo</w:t>
            </w:r>
            <w:r w:rsidRPr="00731D17">
              <w:rPr>
                <w:b w:val="0"/>
              </w:rPr>
              <w:t>nych na cele społeczno-kulturalne</w:t>
            </w:r>
            <w:r>
              <w:rPr>
                <w:b w:val="0"/>
              </w:rPr>
              <w:t xml:space="preserve"> – 1</w:t>
            </w:r>
            <w:bookmarkEnd w:id="337"/>
          </w:p>
          <w:p w:rsidR="00731D17" w:rsidRDefault="00731D17" w:rsidP="00731D17">
            <w:pPr>
              <w:pStyle w:val="11"/>
              <w:spacing w:line="276" w:lineRule="auto"/>
              <w:rPr>
                <w:b w:val="0"/>
              </w:rPr>
            </w:pPr>
            <w:bookmarkStart w:id="338" w:name="_Toc487795318"/>
            <w:r w:rsidRPr="00731D17">
              <w:rPr>
                <w:b w:val="0"/>
              </w:rPr>
              <w:t>Liczba osób zagrożonych wykluczeniem społecznym objętych wsparciem</w:t>
            </w:r>
            <w:r>
              <w:rPr>
                <w:b w:val="0"/>
              </w:rPr>
              <w:t xml:space="preserve"> – 800</w:t>
            </w:r>
            <w:bookmarkEnd w:id="338"/>
          </w:p>
          <w:p w:rsidR="00731D17" w:rsidRDefault="00731D17" w:rsidP="00731D17">
            <w:pPr>
              <w:pStyle w:val="11"/>
              <w:spacing w:line="276" w:lineRule="auto"/>
              <w:rPr>
                <w:b w:val="0"/>
              </w:rPr>
            </w:pPr>
            <w:bookmarkStart w:id="339" w:name="_Toc487795319"/>
            <w:r w:rsidRPr="00731D17">
              <w:rPr>
                <w:b w:val="0"/>
              </w:rPr>
              <w:t xml:space="preserve">Liczba uczestników zajęć w wieku </w:t>
            </w:r>
            <w:r w:rsidR="003E3841">
              <w:rPr>
                <w:b w:val="0"/>
              </w:rPr>
              <w:t>„</w:t>
            </w:r>
            <w:r w:rsidRPr="00731D17">
              <w:rPr>
                <w:b w:val="0"/>
              </w:rPr>
              <w:t>60 +</w:t>
            </w:r>
            <w:r w:rsidR="003E3841">
              <w:rPr>
                <w:b w:val="0"/>
              </w:rPr>
              <w:t xml:space="preserve">” </w:t>
            </w:r>
            <w:r>
              <w:rPr>
                <w:b w:val="0"/>
              </w:rPr>
              <w:t xml:space="preserve"> - 120</w:t>
            </w:r>
            <w:bookmarkEnd w:id="339"/>
          </w:p>
          <w:p w:rsidR="00731D17" w:rsidRDefault="00731D17" w:rsidP="00731D17">
            <w:pPr>
              <w:pStyle w:val="11"/>
              <w:spacing w:line="276" w:lineRule="auto"/>
              <w:rPr>
                <w:b w:val="0"/>
              </w:rPr>
            </w:pPr>
            <w:bookmarkStart w:id="340" w:name="_Toc487795320"/>
            <w:r w:rsidRPr="00731D17">
              <w:rPr>
                <w:b w:val="0"/>
              </w:rPr>
              <w:t>Liczba osób, które podniosły swoje kwalifikacje/</w:t>
            </w:r>
            <w:r>
              <w:rPr>
                <w:b w:val="0"/>
              </w:rPr>
              <w:t xml:space="preserve"> </w:t>
            </w:r>
            <w:r w:rsidRPr="00731D17">
              <w:rPr>
                <w:b w:val="0"/>
              </w:rPr>
              <w:t>umiejętności</w:t>
            </w:r>
            <w:r>
              <w:rPr>
                <w:b w:val="0"/>
              </w:rPr>
              <w:t xml:space="preserve"> </w:t>
            </w:r>
            <w:r w:rsidR="008371C8">
              <w:rPr>
                <w:b w:val="0"/>
              </w:rPr>
              <w:t>–</w:t>
            </w:r>
            <w:r>
              <w:rPr>
                <w:b w:val="0"/>
              </w:rPr>
              <w:t xml:space="preserve"> 220</w:t>
            </w:r>
            <w:bookmarkEnd w:id="340"/>
          </w:p>
          <w:p w:rsidR="008371C8" w:rsidRDefault="008371C8" w:rsidP="008371C8">
            <w:pPr>
              <w:pStyle w:val="11"/>
              <w:spacing w:line="276" w:lineRule="auto"/>
              <w:ind w:left="720"/>
              <w:jc w:val="both"/>
              <w:rPr>
                <w:b w:val="0"/>
              </w:rPr>
            </w:pPr>
            <w:r>
              <w:rPr>
                <w:b w:val="0"/>
              </w:rPr>
              <w:t xml:space="preserve">                           </w:t>
            </w:r>
            <w:bookmarkStart w:id="341" w:name="_Toc487795321"/>
            <w:r>
              <w:rPr>
                <w:b w:val="0"/>
              </w:rPr>
              <w:t>* * *</w:t>
            </w:r>
            <w:bookmarkEnd w:id="341"/>
          </w:p>
          <w:p w:rsidR="008371C8" w:rsidRPr="00B82A37" w:rsidRDefault="008371C8" w:rsidP="00731D17">
            <w:pPr>
              <w:pStyle w:val="11"/>
              <w:spacing w:line="276" w:lineRule="auto"/>
              <w:rPr>
                <w:b w:val="0"/>
              </w:rPr>
            </w:pPr>
            <w:bookmarkStart w:id="342" w:name="_Toc487795322"/>
            <w:r>
              <w:rPr>
                <w:b w:val="0"/>
              </w:rPr>
              <w:t>Roczne sprawozdania Gminnego Centrum Informacji</w:t>
            </w:r>
            <w:bookmarkEnd w:id="342"/>
          </w:p>
        </w:tc>
      </w:tr>
      <w:tr w:rsidR="003A4035" w:rsidTr="003A4035">
        <w:trPr>
          <w:trHeight w:val="261"/>
        </w:trPr>
        <w:tc>
          <w:tcPr>
            <w:tcW w:w="2660" w:type="dxa"/>
          </w:tcPr>
          <w:p w:rsidR="003A4035" w:rsidRDefault="003F0A6E" w:rsidP="00731D17">
            <w:pPr>
              <w:pStyle w:val="11"/>
              <w:spacing w:line="276" w:lineRule="auto"/>
            </w:pPr>
            <w:bookmarkStart w:id="343" w:name="_Toc487795323"/>
            <w:r>
              <w:t>Cele, które realizuje projekt, grupa docelowa</w:t>
            </w:r>
            <w:bookmarkEnd w:id="343"/>
          </w:p>
        </w:tc>
        <w:tc>
          <w:tcPr>
            <w:tcW w:w="6356" w:type="dxa"/>
          </w:tcPr>
          <w:p w:rsidR="003A4035" w:rsidRDefault="00731D17" w:rsidP="00731D17">
            <w:pPr>
              <w:pStyle w:val="11"/>
              <w:spacing w:line="276" w:lineRule="auto"/>
              <w:jc w:val="both"/>
              <w:rPr>
                <w:b w:val="0"/>
              </w:rPr>
            </w:pPr>
            <w:bookmarkStart w:id="344" w:name="_Toc487795324"/>
            <w:r>
              <w:rPr>
                <w:b w:val="0"/>
              </w:rPr>
              <w:t>Celem projektu jest stworzenie miejsca, w którym swoją działalność mogłyby prowadzić lokalne organizacje pozarządowe. Brak lokali na prowadzenie działalności i przechowywanie dokumentacji zniechęca do formalizowania aktywności społecznej</w:t>
            </w:r>
            <w:r w:rsidR="00A90C11">
              <w:rPr>
                <w:b w:val="0"/>
              </w:rPr>
              <w:t>, co znajduje potwierdzenie w małej liczbie funkcjonujących na obszarze rewitalizacji organizacji pozarządowych</w:t>
            </w:r>
            <w:r>
              <w:rPr>
                <w:b w:val="0"/>
              </w:rPr>
              <w:t>. Ponadto w budynku prowadzone będą działania aktywizacyjne dla osób i rodzin z problemami społecznymi, np. bezrobocie.</w:t>
            </w:r>
            <w:bookmarkEnd w:id="344"/>
          </w:p>
          <w:p w:rsidR="009D5CC2" w:rsidRDefault="009D5CC2" w:rsidP="009D5CC2">
            <w:pPr>
              <w:pStyle w:val="11"/>
              <w:spacing w:line="276" w:lineRule="auto"/>
              <w:ind w:left="720"/>
              <w:jc w:val="both"/>
              <w:rPr>
                <w:b w:val="0"/>
              </w:rPr>
            </w:pPr>
            <w:r>
              <w:rPr>
                <w:b w:val="0"/>
              </w:rPr>
              <w:t xml:space="preserve">                           </w:t>
            </w:r>
            <w:bookmarkStart w:id="345" w:name="_Toc487795325"/>
            <w:r>
              <w:rPr>
                <w:b w:val="0"/>
              </w:rPr>
              <w:t>* * *</w:t>
            </w:r>
            <w:bookmarkEnd w:id="345"/>
          </w:p>
          <w:p w:rsidR="009D5CC2" w:rsidRDefault="00E50C22" w:rsidP="009D5CC2">
            <w:pPr>
              <w:pStyle w:val="11"/>
              <w:spacing w:line="276" w:lineRule="auto"/>
              <w:ind w:left="-108"/>
              <w:jc w:val="both"/>
              <w:rPr>
                <w:b w:val="0"/>
              </w:rPr>
            </w:pPr>
            <w:r>
              <w:rPr>
                <w:b w:val="0"/>
              </w:rPr>
              <w:t xml:space="preserve"> </w:t>
            </w:r>
            <w:bookmarkStart w:id="346" w:name="_Toc487795326"/>
            <w:r w:rsidR="00A90C11">
              <w:rPr>
                <w:b w:val="0"/>
              </w:rPr>
              <w:t>Cel I Rozwój kapitału społecznego obszaru rewitalizacji</w:t>
            </w:r>
            <w:bookmarkEnd w:id="346"/>
          </w:p>
          <w:p w:rsidR="00E50C22" w:rsidRDefault="00E50C22" w:rsidP="00A90C11">
            <w:pPr>
              <w:pStyle w:val="11"/>
              <w:spacing w:line="276" w:lineRule="auto"/>
              <w:ind w:left="-108"/>
              <w:jc w:val="both"/>
              <w:rPr>
                <w:b w:val="0"/>
              </w:rPr>
            </w:pPr>
            <w:r>
              <w:rPr>
                <w:b w:val="0"/>
              </w:rPr>
              <w:t xml:space="preserve"> </w:t>
            </w:r>
            <w:bookmarkStart w:id="347" w:name="_Toc487795327"/>
            <w:r w:rsidR="00A90C11">
              <w:rPr>
                <w:b w:val="0"/>
              </w:rPr>
              <w:t>I.1 Przeciwdziałanie wykluczeniu społecznemu</w:t>
            </w:r>
            <w:bookmarkEnd w:id="347"/>
          </w:p>
          <w:p w:rsidR="00A90C11" w:rsidRDefault="00E50C22" w:rsidP="00A90C11">
            <w:pPr>
              <w:pStyle w:val="11"/>
              <w:spacing w:line="276" w:lineRule="auto"/>
              <w:ind w:left="-108"/>
              <w:jc w:val="both"/>
              <w:rPr>
                <w:b w:val="0"/>
              </w:rPr>
            </w:pPr>
            <w:r>
              <w:rPr>
                <w:b w:val="0"/>
              </w:rPr>
              <w:t xml:space="preserve"> </w:t>
            </w:r>
            <w:bookmarkStart w:id="348" w:name="_Toc487795328"/>
            <w:r w:rsidR="00A90C11">
              <w:rPr>
                <w:b w:val="0"/>
              </w:rPr>
              <w:t>mieszkańców obszaru rewitalizacji</w:t>
            </w:r>
            <w:bookmarkEnd w:id="348"/>
          </w:p>
          <w:p w:rsidR="00E50C22" w:rsidRDefault="00E50C22" w:rsidP="00A90C11">
            <w:pPr>
              <w:pStyle w:val="11"/>
              <w:spacing w:line="276" w:lineRule="auto"/>
              <w:ind w:left="-108"/>
              <w:jc w:val="both"/>
              <w:rPr>
                <w:b w:val="0"/>
              </w:rPr>
            </w:pPr>
            <w:r>
              <w:rPr>
                <w:b w:val="0"/>
              </w:rPr>
              <w:t xml:space="preserve"> </w:t>
            </w:r>
            <w:bookmarkStart w:id="349" w:name="_Toc487795329"/>
            <w:r w:rsidR="00A90C11">
              <w:rPr>
                <w:b w:val="0"/>
              </w:rPr>
              <w:t>I.2 Wspieranie aktywności społecznej mieszkańców obszaru</w:t>
            </w:r>
            <w:bookmarkEnd w:id="349"/>
          </w:p>
          <w:p w:rsidR="00A90C11" w:rsidRDefault="00A90C11" w:rsidP="00A90C11">
            <w:pPr>
              <w:pStyle w:val="11"/>
              <w:spacing w:line="276" w:lineRule="auto"/>
              <w:ind w:left="-108"/>
              <w:jc w:val="both"/>
              <w:rPr>
                <w:b w:val="0"/>
              </w:rPr>
            </w:pPr>
            <w:r>
              <w:rPr>
                <w:b w:val="0"/>
              </w:rPr>
              <w:t xml:space="preserve"> </w:t>
            </w:r>
            <w:bookmarkStart w:id="350" w:name="_Toc487795330"/>
            <w:r>
              <w:rPr>
                <w:b w:val="0"/>
              </w:rPr>
              <w:t>rewitalizacji</w:t>
            </w:r>
            <w:bookmarkEnd w:id="350"/>
          </w:p>
          <w:p w:rsidR="00A90C11" w:rsidRDefault="00A90C11" w:rsidP="00E50C22">
            <w:pPr>
              <w:pStyle w:val="11"/>
              <w:spacing w:line="276" w:lineRule="auto"/>
              <w:jc w:val="both"/>
              <w:rPr>
                <w:b w:val="0"/>
              </w:rPr>
            </w:pPr>
            <w:bookmarkStart w:id="351" w:name="_Toc487795331"/>
            <w:r>
              <w:rPr>
                <w:b w:val="0"/>
              </w:rPr>
              <w:t xml:space="preserve">Cel II Rozwój w sferze przestrzenno-funkcjonalnej stwarzający warunki do </w:t>
            </w:r>
            <w:r w:rsidR="00E832A3">
              <w:rPr>
                <w:b w:val="0"/>
              </w:rPr>
              <w:t>ożywienia</w:t>
            </w:r>
            <w:r>
              <w:rPr>
                <w:b w:val="0"/>
              </w:rPr>
              <w:t xml:space="preserve"> </w:t>
            </w:r>
            <w:r w:rsidR="00E832A3">
              <w:rPr>
                <w:b w:val="0"/>
              </w:rPr>
              <w:t>społecznego</w:t>
            </w:r>
            <w:bookmarkEnd w:id="351"/>
          </w:p>
          <w:p w:rsidR="00E50C22" w:rsidRDefault="00E50C22" w:rsidP="00A90C11">
            <w:pPr>
              <w:pStyle w:val="11"/>
              <w:spacing w:line="276" w:lineRule="auto"/>
              <w:ind w:left="-108"/>
              <w:jc w:val="both"/>
              <w:rPr>
                <w:b w:val="0"/>
              </w:rPr>
            </w:pPr>
            <w:r>
              <w:rPr>
                <w:b w:val="0"/>
              </w:rPr>
              <w:t xml:space="preserve"> </w:t>
            </w:r>
            <w:bookmarkStart w:id="352" w:name="_Toc487795332"/>
            <w:r w:rsidR="00A90C11">
              <w:rPr>
                <w:b w:val="0"/>
              </w:rPr>
              <w:t>I</w:t>
            </w:r>
            <w:r w:rsidR="002C098E">
              <w:rPr>
                <w:b w:val="0"/>
              </w:rPr>
              <w:t>I</w:t>
            </w:r>
            <w:r w:rsidR="00A90C11">
              <w:rPr>
                <w:b w:val="0"/>
              </w:rPr>
              <w:t>.1 Przywracanie funkcjonalności budynków na obszarze</w:t>
            </w:r>
            <w:bookmarkEnd w:id="352"/>
          </w:p>
          <w:p w:rsidR="00A90C11" w:rsidRDefault="00E50C22" w:rsidP="00A90C11">
            <w:pPr>
              <w:pStyle w:val="11"/>
              <w:spacing w:line="276" w:lineRule="auto"/>
              <w:ind w:left="-108"/>
              <w:jc w:val="both"/>
              <w:rPr>
                <w:b w:val="0"/>
              </w:rPr>
            </w:pPr>
            <w:r>
              <w:rPr>
                <w:b w:val="0"/>
              </w:rPr>
              <w:t xml:space="preserve"> </w:t>
            </w:r>
            <w:bookmarkStart w:id="353" w:name="_Toc487795333"/>
            <w:r w:rsidR="00A90C11">
              <w:rPr>
                <w:b w:val="0"/>
              </w:rPr>
              <w:t>rewitalizacji</w:t>
            </w:r>
            <w:bookmarkEnd w:id="353"/>
          </w:p>
          <w:p w:rsidR="00A90C11" w:rsidRDefault="00A90C11" w:rsidP="00A90C11">
            <w:pPr>
              <w:pStyle w:val="11"/>
              <w:spacing w:line="276" w:lineRule="auto"/>
              <w:ind w:left="720"/>
              <w:jc w:val="both"/>
              <w:rPr>
                <w:b w:val="0"/>
              </w:rPr>
            </w:pPr>
            <w:r>
              <w:rPr>
                <w:b w:val="0"/>
              </w:rPr>
              <w:t xml:space="preserve">                           </w:t>
            </w:r>
            <w:bookmarkStart w:id="354" w:name="_Toc487795334"/>
            <w:r>
              <w:rPr>
                <w:b w:val="0"/>
              </w:rPr>
              <w:t>* * *</w:t>
            </w:r>
            <w:bookmarkEnd w:id="354"/>
          </w:p>
          <w:p w:rsidR="00A90C11" w:rsidRPr="00B82A37" w:rsidRDefault="00732BC8" w:rsidP="00732BC8">
            <w:pPr>
              <w:pStyle w:val="11"/>
              <w:spacing w:line="276" w:lineRule="auto"/>
              <w:ind w:left="-108"/>
              <w:jc w:val="both"/>
              <w:rPr>
                <w:b w:val="0"/>
              </w:rPr>
            </w:pPr>
            <w:bookmarkStart w:id="355" w:name="_Toc487795335"/>
            <w:r>
              <w:rPr>
                <w:b w:val="0"/>
              </w:rPr>
              <w:t>Grupy docelowe: mieszkańcy obszaru rewitalizacji, organizacje pozarządowe działające na obszarze, osoby nieaktywne zawodowo i społecznie.</w:t>
            </w:r>
            <w:bookmarkEnd w:id="355"/>
            <w:r>
              <w:rPr>
                <w:b w:val="0"/>
              </w:rPr>
              <w:t xml:space="preserve"> </w:t>
            </w:r>
          </w:p>
        </w:tc>
      </w:tr>
    </w:tbl>
    <w:p w:rsidR="007A1CC4" w:rsidRDefault="007A1CC4" w:rsidP="007A1CC4">
      <w:pPr>
        <w:pStyle w:val="11"/>
      </w:pPr>
    </w:p>
    <w:p w:rsidR="00E50C22" w:rsidRDefault="00E50C22" w:rsidP="007A1CC4">
      <w:pPr>
        <w:pStyle w:val="11"/>
      </w:pPr>
    </w:p>
    <w:p w:rsidR="00E50C22" w:rsidRDefault="00E50C22" w:rsidP="007A1CC4">
      <w:pPr>
        <w:pStyle w:val="11"/>
      </w:pPr>
    </w:p>
    <w:tbl>
      <w:tblPr>
        <w:tblStyle w:val="Tabela-Siatka"/>
        <w:tblW w:w="0" w:type="auto"/>
        <w:tblLook w:val="04A0"/>
      </w:tblPr>
      <w:tblGrid>
        <w:gridCol w:w="2660"/>
        <w:gridCol w:w="6356"/>
      </w:tblGrid>
      <w:tr w:rsidR="003F0A6E" w:rsidTr="00B82A37">
        <w:trPr>
          <w:trHeight w:val="276"/>
        </w:trPr>
        <w:tc>
          <w:tcPr>
            <w:tcW w:w="2660" w:type="dxa"/>
          </w:tcPr>
          <w:p w:rsidR="003F0A6E" w:rsidRDefault="003F0A6E" w:rsidP="00A07532">
            <w:pPr>
              <w:pStyle w:val="11"/>
              <w:spacing w:line="276" w:lineRule="auto"/>
            </w:pPr>
            <w:bookmarkStart w:id="356" w:name="_Toc487795336"/>
            <w:r>
              <w:lastRenderedPageBreak/>
              <w:t>Nazwa projektu</w:t>
            </w:r>
            <w:bookmarkEnd w:id="356"/>
          </w:p>
        </w:tc>
        <w:tc>
          <w:tcPr>
            <w:tcW w:w="6356" w:type="dxa"/>
          </w:tcPr>
          <w:p w:rsidR="003F0A6E" w:rsidRDefault="00A07532" w:rsidP="003E3841">
            <w:pPr>
              <w:pStyle w:val="11"/>
              <w:spacing w:line="276" w:lineRule="auto"/>
              <w:jc w:val="center"/>
            </w:pPr>
            <w:bookmarkStart w:id="357" w:name="_Toc487795337"/>
            <w:r w:rsidRPr="00A07532">
              <w:t xml:space="preserve">Przystosowanie budynku </w:t>
            </w:r>
            <w:r w:rsidR="003E3841">
              <w:t xml:space="preserve">po </w:t>
            </w:r>
            <w:r w:rsidRPr="00A07532">
              <w:t>Szko</w:t>
            </w:r>
            <w:r w:rsidR="003E3841">
              <w:t>le</w:t>
            </w:r>
            <w:r w:rsidRPr="00A07532">
              <w:t xml:space="preserve"> Podstawowej N</w:t>
            </w:r>
            <w:r w:rsidR="003E3841">
              <w:t>r 1 na Centrum Aktywności Lokaln</w:t>
            </w:r>
            <w:r w:rsidRPr="00A07532">
              <w:t>ej – etap II w ramach Lokalnego Programu Rewitalizacji</w:t>
            </w:r>
            <w:bookmarkEnd w:id="357"/>
          </w:p>
        </w:tc>
      </w:tr>
      <w:tr w:rsidR="003F0A6E" w:rsidTr="00B82A37">
        <w:trPr>
          <w:trHeight w:val="261"/>
        </w:trPr>
        <w:tc>
          <w:tcPr>
            <w:tcW w:w="2660" w:type="dxa"/>
          </w:tcPr>
          <w:p w:rsidR="003F0A6E" w:rsidRDefault="003F0A6E" w:rsidP="00A07532">
            <w:pPr>
              <w:pStyle w:val="11"/>
              <w:spacing w:line="276" w:lineRule="auto"/>
            </w:pPr>
            <w:bookmarkStart w:id="358" w:name="_Toc487795338"/>
            <w:r>
              <w:t>Podmiot(-y) realizujący(-e)</w:t>
            </w:r>
            <w:bookmarkEnd w:id="358"/>
          </w:p>
        </w:tc>
        <w:tc>
          <w:tcPr>
            <w:tcW w:w="6356" w:type="dxa"/>
          </w:tcPr>
          <w:p w:rsidR="00A07532" w:rsidRPr="00B82A37" w:rsidRDefault="00A07532" w:rsidP="00A07532">
            <w:pPr>
              <w:pStyle w:val="11"/>
              <w:spacing w:line="276" w:lineRule="auto"/>
              <w:rPr>
                <w:b w:val="0"/>
              </w:rPr>
            </w:pPr>
            <w:bookmarkStart w:id="359" w:name="_Toc487795339"/>
            <w:r w:rsidRPr="00B82A37">
              <w:rPr>
                <w:b w:val="0"/>
              </w:rPr>
              <w:t>Gmina Żychlin</w:t>
            </w:r>
            <w:bookmarkEnd w:id="359"/>
          </w:p>
          <w:p w:rsidR="003F0A6E" w:rsidRDefault="003F0A6E" w:rsidP="00A07532">
            <w:pPr>
              <w:pStyle w:val="11"/>
              <w:spacing w:line="276" w:lineRule="auto"/>
            </w:pPr>
          </w:p>
        </w:tc>
      </w:tr>
      <w:tr w:rsidR="003F0A6E" w:rsidTr="00B82A37">
        <w:trPr>
          <w:trHeight w:val="261"/>
        </w:trPr>
        <w:tc>
          <w:tcPr>
            <w:tcW w:w="2660" w:type="dxa"/>
          </w:tcPr>
          <w:p w:rsidR="003F0A6E" w:rsidRDefault="003F0A6E" w:rsidP="00A07532">
            <w:pPr>
              <w:pStyle w:val="11"/>
              <w:spacing w:line="276" w:lineRule="auto"/>
            </w:pPr>
            <w:bookmarkStart w:id="360" w:name="_Toc487795340"/>
            <w:r>
              <w:t>Zakres realizowanych zadań</w:t>
            </w:r>
            <w:bookmarkEnd w:id="360"/>
          </w:p>
        </w:tc>
        <w:tc>
          <w:tcPr>
            <w:tcW w:w="6356" w:type="dxa"/>
          </w:tcPr>
          <w:p w:rsidR="003F0A6E" w:rsidRPr="00A07532" w:rsidRDefault="00A07532" w:rsidP="00A07532">
            <w:pPr>
              <w:pStyle w:val="11"/>
              <w:spacing w:line="276" w:lineRule="auto"/>
              <w:jc w:val="both"/>
              <w:rPr>
                <w:b w:val="0"/>
              </w:rPr>
            </w:pPr>
            <w:bookmarkStart w:id="361" w:name="_Toc487795341"/>
            <w:r>
              <w:rPr>
                <w:b w:val="0"/>
              </w:rPr>
              <w:t xml:space="preserve">Projekt zakłada </w:t>
            </w:r>
            <w:r w:rsidRPr="00A07532">
              <w:rPr>
                <w:b w:val="0"/>
              </w:rPr>
              <w:t xml:space="preserve">przystosowanie budynku po </w:t>
            </w:r>
            <w:r>
              <w:rPr>
                <w:b w:val="0"/>
              </w:rPr>
              <w:t>Szkole P</w:t>
            </w:r>
            <w:r w:rsidRPr="00A07532">
              <w:rPr>
                <w:b w:val="0"/>
              </w:rPr>
              <w:t xml:space="preserve">odstawowej nr 1 na Centrum Aktywności Lokalnej – etap II, w którego zakres wchodzi profesjonalne zaplecze kuchenne, przygotowanie sal pod działalność świetlicy socjoterapeutycznej, wygospodarowanie przestrzeni pod mieszkania dla repatriantów, sale pod dzienny dom pobytu seniora czy żłobek. Poszczególne zakresy będą prowadzone przez </w:t>
            </w:r>
            <w:r>
              <w:rPr>
                <w:b w:val="0"/>
              </w:rPr>
              <w:t>organizacje pozarządowe</w:t>
            </w:r>
            <w:r w:rsidRPr="00A07532">
              <w:rPr>
                <w:b w:val="0"/>
              </w:rPr>
              <w:t>.</w:t>
            </w:r>
            <w:bookmarkEnd w:id="361"/>
          </w:p>
        </w:tc>
      </w:tr>
      <w:tr w:rsidR="003F0A6E" w:rsidTr="00B82A37">
        <w:trPr>
          <w:trHeight w:val="276"/>
        </w:trPr>
        <w:tc>
          <w:tcPr>
            <w:tcW w:w="2660" w:type="dxa"/>
          </w:tcPr>
          <w:p w:rsidR="003F0A6E" w:rsidRDefault="003F0A6E" w:rsidP="00A07532">
            <w:pPr>
              <w:pStyle w:val="11"/>
              <w:spacing w:line="276" w:lineRule="auto"/>
            </w:pPr>
            <w:bookmarkStart w:id="362" w:name="_Toc487795342"/>
            <w:r>
              <w:t>Lokalizacja projektu</w:t>
            </w:r>
            <w:bookmarkEnd w:id="362"/>
          </w:p>
        </w:tc>
        <w:tc>
          <w:tcPr>
            <w:tcW w:w="6356" w:type="dxa"/>
          </w:tcPr>
          <w:p w:rsidR="003F0A6E" w:rsidRPr="008371C8" w:rsidRDefault="008371C8" w:rsidP="00A07532">
            <w:pPr>
              <w:pStyle w:val="11"/>
              <w:spacing w:line="276" w:lineRule="auto"/>
              <w:rPr>
                <w:b w:val="0"/>
              </w:rPr>
            </w:pPr>
            <w:bookmarkStart w:id="363" w:name="_Toc487795343"/>
            <w:r w:rsidRPr="008371C8">
              <w:rPr>
                <w:b w:val="0"/>
              </w:rPr>
              <w:t>ul. 1 Maja 23/25, Żychlin</w:t>
            </w:r>
            <w:bookmarkEnd w:id="363"/>
          </w:p>
        </w:tc>
      </w:tr>
      <w:tr w:rsidR="003F0A6E" w:rsidTr="00B82A37">
        <w:trPr>
          <w:trHeight w:val="261"/>
        </w:trPr>
        <w:tc>
          <w:tcPr>
            <w:tcW w:w="2660" w:type="dxa"/>
          </w:tcPr>
          <w:p w:rsidR="003F0A6E" w:rsidRDefault="003F0A6E" w:rsidP="00A07532">
            <w:pPr>
              <w:pStyle w:val="11"/>
              <w:spacing w:line="276" w:lineRule="auto"/>
            </w:pPr>
            <w:bookmarkStart w:id="364" w:name="_Toc487795344"/>
            <w:r>
              <w:t>Szacowana wartość</w:t>
            </w:r>
            <w:bookmarkEnd w:id="364"/>
          </w:p>
        </w:tc>
        <w:tc>
          <w:tcPr>
            <w:tcW w:w="6356" w:type="dxa"/>
          </w:tcPr>
          <w:p w:rsidR="003F0A6E" w:rsidRPr="008371C8" w:rsidRDefault="008371C8" w:rsidP="00A07532">
            <w:pPr>
              <w:pStyle w:val="11"/>
              <w:spacing w:line="276" w:lineRule="auto"/>
              <w:rPr>
                <w:b w:val="0"/>
              </w:rPr>
            </w:pPr>
            <w:bookmarkStart w:id="365" w:name="_Toc487795345"/>
            <w:r w:rsidRPr="008371C8">
              <w:rPr>
                <w:b w:val="0"/>
              </w:rPr>
              <w:t>800.000,00 zł</w:t>
            </w:r>
            <w:bookmarkEnd w:id="365"/>
          </w:p>
        </w:tc>
      </w:tr>
      <w:tr w:rsidR="003F0A6E" w:rsidTr="00B82A37">
        <w:trPr>
          <w:trHeight w:val="276"/>
        </w:trPr>
        <w:tc>
          <w:tcPr>
            <w:tcW w:w="2660" w:type="dxa"/>
          </w:tcPr>
          <w:p w:rsidR="003F0A6E" w:rsidRDefault="003F0A6E" w:rsidP="00A07532">
            <w:pPr>
              <w:pStyle w:val="11"/>
              <w:spacing w:line="276" w:lineRule="auto"/>
            </w:pPr>
            <w:bookmarkStart w:id="366" w:name="_Toc487795346"/>
            <w:r>
              <w:t>Prognozowane rezultaty wraz ze sposobem pomiaru</w:t>
            </w:r>
            <w:bookmarkEnd w:id="366"/>
          </w:p>
        </w:tc>
        <w:tc>
          <w:tcPr>
            <w:tcW w:w="6356" w:type="dxa"/>
          </w:tcPr>
          <w:p w:rsidR="00655AA3" w:rsidRDefault="00655AA3" w:rsidP="00655AA3">
            <w:pPr>
              <w:pStyle w:val="11"/>
              <w:spacing w:line="276" w:lineRule="auto"/>
              <w:rPr>
                <w:b w:val="0"/>
              </w:rPr>
            </w:pPr>
            <w:bookmarkStart w:id="367" w:name="_Toc487795347"/>
            <w:r w:rsidRPr="00731D17">
              <w:rPr>
                <w:b w:val="0"/>
              </w:rPr>
              <w:t>Liczba obiektów, które uzyskały nowe funkcje w wyniku rewitalizacji</w:t>
            </w:r>
            <w:r>
              <w:rPr>
                <w:b w:val="0"/>
              </w:rPr>
              <w:t xml:space="preserve"> – 1</w:t>
            </w:r>
            <w:bookmarkEnd w:id="367"/>
          </w:p>
          <w:p w:rsidR="00655AA3" w:rsidRDefault="00655AA3" w:rsidP="00655AA3">
            <w:pPr>
              <w:pStyle w:val="11"/>
              <w:spacing w:line="276" w:lineRule="auto"/>
              <w:rPr>
                <w:b w:val="0"/>
              </w:rPr>
            </w:pPr>
            <w:bookmarkStart w:id="368" w:name="_Toc487795348"/>
            <w:r w:rsidRPr="00731D17">
              <w:rPr>
                <w:b w:val="0"/>
              </w:rPr>
              <w:t>Liczba osób zagrożonych wykluczeniem społecznym objętych wsparciem</w:t>
            </w:r>
            <w:r>
              <w:rPr>
                <w:b w:val="0"/>
              </w:rPr>
              <w:t xml:space="preserve"> – 250</w:t>
            </w:r>
            <w:bookmarkEnd w:id="368"/>
          </w:p>
          <w:p w:rsidR="00655AA3" w:rsidRDefault="00655AA3" w:rsidP="00655AA3">
            <w:pPr>
              <w:pStyle w:val="11"/>
              <w:spacing w:line="276" w:lineRule="auto"/>
              <w:rPr>
                <w:b w:val="0"/>
              </w:rPr>
            </w:pPr>
            <w:bookmarkStart w:id="369" w:name="_Toc487795349"/>
            <w:r w:rsidRPr="00731D17">
              <w:rPr>
                <w:b w:val="0"/>
              </w:rPr>
              <w:t xml:space="preserve">Liczba uczestników zajęć w wieku </w:t>
            </w:r>
            <w:r w:rsidR="003E3841">
              <w:rPr>
                <w:b w:val="0"/>
              </w:rPr>
              <w:t>„</w:t>
            </w:r>
            <w:r w:rsidRPr="00731D17">
              <w:rPr>
                <w:b w:val="0"/>
              </w:rPr>
              <w:t>60 +</w:t>
            </w:r>
            <w:r w:rsidR="003E3841">
              <w:rPr>
                <w:b w:val="0"/>
              </w:rPr>
              <w:t>”</w:t>
            </w:r>
            <w:r>
              <w:rPr>
                <w:b w:val="0"/>
              </w:rPr>
              <w:t xml:space="preserve"> - 80</w:t>
            </w:r>
            <w:bookmarkEnd w:id="369"/>
          </w:p>
          <w:p w:rsidR="008371C8" w:rsidRDefault="00655AA3" w:rsidP="00655AA3">
            <w:pPr>
              <w:pStyle w:val="11"/>
              <w:spacing w:line="276" w:lineRule="auto"/>
              <w:rPr>
                <w:b w:val="0"/>
              </w:rPr>
            </w:pPr>
            <w:bookmarkStart w:id="370" w:name="_Toc487795350"/>
            <w:r w:rsidRPr="00731D17">
              <w:rPr>
                <w:b w:val="0"/>
              </w:rPr>
              <w:t xml:space="preserve">Liczba </w:t>
            </w:r>
            <w:r>
              <w:rPr>
                <w:b w:val="0"/>
              </w:rPr>
              <w:t>osób objętych opieką socjoterapeutyczną - 35</w:t>
            </w:r>
            <w:bookmarkEnd w:id="370"/>
            <w:r w:rsidR="008371C8">
              <w:rPr>
                <w:b w:val="0"/>
              </w:rPr>
              <w:t xml:space="preserve">                      </w:t>
            </w:r>
          </w:p>
          <w:p w:rsidR="00655AA3" w:rsidRDefault="00655AA3" w:rsidP="00655AA3">
            <w:pPr>
              <w:pStyle w:val="11"/>
              <w:spacing w:line="276" w:lineRule="auto"/>
              <w:ind w:left="720"/>
              <w:jc w:val="both"/>
              <w:rPr>
                <w:b w:val="0"/>
              </w:rPr>
            </w:pPr>
            <w:r>
              <w:rPr>
                <w:b w:val="0"/>
              </w:rPr>
              <w:t xml:space="preserve">                           </w:t>
            </w:r>
            <w:bookmarkStart w:id="371" w:name="_Toc487795351"/>
            <w:r>
              <w:rPr>
                <w:b w:val="0"/>
              </w:rPr>
              <w:t>* * *</w:t>
            </w:r>
            <w:bookmarkEnd w:id="371"/>
          </w:p>
          <w:p w:rsidR="003F0A6E" w:rsidRPr="00680BE6" w:rsidRDefault="00680BE6" w:rsidP="008371C8">
            <w:pPr>
              <w:pStyle w:val="11"/>
              <w:spacing w:line="276" w:lineRule="auto"/>
              <w:jc w:val="both"/>
              <w:rPr>
                <w:b w:val="0"/>
              </w:rPr>
            </w:pPr>
            <w:bookmarkStart w:id="372" w:name="_Toc487795352"/>
            <w:r w:rsidRPr="00680BE6">
              <w:rPr>
                <w:b w:val="0"/>
              </w:rPr>
              <w:t>Sprawozdania roczne podmiotów realizujących projekt</w:t>
            </w:r>
            <w:bookmarkEnd w:id="372"/>
          </w:p>
          <w:p w:rsidR="00680BE6" w:rsidRPr="00680BE6" w:rsidRDefault="00680BE6" w:rsidP="008371C8">
            <w:pPr>
              <w:pStyle w:val="11"/>
              <w:spacing w:line="276" w:lineRule="auto"/>
              <w:jc w:val="both"/>
              <w:rPr>
                <w:b w:val="0"/>
              </w:rPr>
            </w:pPr>
            <w:bookmarkStart w:id="373" w:name="_Toc487795353"/>
            <w:r w:rsidRPr="00680BE6">
              <w:rPr>
                <w:b w:val="0"/>
              </w:rPr>
              <w:t>Dokumentacja projektowa</w:t>
            </w:r>
            <w:bookmarkEnd w:id="373"/>
          </w:p>
        </w:tc>
      </w:tr>
      <w:tr w:rsidR="003F0A6E" w:rsidTr="00B82A37">
        <w:trPr>
          <w:trHeight w:val="261"/>
        </w:trPr>
        <w:tc>
          <w:tcPr>
            <w:tcW w:w="2660" w:type="dxa"/>
          </w:tcPr>
          <w:p w:rsidR="003F0A6E" w:rsidRDefault="003F0A6E" w:rsidP="00A07532">
            <w:pPr>
              <w:pStyle w:val="11"/>
              <w:spacing w:line="276" w:lineRule="auto"/>
            </w:pPr>
            <w:bookmarkStart w:id="374" w:name="_Toc487795354"/>
            <w:r>
              <w:t>Cele, które realizuje projekt, grupa docelowa</w:t>
            </w:r>
            <w:bookmarkEnd w:id="374"/>
          </w:p>
        </w:tc>
        <w:tc>
          <w:tcPr>
            <w:tcW w:w="6356" w:type="dxa"/>
          </w:tcPr>
          <w:p w:rsidR="003F0A6E" w:rsidRDefault="008371C8" w:rsidP="008371C8">
            <w:pPr>
              <w:pStyle w:val="11"/>
              <w:spacing w:line="276" w:lineRule="auto"/>
              <w:jc w:val="both"/>
              <w:rPr>
                <w:b w:val="0"/>
              </w:rPr>
            </w:pPr>
            <w:bookmarkStart w:id="375" w:name="_Toc487795355"/>
            <w:r w:rsidRPr="008371C8">
              <w:rPr>
                <w:b w:val="0"/>
              </w:rPr>
              <w:t>W wyniku narastających problemów społeczno – demograficznych takich jak starzenie się społeczeństwa czy niewydolność wychowawcza wielu rodzin rodzi się potrzeba w mieście stworzenia miejsca, które mogłoby stać się odpowiedzią na wykluczenie społeczne. W jednym miejscu mogłaby swobodnie funkcjonować świetlica środowiskowa z zapleczem kuchennym wraz z dziennym domem pobytu dla osób starszych czy też „Klub Seniora Aster”, który mógłby realizować swoje zamierzenia edukacyjne dla aktywnych seniorów.</w:t>
            </w:r>
            <w:bookmarkEnd w:id="375"/>
          </w:p>
          <w:p w:rsidR="003E3841" w:rsidRDefault="00655AA3" w:rsidP="008371C8">
            <w:pPr>
              <w:pStyle w:val="11"/>
              <w:spacing w:line="276" w:lineRule="auto"/>
              <w:jc w:val="both"/>
              <w:rPr>
                <w:b w:val="0"/>
              </w:rPr>
            </w:pPr>
            <w:bookmarkStart w:id="376" w:name="_Toc487795356"/>
            <w:r>
              <w:rPr>
                <w:b w:val="0"/>
              </w:rPr>
              <w:t xml:space="preserve">Celem projektu jest </w:t>
            </w:r>
            <w:r w:rsidRPr="00655AA3">
              <w:rPr>
                <w:b w:val="0"/>
              </w:rPr>
              <w:t xml:space="preserve">rozwój zdolności adaptacyjnych </w:t>
            </w:r>
          </w:p>
          <w:p w:rsidR="00655AA3" w:rsidRDefault="00655AA3" w:rsidP="008371C8">
            <w:pPr>
              <w:pStyle w:val="11"/>
              <w:spacing w:line="276" w:lineRule="auto"/>
              <w:jc w:val="both"/>
              <w:rPr>
                <w:b w:val="0"/>
              </w:rPr>
            </w:pPr>
            <w:r w:rsidRPr="00655AA3">
              <w:rPr>
                <w:b w:val="0"/>
              </w:rPr>
              <w:t>w kontraktach społecznych i gospodarczych poprzez odpowiedni system opiekuńczy i edukacyjny oraz mobilizację i aktywizację mieszkańców obszarów zdegradowanych</w:t>
            </w:r>
            <w:bookmarkEnd w:id="376"/>
          </w:p>
          <w:p w:rsidR="00655AA3" w:rsidRDefault="00655AA3" w:rsidP="00655AA3">
            <w:pPr>
              <w:pStyle w:val="11"/>
              <w:spacing w:line="276" w:lineRule="auto"/>
              <w:ind w:left="720"/>
              <w:jc w:val="both"/>
              <w:rPr>
                <w:b w:val="0"/>
              </w:rPr>
            </w:pPr>
            <w:r>
              <w:rPr>
                <w:b w:val="0"/>
              </w:rPr>
              <w:t xml:space="preserve">                           </w:t>
            </w:r>
            <w:bookmarkStart w:id="377" w:name="_Toc487795357"/>
            <w:r>
              <w:rPr>
                <w:b w:val="0"/>
              </w:rPr>
              <w:t>* * *</w:t>
            </w:r>
            <w:bookmarkEnd w:id="377"/>
          </w:p>
          <w:p w:rsidR="00655AA3" w:rsidRDefault="00E50C22" w:rsidP="00655AA3">
            <w:pPr>
              <w:pStyle w:val="11"/>
              <w:spacing w:line="276" w:lineRule="auto"/>
              <w:ind w:left="-108"/>
              <w:jc w:val="both"/>
              <w:rPr>
                <w:b w:val="0"/>
              </w:rPr>
            </w:pPr>
            <w:r>
              <w:rPr>
                <w:b w:val="0"/>
              </w:rPr>
              <w:t xml:space="preserve"> </w:t>
            </w:r>
            <w:bookmarkStart w:id="378" w:name="_Toc487795358"/>
            <w:r w:rsidR="00655AA3">
              <w:rPr>
                <w:b w:val="0"/>
              </w:rPr>
              <w:t>Cel I Rozwój kapitału społecznego obszaru rewitalizacji</w:t>
            </w:r>
            <w:bookmarkEnd w:id="378"/>
          </w:p>
          <w:p w:rsidR="00E50C22" w:rsidRDefault="00E50C22" w:rsidP="00655AA3">
            <w:pPr>
              <w:pStyle w:val="11"/>
              <w:spacing w:line="276" w:lineRule="auto"/>
              <w:ind w:left="-108"/>
              <w:jc w:val="both"/>
              <w:rPr>
                <w:b w:val="0"/>
              </w:rPr>
            </w:pPr>
            <w:r>
              <w:rPr>
                <w:b w:val="0"/>
              </w:rPr>
              <w:t xml:space="preserve"> </w:t>
            </w:r>
            <w:bookmarkStart w:id="379" w:name="_Toc487795359"/>
            <w:r w:rsidR="00655AA3">
              <w:rPr>
                <w:b w:val="0"/>
              </w:rPr>
              <w:t>I.1 Przeciwdziałanie wykluczeniu społecznemu</w:t>
            </w:r>
            <w:bookmarkEnd w:id="379"/>
          </w:p>
          <w:p w:rsidR="00655AA3" w:rsidRDefault="00655AA3" w:rsidP="00655AA3">
            <w:pPr>
              <w:pStyle w:val="11"/>
              <w:spacing w:line="276" w:lineRule="auto"/>
              <w:ind w:left="-108"/>
              <w:jc w:val="both"/>
              <w:rPr>
                <w:b w:val="0"/>
              </w:rPr>
            </w:pPr>
            <w:r>
              <w:rPr>
                <w:b w:val="0"/>
              </w:rPr>
              <w:t xml:space="preserve"> </w:t>
            </w:r>
            <w:bookmarkStart w:id="380" w:name="_Toc487795360"/>
            <w:r>
              <w:rPr>
                <w:b w:val="0"/>
              </w:rPr>
              <w:t>mieszkańców obszaru rewitalizacji</w:t>
            </w:r>
            <w:bookmarkEnd w:id="380"/>
          </w:p>
          <w:p w:rsidR="00CD59E1" w:rsidRDefault="00E50C22" w:rsidP="00655AA3">
            <w:pPr>
              <w:pStyle w:val="11"/>
              <w:spacing w:line="276" w:lineRule="auto"/>
              <w:ind w:left="-108"/>
              <w:jc w:val="both"/>
              <w:rPr>
                <w:b w:val="0"/>
              </w:rPr>
            </w:pPr>
            <w:r>
              <w:rPr>
                <w:b w:val="0"/>
              </w:rPr>
              <w:lastRenderedPageBreak/>
              <w:t xml:space="preserve"> </w:t>
            </w:r>
            <w:bookmarkStart w:id="381" w:name="_Toc487795361"/>
            <w:r w:rsidR="00655AA3">
              <w:rPr>
                <w:b w:val="0"/>
              </w:rPr>
              <w:t>I.2 Wspieranie aktywności społecznej mieszkańców obszaru</w:t>
            </w:r>
            <w:bookmarkEnd w:id="381"/>
          </w:p>
          <w:p w:rsidR="00655AA3" w:rsidRDefault="00655AA3" w:rsidP="00655AA3">
            <w:pPr>
              <w:pStyle w:val="11"/>
              <w:spacing w:line="276" w:lineRule="auto"/>
              <w:ind w:left="-108"/>
              <w:jc w:val="both"/>
              <w:rPr>
                <w:b w:val="0"/>
              </w:rPr>
            </w:pPr>
            <w:r>
              <w:rPr>
                <w:b w:val="0"/>
              </w:rPr>
              <w:t xml:space="preserve"> </w:t>
            </w:r>
            <w:bookmarkStart w:id="382" w:name="_Toc487795362"/>
            <w:r>
              <w:rPr>
                <w:b w:val="0"/>
              </w:rPr>
              <w:t>rewitalizacji</w:t>
            </w:r>
            <w:bookmarkEnd w:id="382"/>
          </w:p>
          <w:p w:rsidR="00E832A3" w:rsidRDefault="00E50C22" w:rsidP="00655AA3">
            <w:pPr>
              <w:pStyle w:val="11"/>
              <w:spacing w:line="276" w:lineRule="auto"/>
              <w:ind w:left="-108"/>
              <w:jc w:val="both"/>
              <w:rPr>
                <w:b w:val="0"/>
              </w:rPr>
            </w:pPr>
            <w:r>
              <w:rPr>
                <w:b w:val="0"/>
              </w:rPr>
              <w:t xml:space="preserve"> </w:t>
            </w:r>
            <w:bookmarkStart w:id="383" w:name="_Toc487795363"/>
            <w:r w:rsidR="00655AA3">
              <w:rPr>
                <w:b w:val="0"/>
              </w:rPr>
              <w:t xml:space="preserve">Cel II </w:t>
            </w:r>
            <w:r w:rsidR="00E832A3">
              <w:rPr>
                <w:b w:val="0"/>
              </w:rPr>
              <w:t>Rozwój w sferze przestrzenno-funkcjonalnej</w:t>
            </w:r>
            <w:bookmarkEnd w:id="383"/>
            <w:r w:rsidR="00E832A3">
              <w:rPr>
                <w:b w:val="0"/>
              </w:rPr>
              <w:t xml:space="preserve"> </w:t>
            </w:r>
          </w:p>
          <w:p w:rsidR="00E832A3" w:rsidRDefault="00E832A3" w:rsidP="00655AA3">
            <w:pPr>
              <w:pStyle w:val="11"/>
              <w:spacing w:line="276" w:lineRule="auto"/>
              <w:ind w:left="-108"/>
              <w:jc w:val="both"/>
              <w:rPr>
                <w:b w:val="0"/>
              </w:rPr>
            </w:pPr>
            <w:r>
              <w:rPr>
                <w:b w:val="0"/>
              </w:rPr>
              <w:t xml:space="preserve"> </w:t>
            </w:r>
            <w:bookmarkStart w:id="384" w:name="_Toc487795364"/>
            <w:r>
              <w:rPr>
                <w:b w:val="0"/>
              </w:rPr>
              <w:t>stwarzający warunki do ożywienia społecznego</w:t>
            </w:r>
            <w:bookmarkEnd w:id="384"/>
          </w:p>
          <w:p w:rsidR="00E832A3" w:rsidRDefault="00E50C22" w:rsidP="00655AA3">
            <w:pPr>
              <w:pStyle w:val="11"/>
              <w:spacing w:line="276" w:lineRule="auto"/>
              <w:ind w:left="-108"/>
              <w:jc w:val="both"/>
              <w:rPr>
                <w:b w:val="0"/>
              </w:rPr>
            </w:pPr>
            <w:r>
              <w:rPr>
                <w:b w:val="0"/>
              </w:rPr>
              <w:t xml:space="preserve"> </w:t>
            </w:r>
            <w:bookmarkStart w:id="385" w:name="_Toc487795365"/>
            <w:r w:rsidR="00655AA3">
              <w:rPr>
                <w:b w:val="0"/>
              </w:rPr>
              <w:t>I</w:t>
            </w:r>
            <w:r w:rsidR="002C098E">
              <w:rPr>
                <w:b w:val="0"/>
              </w:rPr>
              <w:t>I</w:t>
            </w:r>
            <w:r w:rsidR="00655AA3">
              <w:rPr>
                <w:b w:val="0"/>
              </w:rPr>
              <w:t>.1 Przywracanie funkcjonalności budynków na obszarze</w:t>
            </w:r>
            <w:bookmarkEnd w:id="385"/>
          </w:p>
          <w:p w:rsidR="00655AA3" w:rsidRDefault="00655AA3" w:rsidP="00655AA3">
            <w:pPr>
              <w:pStyle w:val="11"/>
              <w:spacing w:line="276" w:lineRule="auto"/>
              <w:ind w:left="-108"/>
              <w:jc w:val="both"/>
              <w:rPr>
                <w:b w:val="0"/>
              </w:rPr>
            </w:pPr>
            <w:r>
              <w:rPr>
                <w:b w:val="0"/>
              </w:rPr>
              <w:t xml:space="preserve"> </w:t>
            </w:r>
            <w:bookmarkStart w:id="386" w:name="_Toc487795366"/>
            <w:r>
              <w:rPr>
                <w:b w:val="0"/>
              </w:rPr>
              <w:t>rewitalizacji</w:t>
            </w:r>
            <w:bookmarkEnd w:id="386"/>
          </w:p>
          <w:p w:rsidR="00655AA3" w:rsidRDefault="00655AA3" w:rsidP="00655AA3">
            <w:pPr>
              <w:pStyle w:val="11"/>
              <w:spacing w:line="276" w:lineRule="auto"/>
              <w:ind w:left="720"/>
              <w:jc w:val="both"/>
              <w:rPr>
                <w:b w:val="0"/>
              </w:rPr>
            </w:pPr>
            <w:r>
              <w:rPr>
                <w:b w:val="0"/>
              </w:rPr>
              <w:t xml:space="preserve">                           </w:t>
            </w:r>
            <w:bookmarkStart w:id="387" w:name="_Toc487795367"/>
            <w:r>
              <w:rPr>
                <w:b w:val="0"/>
              </w:rPr>
              <w:t>* * *</w:t>
            </w:r>
            <w:bookmarkEnd w:id="387"/>
          </w:p>
          <w:p w:rsidR="00655AA3" w:rsidRPr="008371C8" w:rsidRDefault="00655AA3" w:rsidP="00655AA3">
            <w:pPr>
              <w:pStyle w:val="11"/>
              <w:spacing w:line="276" w:lineRule="auto"/>
              <w:jc w:val="both"/>
              <w:rPr>
                <w:b w:val="0"/>
              </w:rPr>
            </w:pPr>
            <w:bookmarkStart w:id="388" w:name="_Toc487795368"/>
            <w:r>
              <w:rPr>
                <w:b w:val="0"/>
              </w:rPr>
              <w:t>Grupy docelowe: mieszkańcy obszaru rewitalizacji, organizacje pozarządowe działające na obszarze, osoby nieaktywne zawodowo i społecznie, osoby wykluczone społecznie lub zagrożone wykluczeniem społecznym.</w:t>
            </w:r>
            <w:bookmarkEnd w:id="388"/>
          </w:p>
        </w:tc>
      </w:tr>
    </w:tbl>
    <w:p w:rsidR="003F0A6E" w:rsidRDefault="003F0A6E" w:rsidP="007A1CC4">
      <w:pPr>
        <w:pStyle w:val="11"/>
      </w:pPr>
    </w:p>
    <w:tbl>
      <w:tblPr>
        <w:tblStyle w:val="Tabela-Siatka"/>
        <w:tblW w:w="0" w:type="auto"/>
        <w:tblLook w:val="04A0"/>
      </w:tblPr>
      <w:tblGrid>
        <w:gridCol w:w="2660"/>
        <w:gridCol w:w="6356"/>
      </w:tblGrid>
      <w:tr w:rsidR="003F0A6E" w:rsidTr="00B82A37">
        <w:trPr>
          <w:trHeight w:val="276"/>
        </w:trPr>
        <w:tc>
          <w:tcPr>
            <w:tcW w:w="2660" w:type="dxa"/>
          </w:tcPr>
          <w:p w:rsidR="003F0A6E" w:rsidRDefault="003F0A6E" w:rsidP="00A56B0C">
            <w:pPr>
              <w:pStyle w:val="11"/>
              <w:spacing w:line="276" w:lineRule="auto"/>
            </w:pPr>
            <w:bookmarkStart w:id="389" w:name="_Toc487795369"/>
            <w:r>
              <w:t>Nazwa projektu</w:t>
            </w:r>
            <w:bookmarkEnd w:id="389"/>
          </w:p>
        </w:tc>
        <w:tc>
          <w:tcPr>
            <w:tcW w:w="6356" w:type="dxa"/>
          </w:tcPr>
          <w:p w:rsidR="003F0A6E" w:rsidRDefault="008954BF" w:rsidP="00813A0A">
            <w:pPr>
              <w:pStyle w:val="11"/>
              <w:spacing w:line="276" w:lineRule="auto"/>
              <w:jc w:val="center"/>
            </w:pPr>
            <w:bookmarkStart w:id="390" w:name="_Toc487795370"/>
            <w:r>
              <w:t>Modernizacja budynku przy ul. Na</w:t>
            </w:r>
            <w:r w:rsidR="00813A0A">
              <w:t>rutowicza 72 (dawny Dom Pruszaków</w:t>
            </w:r>
            <w:r>
              <w:t>) w związku z nadaniem nowych funkcji</w:t>
            </w:r>
            <w:bookmarkEnd w:id="390"/>
            <w:r w:rsidR="00813A0A">
              <w:t xml:space="preserve"> </w:t>
            </w:r>
            <w:bookmarkStart w:id="391" w:name="_Toc487795371"/>
            <w:r>
              <w:t>w ramach Lokalnego Programu Rewitalizacji</w:t>
            </w:r>
            <w:bookmarkEnd w:id="391"/>
          </w:p>
        </w:tc>
      </w:tr>
      <w:tr w:rsidR="003F0A6E" w:rsidTr="00B82A37">
        <w:trPr>
          <w:trHeight w:val="261"/>
        </w:trPr>
        <w:tc>
          <w:tcPr>
            <w:tcW w:w="2660" w:type="dxa"/>
          </w:tcPr>
          <w:p w:rsidR="003F0A6E" w:rsidRDefault="003F0A6E" w:rsidP="00A56B0C">
            <w:pPr>
              <w:pStyle w:val="11"/>
              <w:spacing w:line="276" w:lineRule="auto"/>
            </w:pPr>
            <w:bookmarkStart w:id="392" w:name="_Toc487795372"/>
            <w:r>
              <w:t>Podmiot(-y) realizujący(-e)</w:t>
            </w:r>
            <w:bookmarkEnd w:id="392"/>
          </w:p>
        </w:tc>
        <w:tc>
          <w:tcPr>
            <w:tcW w:w="6356" w:type="dxa"/>
          </w:tcPr>
          <w:p w:rsidR="003F0A6E" w:rsidRPr="008954BF" w:rsidRDefault="008954BF" w:rsidP="00A56B0C">
            <w:pPr>
              <w:pStyle w:val="11"/>
              <w:spacing w:line="276" w:lineRule="auto"/>
              <w:rPr>
                <w:b w:val="0"/>
              </w:rPr>
            </w:pPr>
            <w:bookmarkStart w:id="393" w:name="_Toc487795373"/>
            <w:r w:rsidRPr="008954BF">
              <w:rPr>
                <w:b w:val="0"/>
              </w:rPr>
              <w:t>Zakład Maszyn Elektrycznych „Emit” S.A</w:t>
            </w:r>
            <w:bookmarkEnd w:id="393"/>
          </w:p>
        </w:tc>
      </w:tr>
      <w:tr w:rsidR="003F0A6E" w:rsidTr="00B82A37">
        <w:trPr>
          <w:trHeight w:val="261"/>
        </w:trPr>
        <w:tc>
          <w:tcPr>
            <w:tcW w:w="2660" w:type="dxa"/>
          </w:tcPr>
          <w:p w:rsidR="003F0A6E" w:rsidRDefault="003F0A6E" w:rsidP="00A56B0C">
            <w:pPr>
              <w:pStyle w:val="11"/>
              <w:spacing w:line="276" w:lineRule="auto"/>
            </w:pPr>
            <w:bookmarkStart w:id="394" w:name="_Toc487795374"/>
            <w:r>
              <w:t>Zakres realizowanych zadań</w:t>
            </w:r>
            <w:bookmarkEnd w:id="394"/>
          </w:p>
        </w:tc>
        <w:tc>
          <w:tcPr>
            <w:tcW w:w="6356" w:type="dxa"/>
          </w:tcPr>
          <w:p w:rsidR="003F0A6E" w:rsidRPr="00A56B0C" w:rsidRDefault="00A56B0C" w:rsidP="00A56B0C">
            <w:pPr>
              <w:pStyle w:val="11"/>
              <w:spacing w:line="276" w:lineRule="auto"/>
              <w:jc w:val="both"/>
              <w:rPr>
                <w:b w:val="0"/>
              </w:rPr>
            </w:pPr>
            <w:bookmarkStart w:id="395" w:name="_Toc487795375"/>
            <w:r w:rsidRPr="00A56B0C">
              <w:rPr>
                <w:b w:val="0"/>
              </w:rPr>
              <w:t>Przedsięwzięcie obejmuje przebudow</w:t>
            </w:r>
            <w:r>
              <w:rPr>
                <w:b w:val="0"/>
              </w:rPr>
              <w:t>ę</w:t>
            </w:r>
            <w:r w:rsidRPr="00A56B0C">
              <w:rPr>
                <w:b w:val="0"/>
              </w:rPr>
              <w:t xml:space="preserve"> budynku znajdującego się na terenie Zakładu Maszyn Elektrycznych „Emit” S.A i nadanie mu nowych funkcji gospodarczych. </w:t>
            </w:r>
            <w:r>
              <w:rPr>
                <w:b w:val="0"/>
              </w:rPr>
              <w:t>Prace przewiduję w</w:t>
            </w:r>
            <w:r w:rsidRPr="00A56B0C">
              <w:rPr>
                <w:b w:val="0"/>
              </w:rPr>
              <w:t>ymian</w:t>
            </w:r>
            <w:r>
              <w:rPr>
                <w:b w:val="0"/>
              </w:rPr>
              <w:t>ę</w:t>
            </w:r>
            <w:r w:rsidRPr="00A56B0C">
              <w:rPr>
                <w:b w:val="0"/>
              </w:rPr>
              <w:t xml:space="preserve"> poszycia dachowego, stolarki okiennej i drzwiowej, remont elewacji, remont gruntowny </w:t>
            </w:r>
            <w:r>
              <w:rPr>
                <w:b w:val="0"/>
              </w:rPr>
              <w:t>wnętrza</w:t>
            </w:r>
            <w:r w:rsidRPr="00A56B0C">
              <w:rPr>
                <w:b w:val="0"/>
              </w:rPr>
              <w:t xml:space="preserve"> wraz z zagospodarowaniem terenu wokół.</w:t>
            </w:r>
            <w:bookmarkEnd w:id="395"/>
          </w:p>
        </w:tc>
      </w:tr>
      <w:tr w:rsidR="003F0A6E" w:rsidTr="00B82A37">
        <w:trPr>
          <w:trHeight w:val="276"/>
        </w:trPr>
        <w:tc>
          <w:tcPr>
            <w:tcW w:w="2660" w:type="dxa"/>
          </w:tcPr>
          <w:p w:rsidR="003F0A6E" w:rsidRDefault="003F0A6E" w:rsidP="00A56B0C">
            <w:pPr>
              <w:pStyle w:val="11"/>
              <w:spacing w:line="276" w:lineRule="auto"/>
            </w:pPr>
            <w:bookmarkStart w:id="396" w:name="_Toc487795376"/>
            <w:r>
              <w:t>Lokalizacja projektu</w:t>
            </w:r>
            <w:bookmarkEnd w:id="396"/>
          </w:p>
        </w:tc>
        <w:tc>
          <w:tcPr>
            <w:tcW w:w="6356" w:type="dxa"/>
          </w:tcPr>
          <w:p w:rsidR="003F0A6E" w:rsidRPr="00A56B0C" w:rsidRDefault="00A56B0C" w:rsidP="00C148CE">
            <w:pPr>
              <w:pStyle w:val="11"/>
              <w:spacing w:line="276" w:lineRule="auto"/>
              <w:rPr>
                <w:b w:val="0"/>
              </w:rPr>
            </w:pPr>
            <w:bookmarkStart w:id="397" w:name="_Toc487795377"/>
            <w:r w:rsidRPr="00A56B0C">
              <w:rPr>
                <w:b w:val="0"/>
              </w:rPr>
              <w:t>ul. Narutowicza 72</w:t>
            </w:r>
            <w:r w:rsidR="00C148CE">
              <w:rPr>
                <w:b w:val="0"/>
              </w:rPr>
              <w:t>,</w:t>
            </w:r>
            <w:r w:rsidRPr="00A56B0C">
              <w:rPr>
                <w:b w:val="0"/>
              </w:rPr>
              <w:t xml:space="preserve"> </w:t>
            </w:r>
            <w:r w:rsidR="00C148CE">
              <w:rPr>
                <w:b w:val="0"/>
              </w:rPr>
              <w:t xml:space="preserve"> Żychlin (</w:t>
            </w:r>
            <w:r w:rsidRPr="00A56B0C">
              <w:rPr>
                <w:b w:val="0"/>
              </w:rPr>
              <w:t>dz</w:t>
            </w:r>
            <w:r w:rsidR="00C148CE">
              <w:rPr>
                <w:b w:val="0"/>
              </w:rPr>
              <w:t>.</w:t>
            </w:r>
            <w:r w:rsidRPr="00A56B0C">
              <w:rPr>
                <w:b w:val="0"/>
              </w:rPr>
              <w:t xml:space="preserve"> ewid</w:t>
            </w:r>
            <w:r w:rsidR="00C148CE">
              <w:rPr>
                <w:b w:val="0"/>
              </w:rPr>
              <w:t>.</w:t>
            </w:r>
            <w:r w:rsidRPr="00A56B0C">
              <w:rPr>
                <w:b w:val="0"/>
              </w:rPr>
              <w:t xml:space="preserve"> 962/7</w:t>
            </w:r>
            <w:r w:rsidR="00C148CE">
              <w:rPr>
                <w:b w:val="0"/>
              </w:rPr>
              <w:t>)</w:t>
            </w:r>
            <w:bookmarkEnd w:id="397"/>
          </w:p>
        </w:tc>
      </w:tr>
      <w:tr w:rsidR="003F0A6E" w:rsidTr="00B82A37">
        <w:trPr>
          <w:trHeight w:val="261"/>
        </w:trPr>
        <w:tc>
          <w:tcPr>
            <w:tcW w:w="2660" w:type="dxa"/>
          </w:tcPr>
          <w:p w:rsidR="003F0A6E" w:rsidRDefault="003F0A6E" w:rsidP="00A56B0C">
            <w:pPr>
              <w:pStyle w:val="11"/>
              <w:spacing w:line="276" w:lineRule="auto"/>
            </w:pPr>
            <w:bookmarkStart w:id="398" w:name="_Toc487795378"/>
            <w:r>
              <w:t>Szacowana wartość</w:t>
            </w:r>
            <w:bookmarkEnd w:id="398"/>
          </w:p>
        </w:tc>
        <w:tc>
          <w:tcPr>
            <w:tcW w:w="6356" w:type="dxa"/>
          </w:tcPr>
          <w:p w:rsidR="003F0A6E" w:rsidRPr="00185647" w:rsidRDefault="00185647" w:rsidP="00A56B0C">
            <w:pPr>
              <w:pStyle w:val="11"/>
              <w:spacing w:line="276" w:lineRule="auto"/>
              <w:rPr>
                <w:b w:val="0"/>
              </w:rPr>
            </w:pPr>
            <w:bookmarkStart w:id="399" w:name="_Toc487795379"/>
            <w:r w:rsidRPr="00185647">
              <w:rPr>
                <w:b w:val="0"/>
              </w:rPr>
              <w:t>8.000.000,00 zł</w:t>
            </w:r>
            <w:bookmarkEnd w:id="399"/>
          </w:p>
        </w:tc>
      </w:tr>
      <w:tr w:rsidR="003F0A6E" w:rsidTr="00B82A37">
        <w:trPr>
          <w:trHeight w:val="276"/>
        </w:trPr>
        <w:tc>
          <w:tcPr>
            <w:tcW w:w="2660" w:type="dxa"/>
          </w:tcPr>
          <w:p w:rsidR="003F0A6E" w:rsidRDefault="003F0A6E" w:rsidP="00A56B0C">
            <w:pPr>
              <w:pStyle w:val="11"/>
              <w:spacing w:line="276" w:lineRule="auto"/>
            </w:pPr>
            <w:bookmarkStart w:id="400" w:name="_Toc487795380"/>
            <w:r>
              <w:t>Prognozowane rezultaty wraz ze sposobem pomiaru</w:t>
            </w:r>
            <w:bookmarkEnd w:id="400"/>
          </w:p>
        </w:tc>
        <w:tc>
          <w:tcPr>
            <w:tcW w:w="6356" w:type="dxa"/>
          </w:tcPr>
          <w:p w:rsidR="00A56B0C" w:rsidRDefault="00A56B0C" w:rsidP="00A56B0C">
            <w:pPr>
              <w:pStyle w:val="11"/>
              <w:spacing w:line="276" w:lineRule="auto"/>
              <w:rPr>
                <w:b w:val="0"/>
              </w:rPr>
            </w:pPr>
            <w:bookmarkStart w:id="401" w:name="_Toc487795381"/>
            <w:r w:rsidRPr="00731D17">
              <w:rPr>
                <w:b w:val="0"/>
              </w:rPr>
              <w:t>Liczba obiektów, które uzyskały nowe funkcje w wyniku rewitalizacji</w:t>
            </w:r>
            <w:r>
              <w:rPr>
                <w:b w:val="0"/>
              </w:rPr>
              <w:t xml:space="preserve"> – 1</w:t>
            </w:r>
            <w:bookmarkEnd w:id="401"/>
          </w:p>
          <w:p w:rsidR="003F0A6E" w:rsidRDefault="00A56B0C" w:rsidP="00A56B0C">
            <w:pPr>
              <w:pStyle w:val="11"/>
              <w:spacing w:line="276" w:lineRule="auto"/>
              <w:rPr>
                <w:b w:val="0"/>
                <w:vertAlign w:val="superscript"/>
              </w:rPr>
            </w:pPr>
            <w:bookmarkStart w:id="402" w:name="_Toc487795382"/>
            <w:r w:rsidRPr="00A56B0C">
              <w:rPr>
                <w:b w:val="0"/>
              </w:rPr>
              <w:t>Powierzchnia zrewitalizowanego budynku – 3200 m</w:t>
            </w:r>
            <w:r w:rsidRPr="00A56B0C">
              <w:rPr>
                <w:b w:val="0"/>
                <w:vertAlign w:val="superscript"/>
              </w:rPr>
              <w:t>2</w:t>
            </w:r>
            <w:bookmarkEnd w:id="402"/>
          </w:p>
          <w:p w:rsidR="00A56B0C" w:rsidRDefault="00A56B0C" w:rsidP="00A56B0C">
            <w:pPr>
              <w:pStyle w:val="11"/>
              <w:spacing w:line="276" w:lineRule="auto"/>
              <w:rPr>
                <w:b w:val="0"/>
              </w:rPr>
            </w:pPr>
            <w:bookmarkStart w:id="403" w:name="_Toc487795383"/>
            <w:r>
              <w:rPr>
                <w:b w:val="0"/>
              </w:rPr>
              <w:t>Liczba nowo zatrudnionych osób – 5</w:t>
            </w:r>
            <w:bookmarkEnd w:id="403"/>
          </w:p>
          <w:p w:rsidR="00A56B0C" w:rsidRDefault="00A56B0C" w:rsidP="00A56B0C">
            <w:pPr>
              <w:pStyle w:val="11"/>
              <w:spacing w:line="276" w:lineRule="auto"/>
              <w:ind w:left="720"/>
              <w:jc w:val="both"/>
              <w:rPr>
                <w:b w:val="0"/>
              </w:rPr>
            </w:pPr>
            <w:r>
              <w:rPr>
                <w:b w:val="0"/>
              </w:rPr>
              <w:t xml:space="preserve">                           </w:t>
            </w:r>
            <w:bookmarkStart w:id="404" w:name="_Toc487795384"/>
            <w:r>
              <w:rPr>
                <w:b w:val="0"/>
              </w:rPr>
              <w:t>* * *</w:t>
            </w:r>
            <w:bookmarkEnd w:id="404"/>
          </w:p>
          <w:p w:rsidR="00A56B0C" w:rsidRDefault="00A56B0C" w:rsidP="00A56B0C">
            <w:pPr>
              <w:pStyle w:val="11"/>
              <w:spacing w:line="276" w:lineRule="auto"/>
              <w:rPr>
                <w:b w:val="0"/>
              </w:rPr>
            </w:pPr>
            <w:bookmarkStart w:id="405" w:name="_Toc487795385"/>
            <w:r>
              <w:rPr>
                <w:b w:val="0"/>
              </w:rPr>
              <w:t>Dokumentacja powykonawcza</w:t>
            </w:r>
            <w:bookmarkEnd w:id="405"/>
          </w:p>
          <w:p w:rsidR="00C148CE" w:rsidRPr="00A56B0C" w:rsidRDefault="00C148CE" w:rsidP="00A56B0C">
            <w:pPr>
              <w:pStyle w:val="11"/>
              <w:spacing w:line="276" w:lineRule="auto"/>
              <w:rPr>
                <w:b w:val="0"/>
              </w:rPr>
            </w:pPr>
            <w:bookmarkStart w:id="406" w:name="_Toc487795386"/>
            <w:r>
              <w:rPr>
                <w:b w:val="0"/>
              </w:rPr>
              <w:t>Protokoły odbioru</w:t>
            </w:r>
            <w:bookmarkEnd w:id="406"/>
          </w:p>
        </w:tc>
      </w:tr>
      <w:tr w:rsidR="003F0A6E" w:rsidTr="00B82A37">
        <w:trPr>
          <w:trHeight w:val="261"/>
        </w:trPr>
        <w:tc>
          <w:tcPr>
            <w:tcW w:w="2660" w:type="dxa"/>
          </w:tcPr>
          <w:p w:rsidR="003F0A6E" w:rsidRDefault="003F0A6E" w:rsidP="00A56B0C">
            <w:pPr>
              <w:pStyle w:val="11"/>
              <w:spacing w:line="276" w:lineRule="auto"/>
            </w:pPr>
            <w:bookmarkStart w:id="407" w:name="_Toc487795387"/>
            <w:r>
              <w:t>Cele, które realizuje projekt, grupa docelowa</w:t>
            </w:r>
            <w:bookmarkEnd w:id="407"/>
          </w:p>
        </w:tc>
        <w:tc>
          <w:tcPr>
            <w:tcW w:w="6356" w:type="dxa"/>
          </w:tcPr>
          <w:p w:rsidR="003F0A6E" w:rsidRDefault="00C34B84" w:rsidP="002F64E6">
            <w:pPr>
              <w:pStyle w:val="11"/>
              <w:spacing w:line="276" w:lineRule="auto"/>
              <w:jc w:val="both"/>
              <w:rPr>
                <w:b w:val="0"/>
              </w:rPr>
            </w:pPr>
            <w:bookmarkStart w:id="408" w:name="_Toc487795388"/>
            <w:r w:rsidRPr="00C34B84">
              <w:rPr>
                <w:b w:val="0"/>
              </w:rPr>
              <w:t>Zły stan techniczny budynku po dawnym przedszkolu na terenie zakładu przy głównej ulicy miasta nie kreuje pozytywnego wizerunku zarówno zakładu</w:t>
            </w:r>
            <w:r>
              <w:rPr>
                <w:b w:val="0"/>
              </w:rPr>
              <w:t>,</w:t>
            </w:r>
            <w:r w:rsidRPr="00C34B84">
              <w:rPr>
                <w:b w:val="0"/>
              </w:rPr>
              <w:t xml:space="preserve"> jak i miasta. </w:t>
            </w:r>
            <w:r w:rsidR="003E3841">
              <w:rPr>
                <w:b w:val="0"/>
              </w:rPr>
              <w:br/>
            </w:r>
            <w:r>
              <w:rPr>
                <w:b w:val="0"/>
              </w:rPr>
              <w:t>Z</w:t>
            </w:r>
            <w:r w:rsidRPr="00C34B84">
              <w:rPr>
                <w:b w:val="0"/>
              </w:rPr>
              <w:t xml:space="preserve"> uwagi na zły stan techniczny nie nadaj</w:t>
            </w:r>
            <w:r>
              <w:rPr>
                <w:b w:val="0"/>
              </w:rPr>
              <w:t>e</w:t>
            </w:r>
            <w:r w:rsidRPr="00C34B84">
              <w:rPr>
                <w:b w:val="0"/>
              </w:rPr>
              <w:t xml:space="preserve"> się do </w:t>
            </w:r>
            <w:r>
              <w:rPr>
                <w:b w:val="0"/>
              </w:rPr>
              <w:t xml:space="preserve">prowadzenia żadnej działalności. </w:t>
            </w:r>
            <w:r w:rsidRPr="00C34B84">
              <w:rPr>
                <w:b w:val="0"/>
              </w:rPr>
              <w:t xml:space="preserve">Z uwagi na fakt, iż w pobliżu zakładu ani w mieście nie </w:t>
            </w:r>
            <w:r>
              <w:rPr>
                <w:b w:val="0"/>
              </w:rPr>
              <w:t>funkcjonują</w:t>
            </w:r>
            <w:r w:rsidRPr="00C34B84">
              <w:rPr>
                <w:b w:val="0"/>
              </w:rPr>
              <w:t xml:space="preserve"> usług</w:t>
            </w:r>
            <w:r>
              <w:rPr>
                <w:b w:val="0"/>
              </w:rPr>
              <w:t>i</w:t>
            </w:r>
            <w:r w:rsidRPr="00C34B84">
              <w:rPr>
                <w:b w:val="0"/>
              </w:rPr>
              <w:t xml:space="preserve"> hotelow</w:t>
            </w:r>
            <w:r>
              <w:rPr>
                <w:b w:val="0"/>
              </w:rPr>
              <w:t>e</w:t>
            </w:r>
            <w:r w:rsidRPr="00C34B84">
              <w:rPr>
                <w:b w:val="0"/>
              </w:rPr>
              <w:t xml:space="preserve"> czy gastronomiczn</w:t>
            </w:r>
            <w:r>
              <w:rPr>
                <w:b w:val="0"/>
              </w:rPr>
              <w:t>e</w:t>
            </w:r>
            <w:r w:rsidRPr="00C34B84">
              <w:rPr>
                <w:b w:val="0"/>
              </w:rPr>
              <w:t>, a goście,</w:t>
            </w:r>
            <w:r>
              <w:rPr>
                <w:b w:val="0"/>
              </w:rPr>
              <w:t xml:space="preserve"> np.</w:t>
            </w:r>
            <w:r w:rsidRPr="00C34B84">
              <w:rPr>
                <w:b w:val="0"/>
              </w:rPr>
              <w:t xml:space="preserve"> kontrahenci</w:t>
            </w:r>
            <w:r>
              <w:rPr>
                <w:b w:val="0"/>
              </w:rPr>
              <w:t>,</w:t>
            </w:r>
            <w:r w:rsidRPr="00C34B84">
              <w:rPr>
                <w:b w:val="0"/>
              </w:rPr>
              <w:t xml:space="preserve"> muszą korzystać z zasobów inn</w:t>
            </w:r>
            <w:r>
              <w:rPr>
                <w:b w:val="0"/>
              </w:rPr>
              <w:t>ych</w:t>
            </w:r>
            <w:r w:rsidRPr="00C34B84">
              <w:rPr>
                <w:b w:val="0"/>
              </w:rPr>
              <w:t xml:space="preserve"> miast</w:t>
            </w:r>
            <w:r w:rsidR="002F64E6">
              <w:rPr>
                <w:b w:val="0"/>
              </w:rPr>
              <w:t xml:space="preserve">. Realizacja projektu sprzyja </w:t>
            </w:r>
            <w:r w:rsidR="002F64E6" w:rsidRPr="002F64E6">
              <w:rPr>
                <w:b w:val="0"/>
              </w:rPr>
              <w:t>zachowani</w:t>
            </w:r>
            <w:r w:rsidR="002F64E6">
              <w:rPr>
                <w:b w:val="0"/>
              </w:rPr>
              <w:t>u</w:t>
            </w:r>
            <w:r w:rsidR="002F64E6" w:rsidRPr="002F64E6">
              <w:rPr>
                <w:b w:val="0"/>
              </w:rPr>
              <w:t xml:space="preserve"> i rewitalizacj</w:t>
            </w:r>
            <w:r w:rsidR="002F64E6">
              <w:rPr>
                <w:b w:val="0"/>
              </w:rPr>
              <w:t>i</w:t>
            </w:r>
            <w:r w:rsidR="002F64E6" w:rsidRPr="002F64E6">
              <w:rPr>
                <w:b w:val="0"/>
              </w:rPr>
              <w:t xml:space="preserve"> budynków oraz obiektów o walorach historycznych, kulturowych </w:t>
            </w:r>
            <w:r w:rsidR="003E3841">
              <w:rPr>
                <w:b w:val="0"/>
              </w:rPr>
              <w:br/>
            </w:r>
            <w:r w:rsidR="002F64E6" w:rsidRPr="002F64E6">
              <w:rPr>
                <w:b w:val="0"/>
              </w:rPr>
              <w:lastRenderedPageBreak/>
              <w:t>i architektonicznych miasta</w:t>
            </w:r>
            <w:r w:rsidR="002F64E6">
              <w:rPr>
                <w:b w:val="0"/>
              </w:rPr>
              <w:t>. Dzięki remontowi budynków będzie on mógł być wykorzystywany do prowadzenia działalności gospodarczej, więc zwiększy się zatrudnienie na obszarze rewitalizacji. Ponadto wzroście atrakcyjność obszaru rewitalizacji dzięki wzbogaceniu go o nowe funkcje i usługi.</w:t>
            </w:r>
            <w:bookmarkEnd w:id="408"/>
          </w:p>
          <w:p w:rsidR="002F64E6" w:rsidRDefault="002F64E6" w:rsidP="002F64E6">
            <w:pPr>
              <w:pStyle w:val="11"/>
              <w:spacing w:line="276" w:lineRule="auto"/>
              <w:ind w:left="720"/>
              <w:jc w:val="both"/>
              <w:rPr>
                <w:b w:val="0"/>
              </w:rPr>
            </w:pPr>
            <w:r>
              <w:rPr>
                <w:b w:val="0"/>
              </w:rPr>
              <w:t xml:space="preserve">                           </w:t>
            </w:r>
            <w:bookmarkStart w:id="409" w:name="_Toc487795389"/>
            <w:r>
              <w:rPr>
                <w:b w:val="0"/>
              </w:rPr>
              <w:t>* * *</w:t>
            </w:r>
            <w:bookmarkEnd w:id="409"/>
          </w:p>
          <w:p w:rsidR="002F64E6" w:rsidRDefault="00CD59E1" w:rsidP="002F64E6">
            <w:pPr>
              <w:pStyle w:val="11"/>
              <w:spacing w:line="276" w:lineRule="auto"/>
              <w:ind w:left="-108"/>
              <w:jc w:val="both"/>
              <w:rPr>
                <w:b w:val="0"/>
              </w:rPr>
            </w:pPr>
            <w:r>
              <w:rPr>
                <w:b w:val="0"/>
              </w:rPr>
              <w:t xml:space="preserve"> </w:t>
            </w:r>
            <w:bookmarkStart w:id="410" w:name="_Toc487795390"/>
            <w:r w:rsidR="002F64E6">
              <w:rPr>
                <w:b w:val="0"/>
              </w:rPr>
              <w:t>Cel I Rozwój kapitału społecznego obszaru rewitalizacji</w:t>
            </w:r>
            <w:bookmarkEnd w:id="410"/>
          </w:p>
          <w:p w:rsidR="00CD59E1" w:rsidRDefault="00CD59E1" w:rsidP="002F64E6">
            <w:pPr>
              <w:pStyle w:val="11"/>
              <w:spacing w:line="276" w:lineRule="auto"/>
              <w:ind w:left="-108"/>
              <w:jc w:val="both"/>
              <w:rPr>
                <w:b w:val="0"/>
              </w:rPr>
            </w:pPr>
            <w:r>
              <w:rPr>
                <w:b w:val="0"/>
              </w:rPr>
              <w:t xml:space="preserve"> </w:t>
            </w:r>
            <w:bookmarkStart w:id="411" w:name="_Toc487795391"/>
            <w:r w:rsidR="002F64E6">
              <w:rPr>
                <w:b w:val="0"/>
              </w:rPr>
              <w:t>I.1 Przeciwdziałanie wykluczeniu społecznemu</w:t>
            </w:r>
            <w:bookmarkEnd w:id="411"/>
          </w:p>
          <w:p w:rsidR="002F64E6" w:rsidRDefault="002F64E6" w:rsidP="002F64E6">
            <w:pPr>
              <w:pStyle w:val="11"/>
              <w:spacing w:line="276" w:lineRule="auto"/>
              <w:ind w:left="-108"/>
              <w:jc w:val="both"/>
              <w:rPr>
                <w:b w:val="0"/>
              </w:rPr>
            </w:pPr>
            <w:r>
              <w:rPr>
                <w:b w:val="0"/>
              </w:rPr>
              <w:t xml:space="preserve"> </w:t>
            </w:r>
            <w:bookmarkStart w:id="412" w:name="_Toc487795392"/>
            <w:r>
              <w:rPr>
                <w:b w:val="0"/>
              </w:rPr>
              <w:t>mieszkańców obszaru rewitalizacji</w:t>
            </w:r>
            <w:bookmarkEnd w:id="412"/>
          </w:p>
          <w:p w:rsidR="00E832A3" w:rsidRDefault="00CD59E1" w:rsidP="002F64E6">
            <w:pPr>
              <w:pStyle w:val="11"/>
              <w:spacing w:line="276" w:lineRule="auto"/>
              <w:ind w:left="-108"/>
              <w:jc w:val="both"/>
              <w:rPr>
                <w:b w:val="0"/>
              </w:rPr>
            </w:pPr>
            <w:r>
              <w:rPr>
                <w:b w:val="0"/>
              </w:rPr>
              <w:t xml:space="preserve"> </w:t>
            </w:r>
            <w:bookmarkStart w:id="413" w:name="_Toc487795393"/>
            <w:r w:rsidR="002F64E6">
              <w:rPr>
                <w:b w:val="0"/>
              </w:rPr>
              <w:t xml:space="preserve">Cel II </w:t>
            </w:r>
            <w:r w:rsidR="00E832A3">
              <w:rPr>
                <w:b w:val="0"/>
              </w:rPr>
              <w:t>Rozwój w sferze przestrzenno-funkcjonalnej</w:t>
            </w:r>
            <w:bookmarkEnd w:id="413"/>
          </w:p>
          <w:p w:rsidR="002F64E6" w:rsidRDefault="00E832A3" w:rsidP="002F64E6">
            <w:pPr>
              <w:pStyle w:val="11"/>
              <w:spacing w:line="276" w:lineRule="auto"/>
              <w:ind w:left="-108"/>
              <w:jc w:val="both"/>
              <w:rPr>
                <w:b w:val="0"/>
              </w:rPr>
            </w:pPr>
            <w:r>
              <w:rPr>
                <w:b w:val="0"/>
              </w:rPr>
              <w:t xml:space="preserve"> </w:t>
            </w:r>
            <w:bookmarkStart w:id="414" w:name="_Toc487795394"/>
            <w:r>
              <w:rPr>
                <w:b w:val="0"/>
              </w:rPr>
              <w:t>stwarzający warunki do ożywienia społecznego</w:t>
            </w:r>
            <w:bookmarkEnd w:id="414"/>
          </w:p>
          <w:p w:rsidR="00CD59E1" w:rsidRDefault="00CD59E1" w:rsidP="002F64E6">
            <w:pPr>
              <w:pStyle w:val="11"/>
              <w:spacing w:line="276" w:lineRule="auto"/>
              <w:ind w:left="-108"/>
              <w:jc w:val="both"/>
              <w:rPr>
                <w:b w:val="0"/>
              </w:rPr>
            </w:pPr>
            <w:r>
              <w:rPr>
                <w:b w:val="0"/>
              </w:rPr>
              <w:t xml:space="preserve"> </w:t>
            </w:r>
            <w:bookmarkStart w:id="415" w:name="_Toc487795395"/>
            <w:r w:rsidR="002F64E6">
              <w:rPr>
                <w:b w:val="0"/>
              </w:rPr>
              <w:t>I</w:t>
            </w:r>
            <w:r w:rsidR="002C098E">
              <w:rPr>
                <w:b w:val="0"/>
              </w:rPr>
              <w:t>I</w:t>
            </w:r>
            <w:r w:rsidR="002F64E6">
              <w:rPr>
                <w:b w:val="0"/>
              </w:rPr>
              <w:t>.1 Przywracanie funkcjonalności budynków na obszarze</w:t>
            </w:r>
            <w:bookmarkEnd w:id="415"/>
          </w:p>
          <w:p w:rsidR="002F64E6" w:rsidRDefault="002F64E6" w:rsidP="002F64E6">
            <w:pPr>
              <w:pStyle w:val="11"/>
              <w:spacing w:line="276" w:lineRule="auto"/>
              <w:ind w:left="-108"/>
              <w:jc w:val="both"/>
              <w:rPr>
                <w:b w:val="0"/>
              </w:rPr>
            </w:pPr>
            <w:r>
              <w:rPr>
                <w:b w:val="0"/>
              </w:rPr>
              <w:t xml:space="preserve"> </w:t>
            </w:r>
            <w:bookmarkStart w:id="416" w:name="_Toc487795396"/>
            <w:r>
              <w:rPr>
                <w:b w:val="0"/>
              </w:rPr>
              <w:t>rewitalizacji</w:t>
            </w:r>
            <w:bookmarkEnd w:id="416"/>
          </w:p>
          <w:p w:rsidR="002F64E6" w:rsidRDefault="002F64E6" w:rsidP="002F64E6">
            <w:pPr>
              <w:pStyle w:val="11"/>
              <w:spacing w:line="276" w:lineRule="auto"/>
              <w:ind w:left="720"/>
              <w:jc w:val="both"/>
              <w:rPr>
                <w:b w:val="0"/>
              </w:rPr>
            </w:pPr>
            <w:r>
              <w:rPr>
                <w:b w:val="0"/>
              </w:rPr>
              <w:t xml:space="preserve">                                </w:t>
            </w:r>
            <w:bookmarkStart w:id="417" w:name="_Toc487795397"/>
            <w:r>
              <w:rPr>
                <w:b w:val="0"/>
              </w:rPr>
              <w:t>* * *</w:t>
            </w:r>
            <w:bookmarkEnd w:id="417"/>
          </w:p>
          <w:p w:rsidR="002F64E6" w:rsidRPr="00C34B84" w:rsidRDefault="002F64E6" w:rsidP="002F64E6">
            <w:pPr>
              <w:pStyle w:val="11"/>
              <w:spacing w:line="276" w:lineRule="auto"/>
              <w:jc w:val="both"/>
              <w:rPr>
                <w:b w:val="0"/>
              </w:rPr>
            </w:pPr>
            <w:bookmarkStart w:id="418" w:name="_Toc487795398"/>
            <w:r>
              <w:rPr>
                <w:b w:val="0"/>
              </w:rPr>
              <w:t>Grupy docelowe: mieszkańcy obszaru rewitalizacji, osoby nieaktywne zawodowo i społecznie, osoby wykluczone społecznie lub zagrożone wykluczeniem społecznym, przedsiębiorcy zainteresowani prowadzeniem działalności na obszarze rewitalizacji.</w:t>
            </w:r>
            <w:bookmarkEnd w:id="418"/>
          </w:p>
        </w:tc>
      </w:tr>
    </w:tbl>
    <w:p w:rsidR="003F0A6E" w:rsidRDefault="003F0A6E" w:rsidP="007A1CC4">
      <w:pPr>
        <w:pStyle w:val="11"/>
      </w:pPr>
    </w:p>
    <w:tbl>
      <w:tblPr>
        <w:tblStyle w:val="Tabela-Siatka"/>
        <w:tblW w:w="0" w:type="auto"/>
        <w:tblLook w:val="04A0"/>
      </w:tblPr>
      <w:tblGrid>
        <w:gridCol w:w="2660"/>
        <w:gridCol w:w="6356"/>
      </w:tblGrid>
      <w:tr w:rsidR="003F0A6E" w:rsidTr="001F0C2C">
        <w:trPr>
          <w:trHeight w:val="276"/>
        </w:trPr>
        <w:tc>
          <w:tcPr>
            <w:tcW w:w="2660" w:type="dxa"/>
          </w:tcPr>
          <w:p w:rsidR="003F0A6E" w:rsidRDefault="003F0A6E" w:rsidP="001F0C2C">
            <w:pPr>
              <w:pStyle w:val="11"/>
              <w:spacing w:line="276" w:lineRule="auto"/>
            </w:pPr>
            <w:bookmarkStart w:id="419" w:name="_Toc487795399"/>
            <w:r>
              <w:t>Nazwa projektu</w:t>
            </w:r>
            <w:bookmarkEnd w:id="419"/>
          </w:p>
        </w:tc>
        <w:tc>
          <w:tcPr>
            <w:tcW w:w="6356" w:type="dxa"/>
          </w:tcPr>
          <w:p w:rsidR="003F0A6E" w:rsidRDefault="001121F0" w:rsidP="001F0C2C">
            <w:pPr>
              <w:pStyle w:val="11"/>
              <w:spacing w:line="276" w:lineRule="auto"/>
              <w:jc w:val="center"/>
            </w:pPr>
            <w:bookmarkStart w:id="420" w:name="_Toc487795400"/>
            <w:r w:rsidRPr="001121F0">
              <w:t>Modernizacja i termomodernizacja budynku Żychlińskiego Domu Kultury wraz z wykorzystaniem OZE w ramach Lokalnego Programu Rewitalizacji</w:t>
            </w:r>
            <w:bookmarkEnd w:id="420"/>
          </w:p>
        </w:tc>
      </w:tr>
      <w:tr w:rsidR="003F0A6E" w:rsidTr="001F0C2C">
        <w:trPr>
          <w:trHeight w:val="261"/>
        </w:trPr>
        <w:tc>
          <w:tcPr>
            <w:tcW w:w="2660" w:type="dxa"/>
          </w:tcPr>
          <w:p w:rsidR="003F0A6E" w:rsidRDefault="003F0A6E" w:rsidP="001F0C2C">
            <w:pPr>
              <w:pStyle w:val="11"/>
              <w:spacing w:line="276" w:lineRule="auto"/>
            </w:pPr>
            <w:bookmarkStart w:id="421" w:name="_Toc487795401"/>
            <w:r>
              <w:t>Podmiot(-y) realizujący(-e)</w:t>
            </w:r>
            <w:bookmarkEnd w:id="421"/>
          </w:p>
        </w:tc>
        <w:tc>
          <w:tcPr>
            <w:tcW w:w="6356" w:type="dxa"/>
          </w:tcPr>
          <w:p w:rsidR="003F0A6E" w:rsidRPr="001121F0" w:rsidRDefault="001121F0" w:rsidP="001F0C2C">
            <w:pPr>
              <w:pStyle w:val="11"/>
              <w:spacing w:line="276" w:lineRule="auto"/>
              <w:rPr>
                <w:b w:val="0"/>
              </w:rPr>
            </w:pPr>
            <w:bookmarkStart w:id="422" w:name="_Toc487795402"/>
            <w:r w:rsidRPr="001121F0">
              <w:rPr>
                <w:b w:val="0"/>
              </w:rPr>
              <w:t>Gmina Żychlin</w:t>
            </w:r>
            <w:bookmarkEnd w:id="422"/>
          </w:p>
        </w:tc>
      </w:tr>
      <w:tr w:rsidR="003F0A6E" w:rsidTr="001F0C2C">
        <w:trPr>
          <w:trHeight w:val="261"/>
        </w:trPr>
        <w:tc>
          <w:tcPr>
            <w:tcW w:w="2660" w:type="dxa"/>
          </w:tcPr>
          <w:p w:rsidR="003F0A6E" w:rsidRDefault="003F0A6E" w:rsidP="001F0C2C">
            <w:pPr>
              <w:pStyle w:val="11"/>
              <w:spacing w:line="276" w:lineRule="auto"/>
            </w:pPr>
            <w:bookmarkStart w:id="423" w:name="_Toc487795403"/>
            <w:r>
              <w:t>Zakres realizowanych zadań</w:t>
            </w:r>
            <w:bookmarkEnd w:id="423"/>
          </w:p>
        </w:tc>
        <w:tc>
          <w:tcPr>
            <w:tcW w:w="6356" w:type="dxa"/>
          </w:tcPr>
          <w:p w:rsidR="003F0A6E" w:rsidRPr="001F0C2C" w:rsidRDefault="001F0C2C" w:rsidP="001F0C2C">
            <w:pPr>
              <w:pStyle w:val="11"/>
              <w:spacing w:line="276" w:lineRule="auto"/>
              <w:jc w:val="both"/>
              <w:rPr>
                <w:b w:val="0"/>
              </w:rPr>
            </w:pPr>
            <w:bookmarkStart w:id="424" w:name="_Toc487795404"/>
            <w:r w:rsidRPr="001F0C2C">
              <w:rPr>
                <w:b w:val="0"/>
              </w:rPr>
              <w:t xml:space="preserve">Projekt zakłada termomodernizację budynku wraz </w:t>
            </w:r>
            <w:r w:rsidR="003E3841">
              <w:rPr>
                <w:b w:val="0"/>
              </w:rPr>
              <w:br/>
            </w:r>
            <w:r w:rsidRPr="001F0C2C">
              <w:rPr>
                <w:b w:val="0"/>
              </w:rPr>
              <w:t>z budową instalacji fotowoltaicznej na budynku, modernizacj</w:t>
            </w:r>
            <w:r>
              <w:rPr>
                <w:b w:val="0"/>
              </w:rPr>
              <w:t>ę</w:t>
            </w:r>
            <w:r w:rsidRPr="001F0C2C">
              <w:rPr>
                <w:b w:val="0"/>
              </w:rPr>
              <w:t xml:space="preserve"> sali widowiskowej i pomieszczeń instruktorskich wraz z zakupem niezbędnego wyposażenia w celu </w:t>
            </w:r>
            <w:r>
              <w:rPr>
                <w:b w:val="0"/>
              </w:rPr>
              <w:t xml:space="preserve">stworzenia </w:t>
            </w:r>
            <w:r w:rsidRPr="001F0C2C">
              <w:rPr>
                <w:b w:val="0"/>
              </w:rPr>
              <w:t>innowacyjnej oferty kulturalnej.</w:t>
            </w:r>
            <w:bookmarkEnd w:id="424"/>
            <w:r w:rsidRPr="001F0C2C">
              <w:rPr>
                <w:b w:val="0"/>
              </w:rPr>
              <w:t xml:space="preserve">  </w:t>
            </w:r>
          </w:p>
        </w:tc>
      </w:tr>
      <w:tr w:rsidR="003F0A6E" w:rsidTr="001F0C2C">
        <w:trPr>
          <w:trHeight w:val="276"/>
        </w:trPr>
        <w:tc>
          <w:tcPr>
            <w:tcW w:w="2660" w:type="dxa"/>
          </w:tcPr>
          <w:p w:rsidR="003F0A6E" w:rsidRDefault="003F0A6E" w:rsidP="001F0C2C">
            <w:pPr>
              <w:pStyle w:val="11"/>
              <w:spacing w:line="276" w:lineRule="auto"/>
            </w:pPr>
            <w:bookmarkStart w:id="425" w:name="_Toc487795405"/>
            <w:r>
              <w:t>Lokalizacja projektu</w:t>
            </w:r>
            <w:bookmarkEnd w:id="425"/>
          </w:p>
        </w:tc>
        <w:tc>
          <w:tcPr>
            <w:tcW w:w="6356" w:type="dxa"/>
          </w:tcPr>
          <w:p w:rsidR="003F0A6E" w:rsidRPr="001121F0" w:rsidRDefault="001121F0" w:rsidP="001F0C2C">
            <w:pPr>
              <w:pStyle w:val="11"/>
              <w:spacing w:line="276" w:lineRule="auto"/>
              <w:rPr>
                <w:b w:val="0"/>
              </w:rPr>
            </w:pPr>
            <w:bookmarkStart w:id="426" w:name="_Toc487795406"/>
            <w:r w:rsidRPr="001121F0">
              <w:rPr>
                <w:b w:val="0"/>
              </w:rPr>
              <w:t>ul. Fabryczna 3, Żychlin</w:t>
            </w:r>
            <w:bookmarkEnd w:id="426"/>
          </w:p>
        </w:tc>
      </w:tr>
      <w:tr w:rsidR="003F0A6E" w:rsidTr="001F0C2C">
        <w:trPr>
          <w:trHeight w:val="261"/>
        </w:trPr>
        <w:tc>
          <w:tcPr>
            <w:tcW w:w="2660" w:type="dxa"/>
          </w:tcPr>
          <w:p w:rsidR="003F0A6E" w:rsidRDefault="003F0A6E" w:rsidP="001F0C2C">
            <w:pPr>
              <w:pStyle w:val="11"/>
              <w:spacing w:line="276" w:lineRule="auto"/>
            </w:pPr>
            <w:bookmarkStart w:id="427" w:name="_Toc487795407"/>
            <w:r>
              <w:t>Szacowana wartość</w:t>
            </w:r>
            <w:bookmarkEnd w:id="427"/>
          </w:p>
        </w:tc>
        <w:tc>
          <w:tcPr>
            <w:tcW w:w="6356" w:type="dxa"/>
          </w:tcPr>
          <w:p w:rsidR="003F0A6E" w:rsidRPr="001F0C2C" w:rsidRDefault="001F0C2C" w:rsidP="001F0C2C">
            <w:pPr>
              <w:pStyle w:val="11"/>
              <w:spacing w:line="276" w:lineRule="auto"/>
              <w:rPr>
                <w:b w:val="0"/>
              </w:rPr>
            </w:pPr>
            <w:bookmarkStart w:id="428" w:name="_Toc487795408"/>
            <w:r w:rsidRPr="001F0C2C">
              <w:rPr>
                <w:b w:val="0"/>
              </w:rPr>
              <w:t>6.292.477,59 zł</w:t>
            </w:r>
            <w:bookmarkEnd w:id="428"/>
            <w:r w:rsidRPr="001F0C2C">
              <w:rPr>
                <w:b w:val="0"/>
              </w:rPr>
              <w:t xml:space="preserve"> </w:t>
            </w:r>
          </w:p>
        </w:tc>
      </w:tr>
      <w:tr w:rsidR="003F0A6E" w:rsidTr="001F0C2C">
        <w:trPr>
          <w:trHeight w:val="276"/>
        </w:trPr>
        <w:tc>
          <w:tcPr>
            <w:tcW w:w="2660" w:type="dxa"/>
          </w:tcPr>
          <w:p w:rsidR="003F0A6E" w:rsidRDefault="003F0A6E" w:rsidP="001F0C2C">
            <w:pPr>
              <w:pStyle w:val="11"/>
              <w:spacing w:line="276" w:lineRule="auto"/>
            </w:pPr>
            <w:bookmarkStart w:id="429" w:name="_Toc487795409"/>
            <w:r>
              <w:t>Prognozowane rezultaty wraz ze sposobem pomiaru</w:t>
            </w:r>
            <w:bookmarkEnd w:id="429"/>
          </w:p>
        </w:tc>
        <w:tc>
          <w:tcPr>
            <w:tcW w:w="6356" w:type="dxa"/>
          </w:tcPr>
          <w:p w:rsidR="001F0C2C" w:rsidRDefault="001F0C2C" w:rsidP="001F0C2C">
            <w:pPr>
              <w:pStyle w:val="11"/>
              <w:spacing w:line="276" w:lineRule="auto"/>
              <w:rPr>
                <w:b w:val="0"/>
              </w:rPr>
            </w:pPr>
            <w:bookmarkStart w:id="430" w:name="_Toc487795410"/>
            <w:r w:rsidRPr="00731D17">
              <w:rPr>
                <w:b w:val="0"/>
              </w:rPr>
              <w:t xml:space="preserve">Liczba </w:t>
            </w:r>
            <w:r>
              <w:rPr>
                <w:b w:val="0"/>
              </w:rPr>
              <w:t>zmodernizowanych obiektów użyteczności publicznej – 1</w:t>
            </w:r>
            <w:bookmarkEnd w:id="430"/>
          </w:p>
          <w:p w:rsidR="001F0C2C" w:rsidRDefault="001F0C2C" w:rsidP="001F0C2C">
            <w:pPr>
              <w:pStyle w:val="11"/>
              <w:spacing w:line="276" w:lineRule="auto"/>
              <w:rPr>
                <w:b w:val="0"/>
              </w:rPr>
            </w:pPr>
            <w:bookmarkStart w:id="431" w:name="_Toc487795411"/>
            <w:r>
              <w:rPr>
                <w:b w:val="0"/>
              </w:rPr>
              <w:t xml:space="preserve">Liczba </w:t>
            </w:r>
            <w:r w:rsidR="00A14805">
              <w:rPr>
                <w:b w:val="0"/>
              </w:rPr>
              <w:t>zmodernizowanych energetycznie obiektów – 1</w:t>
            </w:r>
            <w:bookmarkEnd w:id="431"/>
          </w:p>
          <w:p w:rsidR="00A14805" w:rsidRDefault="00A14805" w:rsidP="001F0C2C">
            <w:pPr>
              <w:pStyle w:val="11"/>
              <w:spacing w:line="276" w:lineRule="auto"/>
              <w:rPr>
                <w:b w:val="0"/>
              </w:rPr>
            </w:pPr>
            <w:bookmarkStart w:id="432" w:name="_Toc487795412"/>
            <w:r>
              <w:rPr>
                <w:b w:val="0"/>
              </w:rPr>
              <w:t>Nowa oferta kulturalna realizowana w zmodernizowanych pomieszczeniach – 1</w:t>
            </w:r>
            <w:bookmarkEnd w:id="432"/>
          </w:p>
          <w:p w:rsidR="00A14805" w:rsidRDefault="00A14805" w:rsidP="001F0C2C">
            <w:pPr>
              <w:pStyle w:val="11"/>
              <w:spacing w:line="276" w:lineRule="auto"/>
              <w:rPr>
                <w:b w:val="0"/>
              </w:rPr>
            </w:pPr>
            <w:bookmarkStart w:id="433" w:name="_Toc487795413"/>
            <w:r>
              <w:rPr>
                <w:b w:val="0"/>
              </w:rPr>
              <w:t>Liczba osób korzystających z oferty kulturalnej w zmodernizowanym obiekcie - 1600</w:t>
            </w:r>
            <w:bookmarkEnd w:id="433"/>
          </w:p>
          <w:p w:rsidR="001F0C2C" w:rsidRDefault="001F0C2C" w:rsidP="001F0C2C">
            <w:pPr>
              <w:pStyle w:val="11"/>
              <w:spacing w:line="276" w:lineRule="auto"/>
              <w:ind w:left="720"/>
              <w:jc w:val="both"/>
              <w:rPr>
                <w:b w:val="0"/>
              </w:rPr>
            </w:pPr>
            <w:r>
              <w:rPr>
                <w:b w:val="0"/>
              </w:rPr>
              <w:t xml:space="preserve">                           </w:t>
            </w:r>
            <w:bookmarkStart w:id="434" w:name="_Toc487795414"/>
            <w:r>
              <w:rPr>
                <w:b w:val="0"/>
              </w:rPr>
              <w:t>* * *</w:t>
            </w:r>
            <w:bookmarkEnd w:id="434"/>
          </w:p>
          <w:p w:rsidR="001F0C2C" w:rsidRDefault="001F0C2C" w:rsidP="001F0C2C">
            <w:pPr>
              <w:pStyle w:val="11"/>
              <w:spacing w:line="276" w:lineRule="auto"/>
              <w:rPr>
                <w:b w:val="0"/>
              </w:rPr>
            </w:pPr>
            <w:bookmarkStart w:id="435" w:name="_Toc487795415"/>
            <w:r>
              <w:rPr>
                <w:b w:val="0"/>
              </w:rPr>
              <w:t>Dokumentacja powykonawcza</w:t>
            </w:r>
            <w:bookmarkEnd w:id="435"/>
          </w:p>
          <w:p w:rsidR="003F0A6E" w:rsidRDefault="001F0C2C" w:rsidP="001F0C2C">
            <w:pPr>
              <w:pStyle w:val="11"/>
              <w:spacing w:line="276" w:lineRule="auto"/>
              <w:rPr>
                <w:b w:val="0"/>
              </w:rPr>
            </w:pPr>
            <w:bookmarkStart w:id="436" w:name="_Toc487795416"/>
            <w:r>
              <w:rPr>
                <w:b w:val="0"/>
              </w:rPr>
              <w:lastRenderedPageBreak/>
              <w:t>Protokoły odbioru</w:t>
            </w:r>
            <w:bookmarkEnd w:id="436"/>
          </w:p>
          <w:p w:rsidR="00A14805" w:rsidRDefault="00A14805" w:rsidP="00A14805">
            <w:pPr>
              <w:pStyle w:val="11"/>
              <w:spacing w:line="276" w:lineRule="auto"/>
            </w:pPr>
            <w:bookmarkStart w:id="437" w:name="_Toc487795417"/>
            <w:r>
              <w:rPr>
                <w:b w:val="0"/>
              </w:rPr>
              <w:t>Listy obecności na zajęciach stałych</w:t>
            </w:r>
            <w:bookmarkEnd w:id="437"/>
          </w:p>
        </w:tc>
      </w:tr>
      <w:tr w:rsidR="003F0A6E" w:rsidTr="001F0C2C">
        <w:trPr>
          <w:trHeight w:val="261"/>
        </w:trPr>
        <w:tc>
          <w:tcPr>
            <w:tcW w:w="2660" w:type="dxa"/>
          </w:tcPr>
          <w:p w:rsidR="003F0A6E" w:rsidRDefault="003F0A6E" w:rsidP="001F0C2C">
            <w:pPr>
              <w:pStyle w:val="11"/>
              <w:spacing w:line="276" w:lineRule="auto"/>
            </w:pPr>
            <w:bookmarkStart w:id="438" w:name="_Toc487795418"/>
            <w:r>
              <w:lastRenderedPageBreak/>
              <w:t>Cele, które realizuje projekt, grupa docelowa</w:t>
            </w:r>
            <w:bookmarkEnd w:id="438"/>
          </w:p>
        </w:tc>
        <w:tc>
          <w:tcPr>
            <w:tcW w:w="6356" w:type="dxa"/>
          </w:tcPr>
          <w:p w:rsidR="003F0A6E" w:rsidRDefault="001F0C2C" w:rsidP="001F0C2C">
            <w:pPr>
              <w:pStyle w:val="11"/>
              <w:spacing w:line="276" w:lineRule="auto"/>
              <w:jc w:val="both"/>
              <w:rPr>
                <w:b w:val="0"/>
              </w:rPr>
            </w:pPr>
            <w:bookmarkStart w:id="439" w:name="_Toc487795419"/>
            <w:r w:rsidRPr="001F0C2C">
              <w:rPr>
                <w:b w:val="0"/>
              </w:rPr>
              <w:t>Projekt przyczyni się do poprawy infrastruktury budynku, któr</w:t>
            </w:r>
            <w:r>
              <w:rPr>
                <w:b w:val="0"/>
              </w:rPr>
              <w:t>y</w:t>
            </w:r>
            <w:r w:rsidRPr="001F0C2C">
              <w:rPr>
                <w:b w:val="0"/>
              </w:rPr>
              <w:t xml:space="preserve"> był zdewastowan</w:t>
            </w:r>
            <w:r>
              <w:rPr>
                <w:b w:val="0"/>
              </w:rPr>
              <w:t>y</w:t>
            </w:r>
            <w:r w:rsidRPr="001F0C2C">
              <w:rPr>
                <w:b w:val="0"/>
              </w:rPr>
              <w:t xml:space="preserve"> i niedostosowan</w:t>
            </w:r>
            <w:r>
              <w:rPr>
                <w:b w:val="0"/>
              </w:rPr>
              <w:t>y</w:t>
            </w:r>
            <w:r w:rsidRPr="001F0C2C">
              <w:rPr>
                <w:b w:val="0"/>
              </w:rPr>
              <w:t xml:space="preserve"> do potrzeb osób niepełnosprawnych, nie pozwalał na wygenerowanie takiej oferty kulturalnej, </w:t>
            </w:r>
            <w:r>
              <w:rPr>
                <w:b w:val="0"/>
              </w:rPr>
              <w:t>zaspokajającej</w:t>
            </w:r>
            <w:r w:rsidRPr="001F0C2C">
              <w:rPr>
                <w:b w:val="0"/>
              </w:rPr>
              <w:t xml:space="preserve"> potrzeb</w:t>
            </w:r>
            <w:r>
              <w:rPr>
                <w:b w:val="0"/>
              </w:rPr>
              <w:t>y</w:t>
            </w:r>
            <w:r w:rsidRPr="001F0C2C">
              <w:rPr>
                <w:b w:val="0"/>
              </w:rPr>
              <w:t xml:space="preserve"> mieszkańców miasta i gminy. Brak rozwią</w:t>
            </w:r>
            <w:r>
              <w:rPr>
                <w:b w:val="0"/>
              </w:rPr>
              <w:t>zań energooszczędnych wysokie koszty eksploatacyjne, ograniczając wydatki na</w:t>
            </w:r>
            <w:r w:rsidRPr="001F0C2C">
              <w:rPr>
                <w:b w:val="0"/>
              </w:rPr>
              <w:t xml:space="preserve"> tworzeni</w:t>
            </w:r>
            <w:r>
              <w:rPr>
                <w:b w:val="0"/>
              </w:rPr>
              <w:t>e</w:t>
            </w:r>
            <w:r w:rsidRPr="001F0C2C">
              <w:rPr>
                <w:b w:val="0"/>
              </w:rPr>
              <w:t xml:space="preserve"> </w:t>
            </w:r>
            <w:r>
              <w:rPr>
                <w:b w:val="0"/>
              </w:rPr>
              <w:t>nowych produktów kulturalnych. Ponadto na obszarze rewitalizacji występuje zanieczyszczenie powietrza wynikające z dużej emisji CO</w:t>
            </w:r>
            <w:r>
              <w:rPr>
                <w:b w:val="0"/>
                <w:vertAlign w:val="subscript"/>
              </w:rPr>
              <w:t>2</w:t>
            </w:r>
            <w:r>
              <w:rPr>
                <w:b w:val="0"/>
              </w:rPr>
              <w:t xml:space="preserve"> z budynków należących do gminy (mieszkalne i użyteczności publicznej).</w:t>
            </w:r>
            <w:bookmarkEnd w:id="439"/>
          </w:p>
          <w:p w:rsidR="00E3271C" w:rsidRDefault="00E3271C" w:rsidP="00E3271C">
            <w:pPr>
              <w:pStyle w:val="11"/>
              <w:spacing w:line="276" w:lineRule="auto"/>
              <w:jc w:val="both"/>
              <w:rPr>
                <w:b w:val="0"/>
              </w:rPr>
            </w:pPr>
            <w:bookmarkStart w:id="440" w:name="_Toc487795420"/>
            <w:r w:rsidRPr="00E3271C">
              <w:rPr>
                <w:b w:val="0"/>
              </w:rPr>
              <w:t xml:space="preserve">Celem projektu jest </w:t>
            </w:r>
            <w:r>
              <w:rPr>
                <w:b w:val="0"/>
              </w:rPr>
              <w:t>rozwój</w:t>
            </w:r>
            <w:r w:rsidRPr="00E3271C">
              <w:rPr>
                <w:b w:val="0"/>
              </w:rPr>
              <w:t xml:space="preserve"> infrastruktury kultury, modernizacja pomieszczeń wraz z zakupem wyposażenia niezbędnego do zachowania pełnionych funkcji kulturalnych oraz poprawa</w:t>
            </w:r>
            <w:r>
              <w:rPr>
                <w:b w:val="0"/>
              </w:rPr>
              <w:t xml:space="preserve"> efektywności</w:t>
            </w:r>
            <w:r w:rsidRPr="00E3271C">
              <w:rPr>
                <w:b w:val="0"/>
              </w:rPr>
              <w:t xml:space="preserve"> energetyczn</w:t>
            </w:r>
            <w:r>
              <w:rPr>
                <w:b w:val="0"/>
              </w:rPr>
              <w:t>ej</w:t>
            </w:r>
            <w:r w:rsidRPr="00E3271C">
              <w:rPr>
                <w:b w:val="0"/>
              </w:rPr>
              <w:t xml:space="preserve"> budynku wraz z wykorzystaniem OZE.</w:t>
            </w:r>
            <w:bookmarkEnd w:id="440"/>
          </w:p>
          <w:p w:rsidR="001F0C2C" w:rsidRDefault="007E11EA" w:rsidP="001F0C2C">
            <w:pPr>
              <w:pStyle w:val="11"/>
              <w:spacing w:line="276" w:lineRule="auto"/>
              <w:ind w:left="720"/>
              <w:jc w:val="both"/>
              <w:rPr>
                <w:b w:val="0"/>
              </w:rPr>
            </w:pPr>
            <w:r>
              <w:rPr>
                <w:b w:val="0"/>
              </w:rPr>
              <w:t xml:space="preserve">                               </w:t>
            </w:r>
            <w:bookmarkStart w:id="441" w:name="_Toc487795421"/>
            <w:r w:rsidR="001F0C2C">
              <w:rPr>
                <w:b w:val="0"/>
              </w:rPr>
              <w:t>* * *</w:t>
            </w:r>
            <w:bookmarkEnd w:id="441"/>
          </w:p>
          <w:p w:rsidR="001F0C2C" w:rsidRDefault="00CD59E1" w:rsidP="001F0C2C">
            <w:pPr>
              <w:pStyle w:val="11"/>
              <w:spacing w:line="276" w:lineRule="auto"/>
              <w:ind w:left="-108"/>
              <w:jc w:val="both"/>
              <w:rPr>
                <w:b w:val="0"/>
              </w:rPr>
            </w:pPr>
            <w:r>
              <w:rPr>
                <w:b w:val="0"/>
              </w:rPr>
              <w:t xml:space="preserve"> </w:t>
            </w:r>
            <w:bookmarkStart w:id="442" w:name="_Toc487795422"/>
            <w:r w:rsidR="001F0C2C">
              <w:rPr>
                <w:b w:val="0"/>
              </w:rPr>
              <w:t>Cel I Rozwój kapitału społecznego obszaru rewitalizacji</w:t>
            </w:r>
            <w:bookmarkEnd w:id="442"/>
          </w:p>
          <w:p w:rsidR="00CD59E1" w:rsidRDefault="00CD59E1" w:rsidP="001F0C2C">
            <w:pPr>
              <w:pStyle w:val="11"/>
              <w:spacing w:line="276" w:lineRule="auto"/>
              <w:ind w:left="-108"/>
              <w:jc w:val="both"/>
              <w:rPr>
                <w:b w:val="0"/>
              </w:rPr>
            </w:pPr>
            <w:r>
              <w:rPr>
                <w:b w:val="0"/>
              </w:rPr>
              <w:t xml:space="preserve"> </w:t>
            </w:r>
            <w:bookmarkStart w:id="443" w:name="_Toc487795423"/>
            <w:r w:rsidR="001F0C2C">
              <w:rPr>
                <w:b w:val="0"/>
              </w:rPr>
              <w:t>I.1 Przeciwdziałanie wykluczeniu społecznemu</w:t>
            </w:r>
            <w:bookmarkEnd w:id="443"/>
          </w:p>
          <w:p w:rsidR="001F0C2C" w:rsidRDefault="001F0C2C" w:rsidP="001F0C2C">
            <w:pPr>
              <w:pStyle w:val="11"/>
              <w:spacing w:line="276" w:lineRule="auto"/>
              <w:ind w:left="-108"/>
              <w:jc w:val="both"/>
              <w:rPr>
                <w:b w:val="0"/>
              </w:rPr>
            </w:pPr>
            <w:r>
              <w:rPr>
                <w:b w:val="0"/>
              </w:rPr>
              <w:t xml:space="preserve"> </w:t>
            </w:r>
            <w:bookmarkStart w:id="444" w:name="_Toc487795424"/>
            <w:r>
              <w:rPr>
                <w:b w:val="0"/>
              </w:rPr>
              <w:t>mieszkańców obszaru rewitalizacji</w:t>
            </w:r>
            <w:bookmarkEnd w:id="444"/>
          </w:p>
          <w:p w:rsidR="00CD59E1" w:rsidRDefault="00CD59E1" w:rsidP="001F0C2C">
            <w:pPr>
              <w:pStyle w:val="11"/>
              <w:spacing w:line="276" w:lineRule="auto"/>
              <w:ind w:left="-108"/>
              <w:jc w:val="both"/>
              <w:rPr>
                <w:b w:val="0"/>
              </w:rPr>
            </w:pPr>
            <w:r>
              <w:rPr>
                <w:b w:val="0"/>
              </w:rPr>
              <w:t xml:space="preserve"> </w:t>
            </w:r>
            <w:bookmarkStart w:id="445" w:name="_Toc487795425"/>
            <w:r w:rsidR="001F0C2C">
              <w:rPr>
                <w:b w:val="0"/>
              </w:rPr>
              <w:t>I.3 Pobudzanie i rozwijanie aktywności kulturalnej</w:t>
            </w:r>
            <w:bookmarkEnd w:id="445"/>
          </w:p>
          <w:p w:rsidR="001F0C2C" w:rsidRDefault="001F0C2C" w:rsidP="001F0C2C">
            <w:pPr>
              <w:pStyle w:val="11"/>
              <w:spacing w:line="276" w:lineRule="auto"/>
              <w:ind w:left="-108"/>
              <w:jc w:val="both"/>
              <w:rPr>
                <w:b w:val="0"/>
              </w:rPr>
            </w:pPr>
            <w:r>
              <w:rPr>
                <w:b w:val="0"/>
              </w:rPr>
              <w:t xml:space="preserve"> </w:t>
            </w:r>
            <w:bookmarkStart w:id="446" w:name="_Toc487795426"/>
            <w:r>
              <w:rPr>
                <w:b w:val="0"/>
              </w:rPr>
              <w:t>mieszkańców obszaru rewitalizacji</w:t>
            </w:r>
            <w:bookmarkEnd w:id="446"/>
          </w:p>
          <w:p w:rsidR="00E832A3" w:rsidRDefault="00CD59E1" w:rsidP="001F0C2C">
            <w:pPr>
              <w:pStyle w:val="11"/>
              <w:spacing w:line="276" w:lineRule="auto"/>
              <w:ind w:left="-108"/>
              <w:jc w:val="both"/>
              <w:rPr>
                <w:b w:val="0"/>
              </w:rPr>
            </w:pPr>
            <w:r>
              <w:rPr>
                <w:b w:val="0"/>
              </w:rPr>
              <w:t xml:space="preserve"> </w:t>
            </w:r>
            <w:bookmarkStart w:id="447" w:name="_Toc487795427"/>
            <w:r w:rsidR="001F0C2C">
              <w:rPr>
                <w:b w:val="0"/>
              </w:rPr>
              <w:t xml:space="preserve">Cel II </w:t>
            </w:r>
            <w:r w:rsidR="00E832A3">
              <w:rPr>
                <w:b w:val="0"/>
              </w:rPr>
              <w:t>Rozwój w sferze przestrzenno-funkcjonalnej</w:t>
            </w:r>
            <w:bookmarkEnd w:id="447"/>
          </w:p>
          <w:p w:rsidR="001F0C2C" w:rsidRDefault="00E832A3" w:rsidP="001F0C2C">
            <w:pPr>
              <w:pStyle w:val="11"/>
              <w:spacing w:line="276" w:lineRule="auto"/>
              <w:ind w:left="-108"/>
              <w:jc w:val="both"/>
              <w:rPr>
                <w:b w:val="0"/>
              </w:rPr>
            </w:pPr>
            <w:r>
              <w:rPr>
                <w:b w:val="0"/>
              </w:rPr>
              <w:t xml:space="preserve"> </w:t>
            </w:r>
            <w:bookmarkStart w:id="448" w:name="_Toc487795428"/>
            <w:r>
              <w:rPr>
                <w:b w:val="0"/>
              </w:rPr>
              <w:t>stwarzający warunki do ożywienia społecznego</w:t>
            </w:r>
            <w:bookmarkEnd w:id="448"/>
          </w:p>
          <w:p w:rsidR="00CD59E1" w:rsidRDefault="00CD59E1" w:rsidP="001F0C2C">
            <w:pPr>
              <w:pStyle w:val="11"/>
              <w:spacing w:line="276" w:lineRule="auto"/>
              <w:ind w:left="-108"/>
              <w:jc w:val="both"/>
              <w:rPr>
                <w:b w:val="0"/>
              </w:rPr>
            </w:pPr>
            <w:r>
              <w:rPr>
                <w:b w:val="0"/>
              </w:rPr>
              <w:t xml:space="preserve"> </w:t>
            </w:r>
            <w:bookmarkStart w:id="449" w:name="_Toc487795429"/>
            <w:r w:rsidR="002C098E">
              <w:rPr>
                <w:b w:val="0"/>
              </w:rPr>
              <w:t>I</w:t>
            </w:r>
            <w:r w:rsidR="001F0C2C">
              <w:rPr>
                <w:b w:val="0"/>
              </w:rPr>
              <w:t>I.1 Przywracanie funkcjonalności budynków na obszarze</w:t>
            </w:r>
            <w:bookmarkEnd w:id="449"/>
          </w:p>
          <w:p w:rsidR="001F0C2C" w:rsidRDefault="001F0C2C" w:rsidP="001F0C2C">
            <w:pPr>
              <w:pStyle w:val="11"/>
              <w:spacing w:line="276" w:lineRule="auto"/>
              <w:ind w:left="-108"/>
              <w:jc w:val="both"/>
              <w:rPr>
                <w:b w:val="0"/>
              </w:rPr>
            </w:pPr>
            <w:r>
              <w:rPr>
                <w:b w:val="0"/>
              </w:rPr>
              <w:t xml:space="preserve"> </w:t>
            </w:r>
            <w:bookmarkStart w:id="450" w:name="_Toc487795430"/>
            <w:r>
              <w:rPr>
                <w:b w:val="0"/>
              </w:rPr>
              <w:t>rewitalizacji</w:t>
            </w:r>
            <w:bookmarkEnd w:id="450"/>
          </w:p>
          <w:p w:rsidR="001F0C2C" w:rsidRDefault="001F0C2C" w:rsidP="001F0C2C">
            <w:pPr>
              <w:pStyle w:val="11"/>
              <w:spacing w:line="276" w:lineRule="auto"/>
              <w:ind w:left="720"/>
              <w:jc w:val="both"/>
              <w:rPr>
                <w:b w:val="0"/>
              </w:rPr>
            </w:pPr>
            <w:r>
              <w:rPr>
                <w:b w:val="0"/>
              </w:rPr>
              <w:t xml:space="preserve">                                </w:t>
            </w:r>
            <w:bookmarkStart w:id="451" w:name="_Toc487795431"/>
            <w:r>
              <w:rPr>
                <w:b w:val="0"/>
              </w:rPr>
              <w:t>* * *</w:t>
            </w:r>
            <w:bookmarkEnd w:id="451"/>
          </w:p>
          <w:p w:rsidR="001F0C2C" w:rsidRPr="001F0C2C" w:rsidRDefault="001F0C2C" w:rsidP="001F0C2C">
            <w:pPr>
              <w:pStyle w:val="11"/>
              <w:spacing w:line="276" w:lineRule="auto"/>
              <w:jc w:val="both"/>
              <w:rPr>
                <w:b w:val="0"/>
              </w:rPr>
            </w:pPr>
            <w:bookmarkStart w:id="452" w:name="_Toc487795432"/>
            <w:r>
              <w:rPr>
                <w:b w:val="0"/>
              </w:rPr>
              <w:t>Grupy docelowe: mieszkańcy obszaru rewitalizacji i gminy, osoby nieaktywne zawodowo i społecznie, osoby wykluczone społecznie lub zagrożone wykluczeniem społecznym, przyjezdni.</w:t>
            </w:r>
            <w:bookmarkEnd w:id="452"/>
          </w:p>
        </w:tc>
      </w:tr>
    </w:tbl>
    <w:p w:rsidR="003F0A6E" w:rsidRDefault="003F0A6E" w:rsidP="007A1CC4">
      <w:pPr>
        <w:pStyle w:val="11"/>
      </w:pPr>
    </w:p>
    <w:tbl>
      <w:tblPr>
        <w:tblStyle w:val="Tabela-Siatka"/>
        <w:tblW w:w="0" w:type="auto"/>
        <w:tblLook w:val="04A0"/>
      </w:tblPr>
      <w:tblGrid>
        <w:gridCol w:w="2660"/>
        <w:gridCol w:w="6356"/>
      </w:tblGrid>
      <w:tr w:rsidR="001121F0" w:rsidTr="001121F0">
        <w:trPr>
          <w:trHeight w:val="276"/>
        </w:trPr>
        <w:tc>
          <w:tcPr>
            <w:tcW w:w="2660" w:type="dxa"/>
          </w:tcPr>
          <w:p w:rsidR="001121F0" w:rsidRDefault="001121F0" w:rsidP="00FF3605">
            <w:pPr>
              <w:pStyle w:val="11"/>
              <w:spacing w:line="276" w:lineRule="auto"/>
            </w:pPr>
            <w:bookmarkStart w:id="453" w:name="_Toc487795433"/>
            <w:r>
              <w:t>Nazwa projektu</w:t>
            </w:r>
            <w:bookmarkEnd w:id="453"/>
          </w:p>
        </w:tc>
        <w:tc>
          <w:tcPr>
            <w:tcW w:w="6356" w:type="dxa"/>
          </w:tcPr>
          <w:p w:rsidR="00994E99" w:rsidRDefault="00994E99" w:rsidP="00FF3605">
            <w:pPr>
              <w:pStyle w:val="11"/>
              <w:spacing w:line="276" w:lineRule="auto"/>
              <w:jc w:val="center"/>
            </w:pPr>
            <w:bookmarkStart w:id="454" w:name="_Toc487795434"/>
            <w:r>
              <w:t>Modernizacja wraz z wyposażeniem istniejącego Domu Katolickiego wraz z przebudową ulicy Kościuszki</w:t>
            </w:r>
            <w:bookmarkEnd w:id="454"/>
          </w:p>
          <w:p w:rsidR="001121F0" w:rsidRDefault="00994E99" w:rsidP="00FF3605">
            <w:pPr>
              <w:pStyle w:val="11"/>
              <w:spacing w:line="276" w:lineRule="auto"/>
              <w:jc w:val="center"/>
            </w:pPr>
            <w:bookmarkStart w:id="455" w:name="_Toc487795435"/>
            <w:r>
              <w:t>w ramach Lokalnego Programu Rewitalizacji</w:t>
            </w:r>
            <w:bookmarkEnd w:id="455"/>
          </w:p>
        </w:tc>
      </w:tr>
      <w:tr w:rsidR="001121F0" w:rsidTr="001121F0">
        <w:trPr>
          <w:trHeight w:val="261"/>
        </w:trPr>
        <w:tc>
          <w:tcPr>
            <w:tcW w:w="2660" w:type="dxa"/>
          </w:tcPr>
          <w:p w:rsidR="001121F0" w:rsidRDefault="001121F0" w:rsidP="00FF3605">
            <w:pPr>
              <w:pStyle w:val="11"/>
              <w:spacing w:line="276" w:lineRule="auto"/>
            </w:pPr>
            <w:bookmarkStart w:id="456" w:name="_Toc487795436"/>
            <w:r>
              <w:t>Podmiot(-y) realizujący(-e)</w:t>
            </w:r>
            <w:bookmarkEnd w:id="456"/>
          </w:p>
        </w:tc>
        <w:tc>
          <w:tcPr>
            <w:tcW w:w="6356" w:type="dxa"/>
          </w:tcPr>
          <w:p w:rsidR="00994E99" w:rsidRPr="00994E99" w:rsidRDefault="00994E99" w:rsidP="00FF3605">
            <w:pPr>
              <w:pStyle w:val="11"/>
              <w:spacing w:line="276" w:lineRule="auto"/>
              <w:rPr>
                <w:b w:val="0"/>
              </w:rPr>
            </w:pPr>
            <w:bookmarkStart w:id="457" w:name="_Toc487795437"/>
            <w:r w:rsidRPr="00994E99">
              <w:rPr>
                <w:b w:val="0"/>
              </w:rPr>
              <w:t>Parafia Rzymskokatolicka p.w. Św. Apostołów Piotra</w:t>
            </w:r>
            <w:bookmarkEnd w:id="457"/>
            <w:r w:rsidRPr="00994E99">
              <w:rPr>
                <w:b w:val="0"/>
              </w:rPr>
              <w:t xml:space="preserve"> </w:t>
            </w:r>
          </w:p>
          <w:p w:rsidR="001121F0" w:rsidRDefault="00994E99" w:rsidP="00FF3605">
            <w:pPr>
              <w:pStyle w:val="11"/>
              <w:spacing w:line="276" w:lineRule="auto"/>
              <w:rPr>
                <w:b w:val="0"/>
              </w:rPr>
            </w:pPr>
            <w:bookmarkStart w:id="458" w:name="_Toc487795438"/>
            <w:r w:rsidRPr="00994E99">
              <w:rPr>
                <w:b w:val="0"/>
              </w:rPr>
              <w:t>i Pawła w Żychlinie</w:t>
            </w:r>
            <w:bookmarkEnd w:id="458"/>
          </w:p>
          <w:p w:rsidR="00FF3605" w:rsidRDefault="00FF3605" w:rsidP="00FF3605">
            <w:pPr>
              <w:pStyle w:val="11"/>
              <w:spacing w:line="276" w:lineRule="auto"/>
            </w:pPr>
            <w:bookmarkStart w:id="459" w:name="_Toc487795439"/>
            <w:r>
              <w:rPr>
                <w:b w:val="0"/>
              </w:rPr>
              <w:t>Gmina Żychlin</w:t>
            </w:r>
            <w:bookmarkEnd w:id="459"/>
          </w:p>
        </w:tc>
      </w:tr>
      <w:tr w:rsidR="001121F0" w:rsidTr="001121F0">
        <w:trPr>
          <w:trHeight w:val="261"/>
        </w:trPr>
        <w:tc>
          <w:tcPr>
            <w:tcW w:w="2660" w:type="dxa"/>
          </w:tcPr>
          <w:p w:rsidR="001121F0" w:rsidRDefault="001121F0" w:rsidP="00FF3605">
            <w:pPr>
              <w:pStyle w:val="11"/>
              <w:spacing w:line="276" w:lineRule="auto"/>
            </w:pPr>
            <w:bookmarkStart w:id="460" w:name="_Toc487795440"/>
            <w:r>
              <w:t>Zakres realizowanych zadań</w:t>
            </w:r>
            <w:bookmarkEnd w:id="460"/>
          </w:p>
        </w:tc>
        <w:tc>
          <w:tcPr>
            <w:tcW w:w="6356" w:type="dxa"/>
          </w:tcPr>
          <w:p w:rsidR="001121F0" w:rsidRPr="00994E99" w:rsidRDefault="00994E99" w:rsidP="00FF3605">
            <w:pPr>
              <w:pStyle w:val="11"/>
              <w:spacing w:line="276" w:lineRule="auto"/>
              <w:rPr>
                <w:b w:val="0"/>
              </w:rPr>
            </w:pPr>
            <w:bookmarkStart w:id="461" w:name="_Toc487795441"/>
            <w:r w:rsidRPr="00994E99">
              <w:rPr>
                <w:b w:val="0"/>
              </w:rPr>
              <w:t>Zakres zadań obejmuje:</w:t>
            </w:r>
            <w:bookmarkEnd w:id="461"/>
          </w:p>
          <w:p w:rsidR="00994E99" w:rsidRPr="00994E99" w:rsidRDefault="00994E99" w:rsidP="00FF3605">
            <w:pPr>
              <w:pStyle w:val="11"/>
              <w:spacing w:line="276" w:lineRule="auto"/>
              <w:rPr>
                <w:b w:val="0"/>
              </w:rPr>
            </w:pPr>
            <w:bookmarkStart w:id="462" w:name="_Toc487795442"/>
            <w:r w:rsidRPr="00994E99">
              <w:rPr>
                <w:b w:val="0"/>
              </w:rPr>
              <w:t xml:space="preserve">- remont budynku tj. domu katolickiego z przeznaczeniem </w:t>
            </w:r>
            <w:r w:rsidRPr="00994E99">
              <w:rPr>
                <w:b w:val="0"/>
              </w:rPr>
              <w:lastRenderedPageBreak/>
              <w:t>na nowe funkcje społeczne,</w:t>
            </w:r>
            <w:bookmarkEnd w:id="462"/>
          </w:p>
          <w:p w:rsidR="00994E99" w:rsidRPr="00994E99" w:rsidRDefault="00994E99" w:rsidP="00FF3605">
            <w:pPr>
              <w:pStyle w:val="11"/>
              <w:spacing w:line="276" w:lineRule="auto"/>
              <w:rPr>
                <w:b w:val="0"/>
              </w:rPr>
            </w:pPr>
            <w:bookmarkStart w:id="463" w:name="_Toc487795443"/>
            <w:r w:rsidRPr="00994E99">
              <w:rPr>
                <w:b w:val="0"/>
              </w:rPr>
              <w:t xml:space="preserve">- remont drogi znajdującej się przy budynku wraz </w:t>
            </w:r>
            <w:r w:rsidR="003E3841">
              <w:rPr>
                <w:b w:val="0"/>
              </w:rPr>
              <w:br/>
            </w:r>
            <w:r w:rsidRPr="00994E99">
              <w:rPr>
                <w:b w:val="0"/>
              </w:rPr>
              <w:t>z remontem ciągów pieszych,</w:t>
            </w:r>
            <w:bookmarkEnd w:id="463"/>
          </w:p>
          <w:p w:rsidR="00994E99" w:rsidRDefault="00994E99" w:rsidP="00FF3605">
            <w:pPr>
              <w:pStyle w:val="11"/>
              <w:spacing w:line="276" w:lineRule="auto"/>
            </w:pPr>
            <w:bookmarkStart w:id="464" w:name="_Toc487795444"/>
            <w:r w:rsidRPr="00994E99">
              <w:rPr>
                <w:b w:val="0"/>
              </w:rPr>
              <w:t>- remont oświetlenia</w:t>
            </w:r>
            <w:r>
              <w:rPr>
                <w:b w:val="0"/>
              </w:rPr>
              <w:t>.</w:t>
            </w:r>
            <w:bookmarkEnd w:id="464"/>
          </w:p>
        </w:tc>
      </w:tr>
      <w:tr w:rsidR="001121F0" w:rsidTr="001121F0">
        <w:trPr>
          <w:trHeight w:val="276"/>
        </w:trPr>
        <w:tc>
          <w:tcPr>
            <w:tcW w:w="2660" w:type="dxa"/>
          </w:tcPr>
          <w:p w:rsidR="001121F0" w:rsidRDefault="001121F0" w:rsidP="00FF3605">
            <w:pPr>
              <w:pStyle w:val="11"/>
              <w:spacing w:line="276" w:lineRule="auto"/>
            </w:pPr>
            <w:bookmarkStart w:id="465" w:name="_Toc487795445"/>
            <w:r>
              <w:lastRenderedPageBreak/>
              <w:t>Lokalizacja projektu</w:t>
            </w:r>
            <w:bookmarkEnd w:id="465"/>
          </w:p>
        </w:tc>
        <w:tc>
          <w:tcPr>
            <w:tcW w:w="6356" w:type="dxa"/>
          </w:tcPr>
          <w:p w:rsidR="001121F0" w:rsidRPr="00FF3605" w:rsidRDefault="00FF3605" w:rsidP="00FF3605">
            <w:pPr>
              <w:pStyle w:val="11"/>
              <w:spacing w:line="276" w:lineRule="auto"/>
              <w:rPr>
                <w:b w:val="0"/>
              </w:rPr>
            </w:pPr>
            <w:bookmarkStart w:id="466" w:name="_Toc487795446"/>
            <w:r w:rsidRPr="00FF3605">
              <w:rPr>
                <w:b w:val="0"/>
              </w:rPr>
              <w:t xml:space="preserve">al. Racławickie 2, Żychlin (dz. ewid. </w:t>
            </w:r>
            <w:r>
              <w:rPr>
                <w:b w:val="0"/>
              </w:rPr>
              <w:t>149)</w:t>
            </w:r>
            <w:bookmarkEnd w:id="466"/>
          </w:p>
        </w:tc>
      </w:tr>
      <w:tr w:rsidR="001121F0" w:rsidTr="001121F0">
        <w:trPr>
          <w:trHeight w:val="261"/>
        </w:trPr>
        <w:tc>
          <w:tcPr>
            <w:tcW w:w="2660" w:type="dxa"/>
          </w:tcPr>
          <w:p w:rsidR="001121F0" w:rsidRDefault="001121F0" w:rsidP="00FF3605">
            <w:pPr>
              <w:pStyle w:val="11"/>
              <w:spacing w:line="276" w:lineRule="auto"/>
            </w:pPr>
            <w:bookmarkStart w:id="467" w:name="_Toc487795447"/>
            <w:r>
              <w:t>Szacowana wartość</w:t>
            </w:r>
            <w:bookmarkEnd w:id="467"/>
          </w:p>
        </w:tc>
        <w:tc>
          <w:tcPr>
            <w:tcW w:w="6356" w:type="dxa"/>
          </w:tcPr>
          <w:p w:rsidR="001121F0" w:rsidRPr="00FF3605" w:rsidRDefault="00FF3605" w:rsidP="00FF3605">
            <w:pPr>
              <w:pStyle w:val="11"/>
              <w:spacing w:line="276" w:lineRule="auto"/>
              <w:rPr>
                <w:b w:val="0"/>
              </w:rPr>
            </w:pPr>
            <w:bookmarkStart w:id="468" w:name="_Toc487795448"/>
            <w:r w:rsidRPr="00FF3605">
              <w:rPr>
                <w:b w:val="0"/>
              </w:rPr>
              <w:t>2.500.000,00 zł</w:t>
            </w:r>
            <w:bookmarkEnd w:id="468"/>
          </w:p>
        </w:tc>
      </w:tr>
      <w:tr w:rsidR="001121F0" w:rsidTr="001121F0">
        <w:trPr>
          <w:trHeight w:val="276"/>
        </w:trPr>
        <w:tc>
          <w:tcPr>
            <w:tcW w:w="2660" w:type="dxa"/>
          </w:tcPr>
          <w:p w:rsidR="001121F0" w:rsidRDefault="001121F0" w:rsidP="00FF3605">
            <w:pPr>
              <w:pStyle w:val="11"/>
              <w:spacing w:line="276" w:lineRule="auto"/>
            </w:pPr>
            <w:bookmarkStart w:id="469" w:name="_Toc487795449"/>
            <w:r>
              <w:t>Prognozowane rezultaty wraz ze sposobem pomiaru</w:t>
            </w:r>
            <w:bookmarkEnd w:id="469"/>
          </w:p>
        </w:tc>
        <w:tc>
          <w:tcPr>
            <w:tcW w:w="6356" w:type="dxa"/>
          </w:tcPr>
          <w:p w:rsidR="001121F0" w:rsidRDefault="00994E99" w:rsidP="00FF3605">
            <w:pPr>
              <w:pStyle w:val="11"/>
              <w:spacing w:line="276" w:lineRule="auto"/>
              <w:rPr>
                <w:b w:val="0"/>
              </w:rPr>
            </w:pPr>
            <w:bookmarkStart w:id="470" w:name="_Toc487795450"/>
            <w:r w:rsidRPr="00994E99">
              <w:rPr>
                <w:b w:val="0"/>
              </w:rPr>
              <w:t xml:space="preserve">Liczba wspartych obiektów  infrastruktury na obszarze rewitalizacji </w:t>
            </w:r>
            <w:r w:rsidR="00FF3605">
              <w:rPr>
                <w:b w:val="0"/>
              </w:rPr>
              <w:t>–</w:t>
            </w:r>
            <w:r w:rsidRPr="00994E99">
              <w:rPr>
                <w:b w:val="0"/>
              </w:rPr>
              <w:t xml:space="preserve"> 1</w:t>
            </w:r>
            <w:bookmarkEnd w:id="470"/>
          </w:p>
          <w:p w:rsidR="00FF3605" w:rsidRDefault="00FF3605" w:rsidP="00FF3605">
            <w:pPr>
              <w:pStyle w:val="11"/>
              <w:spacing w:line="276" w:lineRule="auto"/>
              <w:rPr>
                <w:b w:val="0"/>
              </w:rPr>
            </w:pPr>
            <w:bookmarkStart w:id="471" w:name="_Toc487795451"/>
            <w:r>
              <w:rPr>
                <w:b w:val="0"/>
              </w:rPr>
              <w:t>Powierzchnia zmodernizowanej drogi – 2520 m</w:t>
            </w:r>
            <w:r>
              <w:rPr>
                <w:b w:val="0"/>
                <w:vertAlign w:val="superscript"/>
              </w:rPr>
              <w:t>2</w:t>
            </w:r>
            <w:bookmarkEnd w:id="471"/>
          </w:p>
          <w:p w:rsidR="00FF3605" w:rsidRDefault="00FF3605" w:rsidP="00FF3605">
            <w:pPr>
              <w:pStyle w:val="11"/>
              <w:spacing w:line="276" w:lineRule="auto"/>
              <w:rPr>
                <w:b w:val="0"/>
              </w:rPr>
            </w:pPr>
            <w:bookmarkStart w:id="472" w:name="_Toc487795452"/>
            <w:r>
              <w:rPr>
                <w:b w:val="0"/>
              </w:rPr>
              <w:t>Liczba osób korzystających ze zmodernizowanego obiektu – 52</w:t>
            </w:r>
            <w:bookmarkEnd w:id="472"/>
          </w:p>
          <w:p w:rsidR="00FF3605" w:rsidRDefault="00FF3605" w:rsidP="00FF3605">
            <w:pPr>
              <w:pStyle w:val="11"/>
              <w:spacing w:line="276" w:lineRule="auto"/>
              <w:ind w:left="720"/>
              <w:jc w:val="both"/>
              <w:rPr>
                <w:b w:val="0"/>
              </w:rPr>
            </w:pPr>
            <w:r>
              <w:rPr>
                <w:b w:val="0"/>
              </w:rPr>
              <w:t xml:space="preserve">                           </w:t>
            </w:r>
            <w:bookmarkStart w:id="473" w:name="_Toc487795453"/>
            <w:r>
              <w:rPr>
                <w:b w:val="0"/>
              </w:rPr>
              <w:t>* * *</w:t>
            </w:r>
            <w:bookmarkEnd w:id="473"/>
          </w:p>
          <w:p w:rsidR="00FF3605" w:rsidRDefault="00FF3605" w:rsidP="00FF3605">
            <w:pPr>
              <w:pStyle w:val="11"/>
              <w:spacing w:line="276" w:lineRule="auto"/>
              <w:rPr>
                <w:b w:val="0"/>
              </w:rPr>
            </w:pPr>
            <w:bookmarkStart w:id="474" w:name="_Toc487795454"/>
            <w:r>
              <w:rPr>
                <w:b w:val="0"/>
              </w:rPr>
              <w:t>Protokoły odbioru</w:t>
            </w:r>
            <w:bookmarkEnd w:id="474"/>
          </w:p>
          <w:p w:rsidR="00FF3605" w:rsidRPr="00FF3605" w:rsidRDefault="00FF3605" w:rsidP="00FF3605">
            <w:pPr>
              <w:pStyle w:val="11"/>
              <w:spacing w:line="276" w:lineRule="auto"/>
              <w:rPr>
                <w:b w:val="0"/>
              </w:rPr>
            </w:pPr>
            <w:bookmarkStart w:id="475" w:name="_Toc487795455"/>
            <w:r>
              <w:rPr>
                <w:b w:val="0"/>
              </w:rPr>
              <w:t>Sprawozdania Parafii</w:t>
            </w:r>
            <w:bookmarkEnd w:id="475"/>
          </w:p>
        </w:tc>
      </w:tr>
      <w:tr w:rsidR="001121F0" w:rsidTr="001121F0">
        <w:trPr>
          <w:trHeight w:val="261"/>
        </w:trPr>
        <w:tc>
          <w:tcPr>
            <w:tcW w:w="2660" w:type="dxa"/>
          </w:tcPr>
          <w:p w:rsidR="001121F0" w:rsidRDefault="001121F0" w:rsidP="00FF3605">
            <w:pPr>
              <w:pStyle w:val="11"/>
              <w:spacing w:line="276" w:lineRule="auto"/>
            </w:pPr>
            <w:bookmarkStart w:id="476" w:name="_Toc487795456"/>
            <w:r>
              <w:t>Cele, które realizuje projekt, grupa docelowa</w:t>
            </w:r>
            <w:bookmarkEnd w:id="476"/>
          </w:p>
        </w:tc>
        <w:tc>
          <w:tcPr>
            <w:tcW w:w="6356" w:type="dxa"/>
          </w:tcPr>
          <w:p w:rsidR="001121F0" w:rsidRDefault="00FF3605" w:rsidP="00FF3605">
            <w:pPr>
              <w:pStyle w:val="11"/>
              <w:spacing w:line="276" w:lineRule="auto"/>
              <w:jc w:val="both"/>
              <w:rPr>
                <w:b w:val="0"/>
              </w:rPr>
            </w:pPr>
            <w:bookmarkStart w:id="477" w:name="_Toc487795457"/>
            <w:r>
              <w:rPr>
                <w:b w:val="0"/>
              </w:rPr>
              <w:t>Budynek, którego dotyczy projekt jest wp</w:t>
            </w:r>
            <w:r w:rsidRPr="00FF3605">
              <w:rPr>
                <w:b w:val="0"/>
              </w:rPr>
              <w:t xml:space="preserve">isany do Gminnej Ewidencji Zabytków. </w:t>
            </w:r>
            <w:r>
              <w:rPr>
                <w:b w:val="0"/>
              </w:rPr>
              <w:t xml:space="preserve">Obecnie zamieszkuje w nim jedna rodzina, która zostanie przeniesiona do innego budynku komunalnego, aby możliwy był remont domu katolickiego. Parafia będzie w nim realizowała projekty społeczne, aktywnie angażując się w rozwiązywanie problemów społecznych obszaru rewitalizacji. </w:t>
            </w:r>
            <w:r w:rsidR="00AB470B">
              <w:rPr>
                <w:b w:val="0"/>
              </w:rPr>
              <w:t xml:space="preserve">Do tej pory Parafia organizowała m.in. Biesiadę, która </w:t>
            </w:r>
            <w:r w:rsidR="00E8584D">
              <w:rPr>
                <w:b w:val="0"/>
              </w:rPr>
              <w:t>aktywizuje i integruje</w:t>
            </w:r>
            <w:r w:rsidR="00AB470B">
              <w:rPr>
                <w:b w:val="0"/>
              </w:rPr>
              <w:t xml:space="preserve"> mieszkańców.</w:t>
            </w:r>
            <w:bookmarkEnd w:id="477"/>
            <w:r w:rsidR="00AB470B">
              <w:rPr>
                <w:b w:val="0"/>
              </w:rPr>
              <w:t xml:space="preserve"> </w:t>
            </w:r>
          </w:p>
          <w:p w:rsidR="00AB470B" w:rsidRDefault="00AB470B" w:rsidP="00AB470B">
            <w:pPr>
              <w:pStyle w:val="11"/>
              <w:spacing w:line="276" w:lineRule="auto"/>
              <w:ind w:left="720"/>
              <w:jc w:val="both"/>
              <w:rPr>
                <w:b w:val="0"/>
              </w:rPr>
            </w:pPr>
            <w:r>
              <w:rPr>
                <w:b w:val="0"/>
              </w:rPr>
              <w:t xml:space="preserve">                               </w:t>
            </w:r>
            <w:bookmarkStart w:id="478" w:name="_Toc487795458"/>
            <w:r>
              <w:rPr>
                <w:b w:val="0"/>
              </w:rPr>
              <w:t>* * *</w:t>
            </w:r>
            <w:bookmarkEnd w:id="478"/>
          </w:p>
          <w:p w:rsidR="00AB470B" w:rsidRDefault="00CD59E1" w:rsidP="00AB470B">
            <w:pPr>
              <w:pStyle w:val="11"/>
              <w:spacing w:line="276" w:lineRule="auto"/>
              <w:ind w:left="-108"/>
              <w:jc w:val="both"/>
              <w:rPr>
                <w:b w:val="0"/>
              </w:rPr>
            </w:pPr>
            <w:r>
              <w:rPr>
                <w:b w:val="0"/>
              </w:rPr>
              <w:t xml:space="preserve"> </w:t>
            </w:r>
            <w:bookmarkStart w:id="479" w:name="_Toc487795459"/>
            <w:r w:rsidR="00AB470B">
              <w:rPr>
                <w:b w:val="0"/>
              </w:rPr>
              <w:t>Cel I Rozwój kapitału społecznego obszaru rewitalizacji</w:t>
            </w:r>
            <w:bookmarkEnd w:id="479"/>
          </w:p>
          <w:p w:rsidR="00CD59E1" w:rsidRDefault="00CD59E1" w:rsidP="00AB470B">
            <w:pPr>
              <w:pStyle w:val="11"/>
              <w:spacing w:line="276" w:lineRule="auto"/>
              <w:ind w:left="-108"/>
              <w:jc w:val="both"/>
              <w:rPr>
                <w:b w:val="0"/>
              </w:rPr>
            </w:pPr>
            <w:r>
              <w:rPr>
                <w:b w:val="0"/>
              </w:rPr>
              <w:t xml:space="preserve"> </w:t>
            </w:r>
            <w:bookmarkStart w:id="480" w:name="_Toc487795460"/>
            <w:r w:rsidR="00AB470B">
              <w:rPr>
                <w:b w:val="0"/>
              </w:rPr>
              <w:t>I.1 Przeciwdziałanie wykluczeniu społecznemu</w:t>
            </w:r>
            <w:bookmarkEnd w:id="480"/>
          </w:p>
          <w:p w:rsidR="00AB470B" w:rsidRDefault="00AB470B" w:rsidP="00AB470B">
            <w:pPr>
              <w:pStyle w:val="11"/>
              <w:spacing w:line="276" w:lineRule="auto"/>
              <w:ind w:left="-108"/>
              <w:jc w:val="both"/>
              <w:rPr>
                <w:b w:val="0"/>
              </w:rPr>
            </w:pPr>
            <w:r>
              <w:rPr>
                <w:b w:val="0"/>
              </w:rPr>
              <w:t xml:space="preserve"> </w:t>
            </w:r>
            <w:bookmarkStart w:id="481" w:name="_Toc487795461"/>
            <w:r>
              <w:rPr>
                <w:b w:val="0"/>
              </w:rPr>
              <w:t>mieszkańców obszaru rewitalizacji</w:t>
            </w:r>
            <w:bookmarkEnd w:id="481"/>
          </w:p>
          <w:p w:rsidR="00E832A3" w:rsidRDefault="00CD59E1" w:rsidP="00AB470B">
            <w:pPr>
              <w:pStyle w:val="11"/>
              <w:spacing w:line="276" w:lineRule="auto"/>
              <w:ind w:left="-108"/>
              <w:jc w:val="both"/>
              <w:rPr>
                <w:b w:val="0"/>
              </w:rPr>
            </w:pPr>
            <w:r>
              <w:rPr>
                <w:b w:val="0"/>
              </w:rPr>
              <w:t xml:space="preserve"> </w:t>
            </w:r>
            <w:bookmarkStart w:id="482" w:name="_Toc487795462"/>
            <w:r w:rsidR="00AB470B">
              <w:rPr>
                <w:b w:val="0"/>
              </w:rPr>
              <w:t xml:space="preserve">Cel II </w:t>
            </w:r>
            <w:r w:rsidR="00E832A3" w:rsidRPr="00E832A3">
              <w:rPr>
                <w:b w:val="0"/>
              </w:rPr>
              <w:t>Rozwój w sferze przestrzenno-funkcjonalnej</w:t>
            </w:r>
            <w:bookmarkEnd w:id="482"/>
          </w:p>
          <w:p w:rsidR="00E832A3" w:rsidRDefault="00E832A3" w:rsidP="00AB470B">
            <w:pPr>
              <w:pStyle w:val="11"/>
              <w:spacing w:line="276" w:lineRule="auto"/>
              <w:ind w:left="-108"/>
              <w:jc w:val="both"/>
              <w:rPr>
                <w:b w:val="0"/>
              </w:rPr>
            </w:pPr>
            <w:r w:rsidRPr="00E832A3">
              <w:rPr>
                <w:b w:val="0"/>
              </w:rPr>
              <w:t xml:space="preserve"> </w:t>
            </w:r>
            <w:bookmarkStart w:id="483" w:name="_Toc487795463"/>
            <w:r w:rsidRPr="00E832A3">
              <w:rPr>
                <w:b w:val="0"/>
              </w:rPr>
              <w:t>stwarzający warunki do ożywienia społecznego</w:t>
            </w:r>
            <w:bookmarkEnd w:id="483"/>
          </w:p>
          <w:p w:rsidR="00CD59E1" w:rsidRDefault="00CD59E1" w:rsidP="00AB470B">
            <w:pPr>
              <w:pStyle w:val="11"/>
              <w:spacing w:line="276" w:lineRule="auto"/>
              <w:ind w:left="-108"/>
              <w:jc w:val="both"/>
              <w:rPr>
                <w:b w:val="0"/>
              </w:rPr>
            </w:pPr>
            <w:r>
              <w:rPr>
                <w:b w:val="0"/>
              </w:rPr>
              <w:t xml:space="preserve"> </w:t>
            </w:r>
            <w:bookmarkStart w:id="484" w:name="_Toc487795464"/>
            <w:r w:rsidR="002C098E">
              <w:rPr>
                <w:b w:val="0"/>
              </w:rPr>
              <w:t>I</w:t>
            </w:r>
            <w:r w:rsidR="00AB470B">
              <w:rPr>
                <w:b w:val="0"/>
              </w:rPr>
              <w:t>I.1 Przywracanie funkcjonalności budynków na obszarze</w:t>
            </w:r>
            <w:bookmarkEnd w:id="484"/>
          </w:p>
          <w:p w:rsidR="00AB470B" w:rsidRDefault="00AB470B" w:rsidP="00AB470B">
            <w:pPr>
              <w:pStyle w:val="11"/>
              <w:spacing w:line="276" w:lineRule="auto"/>
              <w:ind w:left="-108"/>
              <w:jc w:val="both"/>
              <w:rPr>
                <w:b w:val="0"/>
              </w:rPr>
            </w:pPr>
            <w:r>
              <w:rPr>
                <w:b w:val="0"/>
              </w:rPr>
              <w:t xml:space="preserve"> </w:t>
            </w:r>
            <w:bookmarkStart w:id="485" w:name="_Toc487795465"/>
            <w:r>
              <w:rPr>
                <w:b w:val="0"/>
              </w:rPr>
              <w:t>rewitalizacji</w:t>
            </w:r>
            <w:bookmarkEnd w:id="485"/>
          </w:p>
          <w:p w:rsidR="00CD59E1" w:rsidRDefault="00CD59E1" w:rsidP="00AB470B">
            <w:pPr>
              <w:pStyle w:val="11"/>
              <w:spacing w:line="276" w:lineRule="auto"/>
              <w:ind w:left="-108"/>
              <w:jc w:val="both"/>
              <w:rPr>
                <w:b w:val="0"/>
              </w:rPr>
            </w:pPr>
            <w:r>
              <w:rPr>
                <w:b w:val="0"/>
              </w:rPr>
              <w:t xml:space="preserve"> </w:t>
            </w:r>
            <w:bookmarkStart w:id="486" w:name="_Toc487795466"/>
            <w:r w:rsidR="007C0547">
              <w:rPr>
                <w:b w:val="0"/>
              </w:rPr>
              <w:t>II.3 Poprawa stanu i poziomu wyposażenia w infrastrukturę</w:t>
            </w:r>
            <w:bookmarkEnd w:id="486"/>
          </w:p>
          <w:p w:rsidR="007C0547" w:rsidRDefault="007C0547" w:rsidP="00AB470B">
            <w:pPr>
              <w:pStyle w:val="11"/>
              <w:spacing w:line="276" w:lineRule="auto"/>
              <w:ind w:left="-108"/>
              <w:jc w:val="both"/>
              <w:rPr>
                <w:b w:val="0"/>
              </w:rPr>
            </w:pPr>
            <w:r>
              <w:rPr>
                <w:b w:val="0"/>
              </w:rPr>
              <w:t xml:space="preserve"> </w:t>
            </w:r>
            <w:bookmarkStart w:id="487" w:name="_Toc487795467"/>
            <w:r>
              <w:rPr>
                <w:b w:val="0"/>
              </w:rPr>
              <w:t>techniczną na obszarze rewitalizacji</w:t>
            </w:r>
            <w:bookmarkEnd w:id="487"/>
          </w:p>
          <w:p w:rsidR="00AB470B" w:rsidRDefault="00AB470B" w:rsidP="00AB470B">
            <w:pPr>
              <w:pStyle w:val="11"/>
              <w:spacing w:line="276" w:lineRule="auto"/>
              <w:ind w:left="720"/>
              <w:jc w:val="both"/>
              <w:rPr>
                <w:b w:val="0"/>
              </w:rPr>
            </w:pPr>
            <w:r>
              <w:rPr>
                <w:b w:val="0"/>
              </w:rPr>
              <w:t xml:space="preserve">                                </w:t>
            </w:r>
            <w:bookmarkStart w:id="488" w:name="_Toc487795468"/>
            <w:r>
              <w:rPr>
                <w:b w:val="0"/>
              </w:rPr>
              <w:t>* * *</w:t>
            </w:r>
            <w:bookmarkEnd w:id="488"/>
          </w:p>
          <w:p w:rsidR="00AB470B" w:rsidRPr="00FF3605" w:rsidRDefault="00AB470B" w:rsidP="00AB470B">
            <w:pPr>
              <w:pStyle w:val="11"/>
              <w:spacing w:line="276" w:lineRule="auto"/>
              <w:jc w:val="both"/>
            </w:pPr>
            <w:bookmarkStart w:id="489" w:name="_Toc487795469"/>
            <w:r>
              <w:rPr>
                <w:b w:val="0"/>
              </w:rPr>
              <w:t>Grupy docelowe: mieszkańcy obszaru rewitalizacji i gminy, osoby nieaktywne zawodowo i społecznie, osoby wykluczone społecznie lub zagrożone wykluczeniem społecznym.</w:t>
            </w:r>
            <w:bookmarkEnd w:id="489"/>
          </w:p>
        </w:tc>
      </w:tr>
    </w:tbl>
    <w:p w:rsidR="001121F0" w:rsidRDefault="001121F0" w:rsidP="007A1CC4">
      <w:pPr>
        <w:pStyle w:val="11"/>
      </w:pPr>
    </w:p>
    <w:p w:rsidR="0087470D" w:rsidRDefault="0087470D" w:rsidP="007A1CC4">
      <w:pPr>
        <w:pStyle w:val="11"/>
      </w:pPr>
    </w:p>
    <w:p w:rsidR="0087470D" w:rsidRDefault="0087470D" w:rsidP="007A1CC4">
      <w:pPr>
        <w:pStyle w:val="11"/>
      </w:pPr>
    </w:p>
    <w:p w:rsidR="0087470D" w:rsidRDefault="0087470D" w:rsidP="007A1CC4">
      <w:pPr>
        <w:pStyle w:val="11"/>
      </w:pPr>
    </w:p>
    <w:tbl>
      <w:tblPr>
        <w:tblStyle w:val="Tabela-Siatka"/>
        <w:tblW w:w="0" w:type="auto"/>
        <w:tblLook w:val="04A0"/>
      </w:tblPr>
      <w:tblGrid>
        <w:gridCol w:w="2660"/>
        <w:gridCol w:w="6356"/>
      </w:tblGrid>
      <w:tr w:rsidR="0087470D" w:rsidTr="0087470D">
        <w:trPr>
          <w:trHeight w:val="276"/>
        </w:trPr>
        <w:tc>
          <w:tcPr>
            <w:tcW w:w="2660" w:type="dxa"/>
          </w:tcPr>
          <w:p w:rsidR="0087470D" w:rsidRDefault="0087470D" w:rsidP="0087470D">
            <w:pPr>
              <w:pStyle w:val="11"/>
            </w:pPr>
            <w:bookmarkStart w:id="490" w:name="_Toc487795470"/>
            <w:r>
              <w:t>Nazwa projektu</w:t>
            </w:r>
            <w:bookmarkEnd w:id="490"/>
          </w:p>
        </w:tc>
        <w:tc>
          <w:tcPr>
            <w:tcW w:w="6356" w:type="dxa"/>
          </w:tcPr>
          <w:p w:rsidR="0087470D" w:rsidRDefault="0087470D" w:rsidP="0087470D">
            <w:pPr>
              <w:pStyle w:val="11"/>
              <w:jc w:val="center"/>
            </w:pPr>
            <w:bookmarkStart w:id="491" w:name="_Toc487795471"/>
            <w:r w:rsidRPr="00874803">
              <w:rPr>
                <w:rFonts w:cs="Times New Roman"/>
              </w:rPr>
              <w:t>Modernizacja zabytkowego Kościoła pod wezwaniem świętych Apostołów Piotra i Pawła wraz z infrastrukturą towarzyszącą w ramach Lokalnego Programu Rewitalizacji</w:t>
            </w:r>
            <w:bookmarkEnd w:id="491"/>
          </w:p>
        </w:tc>
      </w:tr>
      <w:tr w:rsidR="0087470D" w:rsidTr="0087470D">
        <w:trPr>
          <w:trHeight w:val="261"/>
        </w:trPr>
        <w:tc>
          <w:tcPr>
            <w:tcW w:w="2660" w:type="dxa"/>
          </w:tcPr>
          <w:p w:rsidR="0087470D" w:rsidRDefault="0087470D" w:rsidP="0087470D">
            <w:pPr>
              <w:pStyle w:val="11"/>
            </w:pPr>
            <w:bookmarkStart w:id="492" w:name="_Toc487795472"/>
            <w:r>
              <w:t>Podmiot(-y) realizujący(-e)</w:t>
            </w:r>
            <w:bookmarkEnd w:id="492"/>
          </w:p>
        </w:tc>
        <w:tc>
          <w:tcPr>
            <w:tcW w:w="6356" w:type="dxa"/>
          </w:tcPr>
          <w:p w:rsidR="0087470D" w:rsidRPr="00994E99" w:rsidRDefault="0087470D" w:rsidP="0087470D">
            <w:pPr>
              <w:pStyle w:val="11"/>
              <w:spacing w:line="276" w:lineRule="auto"/>
              <w:rPr>
                <w:b w:val="0"/>
              </w:rPr>
            </w:pPr>
            <w:bookmarkStart w:id="493" w:name="_Toc487795473"/>
            <w:r w:rsidRPr="00994E99">
              <w:rPr>
                <w:b w:val="0"/>
              </w:rPr>
              <w:t>Parafia Rzymskokatolicka p.w. Św. Apostołów Piotra</w:t>
            </w:r>
            <w:bookmarkEnd w:id="493"/>
            <w:r w:rsidRPr="00994E99">
              <w:rPr>
                <w:b w:val="0"/>
              </w:rPr>
              <w:t xml:space="preserve"> </w:t>
            </w:r>
          </w:p>
          <w:p w:rsidR="0087470D" w:rsidRPr="000B2FB3" w:rsidRDefault="0087470D" w:rsidP="0087470D">
            <w:pPr>
              <w:pStyle w:val="11"/>
              <w:spacing w:line="276" w:lineRule="auto"/>
              <w:rPr>
                <w:b w:val="0"/>
              </w:rPr>
            </w:pPr>
            <w:bookmarkStart w:id="494" w:name="_Toc487795474"/>
            <w:r w:rsidRPr="00994E99">
              <w:rPr>
                <w:b w:val="0"/>
              </w:rPr>
              <w:t>i Pawła w Żychlinie</w:t>
            </w:r>
            <w:bookmarkEnd w:id="494"/>
          </w:p>
        </w:tc>
      </w:tr>
      <w:tr w:rsidR="0087470D" w:rsidTr="0087470D">
        <w:trPr>
          <w:trHeight w:val="261"/>
        </w:trPr>
        <w:tc>
          <w:tcPr>
            <w:tcW w:w="2660" w:type="dxa"/>
          </w:tcPr>
          <w:p w:rsidR="0087470D" w:rsidRDefault="0087470D" w:rsidP="0087470D">
            <w:pPr>
              <w:pStyle w:val="11"/>
            </w:pPr>
            <w:bookmarkStart w:id="495" w:name="_Toc487795475"/>
            <w:r>
              <w:t>Zakres realizowanych zadań</w:t>
            </w:r>
            <w:bookmarkEnd w:id="495"/>
          </w:p>
        </w:tc>
        <w:tc>
          <w:tcPr>
            <w:tcW w:w="6356" w:type="dxa"/>
          </w:tcPr>
          <w:p w:rsidR="0087470D" w:rsidRDefault="0087470D" w:rsidP="0087470D">
            <w:pPr>
              <w:pStyle w:val="11"/>
              <w:spacing w:line="276" w:lineRule="auto"/>
              <w:jc w:val="both"/>
              <w:rPr>
                <w:b w:val="0"/>
              </w:rPr>
            </w:pPr>
            <w:bookmarkStart w:id="496" w:name="_Toc487795476"/>
            <w:r>
              <w:rPr>
                <w:b w:val="0"/>
              </w:rPr>
              <w:t>Przedsięwzięcie obejmuje:</w:t>
            </w:r>
            <w:bookmarkEnd w:id="496"/>
            <w:r>
              <w:rPr>
                <w:b w:val="0"/>
              </w:rPr>
              <w:t xml:space="preserve"> </w:t>
            </w:r>
          </w:p>
          <w:p w:rsidR="0087470D" w:rsidRPr="00874803" w:rsidRDefault="0087470D" w:rsidP="0087470D">
            <w:pPr>
              <w:pStyle w:val="11"/>
              <w:spacing w:line="276" w:lineRule="auto"/>
              <w:jc w:val="both"/>
              <w:rPr>
                <w:b w:val="0"/>
              </w:rPr>
            </w:pPr>
            <w:bookmarkStart w:id="497" w:name="_Toc487795477"/>
            <w:r w:rsidRPr="00874803">
              <w:rPr>
                <w:b w:val="0"/>
              </w:rPr>
              <w:t>- remon</w:t>
            </w:r>
            <w:r>
              <w:rPr>
                <w:b w:val="0"/>
              </w:rPr>
              <w:t>t</w:t>
            </w:r>
            <w:r w:rsidRPr="00874803">
              <w:rPr>
                <w:b w:val="0"/>
              </w:rPr>
              <w:t xml:space="preserve"> elewacji, wykonani</w:t>
            </w:r>
            <w:r>
              <w:rPr>
                <w:b w:val="0"/>
              </w:rPr>
              <w:t>e</w:t>
            </w:r>
            <w:r w:rsidRPr="00874803">
              <w:rPr>
                <w:b w:val="0"/>
              </w:rPr>
              <w:t xml:space="preserve"> iz</w:t>
            </w:r>
            <w:r>
              <w:rPr>
                <w:b w:val="0"/>
              </w:rPr>
              <w:t>ol</w:t>
            </w:r>
            <w:r w:rsidRPr="00874803">
              <w:rPr>
                <w:b w:val="0"/>
              </w:rPr>
              <w:t>acji pionowej ścian fundamentowych, malowani</w:t>
            </w:r>
            <w:r>
              <w:rPr>
                <w:b w:val="0"/>
              </w:rPr>
              <w:t>e</w:t>
            </w:r>
            <w:r w:rsidRPr="00874803">
              <w:rPr>
                <w:b w:val="0"/>
              </w:rPr>
              <w:t xml:space="preserve"> elewacji, wymian</w:t>
            </w:r>
            <w:r>
              <w:rPr>
                <w:b w:val="0"/>
              </w:rPr>
              <w:t>ę stolarki okiennej, częściowo wymianę</w:t>
            </w:r>
            <w:r w:rsidRPr="00874803">
              <w:rPr>
                <w:b w:val="0"/>
              </w:rPr>
              <w:t xml:space="preserve"> pokrycia dachowego </w:t>
            </w:r>
            <w:r w:rsidR="003E3841">
              <w:rPr>
                <w:b w:val="0"/>
              </w:rPr>
              <w:br/>
            </w:r>
            <w:r w:rsidRPr="00874803">
              <w:rPr>
                <w:b w:val="0"/>
              </w:rPr>
              <w:t>i instalacji odgromowej;</w:t>
            </w:r>
            <w:bookmarkEnd w:id="497"/>
          </w:p>
          <w:p w:rsidR="0087470D" w:rsidRPr="00874803" w:rsidRDefault="0087470D" w:rsidP="0087470D">
            <w:pPr>
              <w:pStyle w:val="11"/>
              <w:spacing w:line="276" w:lineRule="auto"/>
              <w:jc w:val="both"/>
              <w:rPr>
                <w:b w:val="0"/>
              </w:rPr>
            </w:pPr>
            <w:bookmarkStart w:id="498" w:name="_Toc487795478"/>
            <w:r w:rsidRPr="00874803">
              <w:rPr>
                <w:b w:val="0"/>
              </w:rPr>
              <w:t>- remont zabytkowej dzwonnicy;</w:t>
            </w:r>
            <w:bookmarkEnd w:id="498"/>
          </w:p>
          <w:p w:rsidR="0087470D" w:rsidRPr="00874803" w:rsidRDefault="0087470D" w:rsidP="0087470D">
            <w:pPr>
              <w:pStyle w:val="11"/>
              <w:spacing w:line="276" w:lineRule="auto"/>
              <w:jc w:val="both"/>
              <w:rPr>
                <w:b w:val="0"/>
              </w:rPr>
            </w:pPr>
            <w:bookmarkStart w:id="499" w:name="_Toc487795479"/>
            <w:r w:rsidRPr="00874803">
              <w:rPr>
                <w:b w:val="0"/>
              </w:rPr>
              <w:t>- rewitalizacj</w:t>
            </w:r>
            <w:r>
              <w:rPr>
                <w:b w:val="0"/>
              </w:rPr>
              <w:t>ę</w:t>
            </w:r>
            <w:r w:rsidRPr="00874803">
              <w:rPr>
                <w:b w:val="0"/>
              </w:rPr>
              <w:t xml:space="preserve"> zieleni wokół kościoła;</w:t>
            </w:r>
            <w:bookmarkEnd w:id="499"/>
          </w:p>
          <w:p w:rsidR="0087470D" w:rsidRDefault="0087470D" w:rsidP="0087470D">
            <w:pPr>
              <w:pStyle w:val="11"/>
            </w:pPr>
            <w:bookmarkStart w:id="500" w:name="_Toc487795480"/>
            <w:r w:rsidRPr="00874803">
              <w:rPr>
                <w:b w:val="0"/>
              </w:rPr>
              <w:t>- remont pomieszczeń w kaplicy pw. Św. Maksymiliana Maria Kolbego</w:t>
            </w:r>
            <w:r>
              <w:rPr>
                <w:b w:val="0"/>
              </w:rPr>
              <w:t>.</w:t>
            </w:r>
            <w:bookmarkEnd w:id="500"/>
          </w:p>
        </w:tc>
      </w:tr>
      <w:tr w:rsidR="0087470D" w:rsidTr="0087470D">
        <w:trPr>
          <w:trHeight w:val="276"/>
        </w:trPr>
        <w:tc>
          <w:tcPr>
            <w:tcW w:w="2660" w:type="dxa"/>
          </w:tcPr>
          <w:p w:rsidR="0087470D" w:rsidRDefault="0087470D" w:rsidP="0087470D">
            <w:pPr>
              <w:pStyle w:val="11"/>
            </w:pPr>
            <w:bookmarkStart w:id="501" w:name="_Toc487795481"/>
            <w:r>
              <w:t>Lokalizacja projektu</w:t>
            </w:r>
            <w:bookmarkEnd w:id="501"/>
          </w:p>
        </w:tc>
        <w:tc>
          <w:tcPr>
            <w:tcW w:w="6356" w:type="dxa"/>
          </w:tcPr>
          <w:p w:rsidR="0087470D" w:rsidRPr="000B2FB3" w:rsidRDefault="0087470D" w:rsidP="0087470D">
            <w:pPr>
              <w:pStyle w:val="11"/>
              <w:rPr>
                <w:b w:val="0"/>
              </w:rPr>
            </w:pPr>
            <w:bookmarkStart w:id="502" w:name="_Toc487795482"/>
            <w:r w:rsidRPr="000B2FB3">
              <w:rPr>
                <w:b w:val="0"/>
              </w:rPr>
              <w:t>ul. Jana Pawła II 2a, Żychlin</w:t>
            </w:r>
            <w:bookmarkEnd w:id="502"/>
          </w:p>
        </w:tc>
      </w:tr>
      <w:tr w:rsidR="0087470D" w:rsidTr="0087470D">
        <w:trPr>
          <w:trHeight w:val="261"/>
        </w:trPr>
        <w:tc>
          <w:tcPr>
            <w:tcW w:w="2660" w:type="dxa"/>
          </w:tcPr>
          <w:p w:rsidR="0087470D" w:rsidRDefault="0087470D" w:rsidP="0087470D">
            <w:pPr>
              <w:pStyle w:val="11"/>
            </w:pPr>
            <w:bookmarkStart w:id="503" w:name="_Toc487795483"/>
            <w:r>
              <w:t>Szacowana wartość</w:t>
            </w:r>
            <w:bookmarkEnd w:id="503"/>
          </w:p>
        </w:tc>
        <w:tc>
          <w:tcPr>
            <w:tcW w:w="6356" w:type="dxa"/>
          </w:tcPr>
          <w:p w:rsidR="0087470D" w:rsidRDefault="0087470D" w:rsidP="0087470D">
            <w:pPr>
              <w:pStyle w:val="11"/>
            </w:pPr>
            <w:bookmarkStart w:id="504" w:name="_Toc487795484"/>
            <w:r w:rsidRPr="00FF3605">
              <w:rPr>
                <w:b w:val="0"/>
              </w:rPr>
              <w:t>2.500.000,00 zł</w:t>
            </w:r>
            <w:bookmarkEnd w:id="504"/>
          </w:p>
        </w:tc>
      </w:tr>
      <w:tr w:rsidR="0087470D" w:rsidTr="0087470D">
        <w:trPr>
          <w:trHeight w:val="276"/>
        </w:trPr>
        <w:tc>
          <w:tcPr>
            <w:tcW w:w="2660" w:type="dxa"/>
          </w:tcPr>
          <w:p w:rsidR="0087470D" w:rsidRDefault="0087470D" w:rsidP="0087470D">
            <w:pPr>
              <w:pStyle w:val="11"/>
            </w:pPr>
            <w:bookmarkStart w:id="505" w:name="_Toc487795485"/>
            <w:r>
              <w:t>Prognozowane rezultaty wraz ze sposobem pomiaru</w:t>
            </w:r>
            <w:bookmarkEnd w:id="505"/>
          </w:p>
        </w:tc>
        <w:tc>
          <w:tcPr>
            <w:tcW w:w="6356" w:type="dxa"/>
          </w:tcPr>
          <w:p w:rsidR="0087470D" w:rsidRDefault="0087470D" w:rsidP="0087470D">
            <w:pPr>
              <w:pStyle w:val="11"/>
              <w:spacing w:line="276" w:lineRule="auto"/>
              <w:rPr>
                <w:b w:val="0"/>
              </w:rPr>
            </w:pPr>
            <w:bookmarkStart w:id="506" w:name="_Toc487795486"/>
            <w:r>
              <w:rPr>
                <w:b w:val="0"/>
              </w:rPr>
              <w:t>Liczba wspartych obiektów</w:t>
            </w:r>
            <w:r w:rsidRPr="00994E99">
              <w:rPr>
                <w:b w:val="0"/>
              </w:rPr>
              <w:t xml:space="preserve"> </w:t>
            </w:r>
            <w:r>
              <w:rPr>
                <w:b w:val="0"/>
              </w:rPr>
              <w:t>zabytkowych</w:t>
            </w:r>
            <w:r w:rsidRPr="00994E99">
              <w:rPr>
                <w:b w:val="0"/>
              </w:rPr>
              <w:t xml:space="preserve"> </w:t>
            </w:r>
            <w:r>
              <w:rPr>
                <w:b w:val="0"/>
              </w:rPr>
              <w:t>–</w:t>
            </w:r>
            <w:r w:rsidRPr="00994E99">
              <w:rPr>
                <w:b w:val="0"/>
              </w:rPr>
              <w:t xml:space="preserve"> 1</w:t>
            </w:r>
            <w:bookmarkEnd w:id="506"/>
          </w:p>
          <w:p w:rsidR="0087470D" w:rsidRDefault="0087470D" w:rsidP="0087470D">
            <w:pPr>
              <w:pStyle w:val="11"/>
              <w:spacing w:line="276" w:lineRule="auto"/>
              <w:rPr>
                <w:b w:val="0"/>
              </w:rPr>
            </w:pPr>
            <w:bookmarkStart w:id="507" w:name="_Toc487795487"/>
            <w:r>
              <w:rPr>
                <w:b w:val="0"/>
              </w:rPr>
              <w:t>Powierzchnia zrewitalizowanego budynku - 2711 m</w:t>
            </w:r>
            <w:r>
              <w:rPr>
                <w:b w:val="0"/>
                <w:vertAlign w:val="superscript"/>
              </w:rPr>
              <w:t>2</w:t>
            </w:r>
            <w:bookmarkEnd w:id="507"/>
          </w:p>
          <w:p w:rsidR="0087470D" w:rsidRDefault="0087470D" w:rsidP="0087470D">
            <w:pPr>
              <w:pStyle w:val="11"/>
              <w:spacing w:line="276" w:lineRule="auto"/>
              <w:ind w:left="720"/>
              <w:jc w:val="both"/>
              <w:rPr>
                <w:b w:val="0"/>
              </w:rPr>
            </w:pPr>
            <w:r>
              <w:rPr>
                <w:b w:val="0"/>
              </w:rPr>
              <w:t xml:space="preserve">                           </w:t>
            </w:r>
            <w:bookmarkStart w:id="508" w:name="_Toc487795488"/>
            <w:r>
              <w:rPr>
                <w:b w:val="0"/>
              </w:rPr>
              <w:t>* * *</w:t>
            </w:r>
            <w:bookmarkEnd w:id="508"/>
          </w:p>
          <w:p w:rsidR="0087470D" w:rsidRDefault="0087470D" w:rsidP="0087470D">
            <w:pPr>
              <w:pStyle w:val="11"/>
              <w:spacing w:line="276" w:lineRule="auto"/>
              <w:rPr>
                <w:b w:val="0"/>
              </w:rPr>
            </w:pPr>
            <w:bookmarkStart w:id="509" w:name="_Toc487795489"/>
            <w:r>
              <w:rPr>
                <w:b w:val="0"/>
              </w:rPr>
              <w:t>Protokoły odbioru</w:t>
            </w:r>
            <w:bookmarkEnd w:id="509"/>
          </w:p>
          <w:p w:rsidR="0087470D" w:rsidRDefault="0087470D" w:rsidP="0087470D">
            <w:pPr>
              <w:pStyle w:val="11"/>
            </w:pPr>
            <w:bookmarkStart w:id="510" w:name="_Toc487795490"/>
            <w:r>
              <w:rPr>
                <w:b w:val="0"/>
              </w:rPr>
              <w:t>Sprawozdania Parafii</w:t>
            </w:r>
            <w:bookmarkEnd w:id="510"/>
          </w:p>
        </w:tc>
      </w:tr>
      <w:tr w:rsidR="0087470D" w:rsidTr="0087470D">
        <w:trPr>
          <w:trHeight w:val="261"/>
        </w:trPr>
        <w:tc>
          <w:tcPr>
            <w:tcW w:w="2660" w:type="dxa"/>
          </w:tcPr>
          <w:p w:rsidR="0087470D" w:rsidRDefault="0087470D" w:rsidP="0087470D">
            <w:pPr>
              <w:pStyle w:val="11"/>
            </w:pPr>
            <w:bookmarkStart w:id="511" w:name="_Toc487795491"/>
            <w:r>
              <w:t>Cele, które realizuje projekt, grupa docelowa</w:t>
            </w:r>
            <w:bookmarkEnd w:id="511"/>
          </w:p>
        </w:tc>
        <w:tc>
          <w:tcPr>
            <w:tcW w:w="6356" w:type="dxa"/>
          </w:tcPr>
          <w:p w:rsidR="0087470D" w:rsidRDefault="0087470D" w:rsidP="0087470D">
            <w:pPr>
              <w:pStyle w:val="11"/>
              <w:spacing w:line="276" w:lineRule="auto"/>
              <w:jc w:val="both"/>
              <w:rPr>
                <w:b w:val="0"/>
              </w:rPr>
            </w:pPr>
            <w:bookmarkStart w:id="512" w:name="_Toc487795492"/>
            <w:r>
              <w:rPr>
                <w:b w:val="0"/>
              </w:rPr>
              <w:t>Poprawa stanu technicznego kościoła przyczyni się do zachowania dziedzictwa kulturowego gminy (ważne ze względu na duży udział obiektów zabytkowych na obszarze rewitalizacji). Ponadto pomieszczenie kaplicy zostaną zagospodarowane na cele kulturalne – będą się w nich odbywać koncerty, projekcje filmowe i przedstawienia. Powstanie zatem nowa, oryginalna przestrzeń aktywizująca kulturalnie mieszkańców.</w:t>
            </w:r>
            <w:bookmarkEnd w:id="512"/>
          </w:p>
          <w:p w:rsidR="0087470D" w:rsidRDefault="0087470D" w:rsidP="0087470D">
            <w:pPr>
              <w:pStyle w:val="11"/>
              <w:spacing w:line="276" w:lineRule="auto"/>
              <w:ind w:left="720"/>
              <w:jc w:val="both"/>
              <w:rPr>
                <w:b w:val="0"/>
              </w:rPr>
            </w:pPr>
            <w:r>
              <w:rPr>
                <w:b w:val="0"/>
              </w:rPr>
              <w:t xml:space="preserve">                               </w:t>
            </w:r>
            <w:bookmarkStart w:id="513" w:name="_Toc487795493"/>
            <w:r>
              <w:rPr>
                <w:b w:val="0"/>
              </w:rPr>
              <w:t>* * *</w:t>
            </w:r>
            <w:bookmarkEnd w:id="513"/>
          </w:p>
          <w:p w:rsidR="0087470D" w:rsidRDefault="0087470D" w:rsidP="0087470D">
            <w:pPr>
              <w:pStyle w:val="11"/>
              <w:spacing w:line="276" w:lineRule="auto"/>
              <w:ind w:left="-108"/>
              <w:jc w:val="both"/>
              <w:rPr>
                <w:b w:val="0"/>
              </w:rPr>
            </w:pPr>
            <w:r>
              <w:rPr>
                <w:b w:val="0"/>
              </w:rPr>
              <w:t xml:space="preserve"> </w:t>
            </w:r>
            <w:bookmarkStart w:id="514" w:name="_Toc487795494"/>
            <w:r>
              <w:rPr>
                <w:b w:val="0"/>
              </w:rPr>
              <w:t>Cel I Rozwój kapitału społecznego obszaru rewitalizacji</w:t>
            </w:r>
            <w:bookmarkEnd w:id="514"/>
          </w:p>
          <w:p w:rsidR="0087470D" w:rsidRDefault="0087470D" w:rsidP="0087470D">
            <w:pPr>
              <w:pStyle w:val="11"/>
              <w:spacing w:line="276" w:lineRule="auto"/>
              <w:ind w:left="-108"/>
              <w:jc w:val="both"/>
              <w:rPr>
                <w:b w:val="0"/>
              </w:rPr>
            </w:pPr>
            <w:r>
              <w:rPr>
                <w:b w:val="0"/>
              </w:rPr>
              <w:t xml:space="preserve"> </w:t>
            </w:r>
            <w:bookmarkStart w:id="515" w:name="_Toc487795495"/>
            <w:r>
              <w:rPr>
                <w:b w:val="0"/>
              </w:rPr>
              <w:t>I.1 Przeciwdziałanie wykluczeniu społecznemu</w:t>
            </w:r>
            <w:bookmarkEnd w:id="515"/>
          </w:p>
          <w:p w:rsidR="0087470D" w:rsidRDefault="0087470D" w:rsidP="0087470D">
            <w:pPr>
              <w:pStyle w:val="11"/>
              <w:spacing w:line="276" w:lineRule="auto"/>
              <w:ind w:left="-108"/>
              <w:jc w:val="both"/>
              <w:rPr>
                <w:b w:val="0"/>
              </w:rPr>
            </w:pPr>
            <w:r>
              <w:rPr>
                <w:b w:val="0"/>
              </w:rPr>
              <w:t xml:space="preserve"> </w:t>
            </w:r>
            <w:bookmarkStart w:id="516" w:name="_Toc487795496"/>
            <w:r>
              <w:rPr>
                <w:b w:val="0"/>
              </w:rPr>
              <w:t>mieszkańców obszaru rewitalizacji</w:t>
            </w:r>
            <w:bookmarkEnd w:id="516"/>
          </w:p>
          <w:p w:rsidR="0087470D" w:rsidRDefault="0087470D" w:rsidP="0087470D">
            <w:pPr>
              <w:pStyle w:val="11"/>
              <w:spacing w:line="276" w:lineRule="auto"/>
              <w:ind w:left="-108"/>
              <w:jc w:val="both"/>
              <w:rPr>
                <w:b w:val="0"/>
              </w:rPr>
            </w:pPr>
            <w:r>
              <w:rPr>
                <w:b w:val="0"/>
              </w:rPr>
              <w:t xml:space="preserve"> </w:t>
            </w:r>
            <w:bookmarkStart w:id="517" w:name="_Toc487795497"/>
            <w:r>
              <w:rPr>
                <w:b w:val="0"/>
              </w:rPr>
              <w:t>I.3 Pobudzanie i rozwijanie aktywności kulturalnej</w:t>
            </w:r>
            <w:bookmarkEnd w:id="517"/>
          </w:p>
          <w:p w:rsidR="0087470D" w:rsidRDefault="0087470D" w:rsidP="0087470D">
            <w:pPr>
              <w:pStyle w:val="11"/>
              <w:spacing w:line="276" w:lineRule="auto"/>
              <w:ind w:left="-108"/>
              <w:jc w:val="both"/>
              <w:rPr>
                <w:b w:val="0"/>
              </w:rPr>
            </w:pPr>
            <w:r>
              <w:rPr>
                <w:b w:val="0"/>
              </w:rPr>
              <w:t xml:space="preserve"> </w:t>
            </w:r>
            <w:bookmarkStart w:id="518" w:name="_Toc487795498"/>
            <w:r>
              <w:rPr>
                <w:b w:val="0"/>
              </w:rPr>
              <w:t>mieszkańców obszaru rewitalizacji</w:t>
            </w:r>
            <w:bookmarkEnd w:id="518"/>
          </w:p>
          <w:p w:rsidR="00E832A3" w:rsidRDefault="0087470D" w:rsidP="0087470D">
            <w:pPr>
              <w:pStyle w:val="11"/>
              <w:spacing w:line="276" w:lineRule="auto"/>
              <w:ind w:left="-108"/>
              <w:jc w:val="both"/>
              <w:rPr>
                <w:b w:val="0"/>
              </w:rPr>
            </w:pPr>
            <w:r>
              <w:rPr>
                <w:b w:val="0"/>
              </w:rPr>
              <w:t xml:space="preserve"> </w:t>
            </w:r>
            <w:bookmarkStart w:id="519" w:name="_Toc487795499"/>
            <w:r>
              <w:rPr>
                <w:b w:val="0"/>
              </w:rPr>
              <w:t xml:space="preserve">Cel II </w:t>
            </w:r>
            <w:r w:rsidR="00E832A3">
              <w:rPr>
                <w:b w:val="0"/>
              </w:rPr>
              <w:t>Rozwój w sferze przestrzenno-funkcjonalnej</w:t>
            </w:r>
            <w:bookmarkEnd w:id="519"/>
          </w:p>
          <w:p w:rsidR="0087470D" w:rsidRDefault="00E832A3" w:rsidP="0087470D">
            <w:pPr>
              <w:pStyle w:val="11"/>
              <w:spacing w:line="276" w:lineRule="auto"/>
              <w:ind w:left="-108"/>
              <w:jc w:val="both"/>
              <w:rPr>
                <w:b w:val="0"/>
              </w:rPr>
            </w:pPr>
            <w:r>
              <w:rPr>
                <w:b w:val="0"/>
              </w:rPr>
              <w:t xml:space="preserve"> </w:t>
            </w:r>
            <w:bookmarkStart w:id="520" w:name="_Toc487795500"/>
            <w:r>
              <w:rPr>
                <w:b w:val="0"/>
              </w:rPr>
              <w:t>stwarzający warunki do ożywienia społecznego</w:t>
            </w:r>
            <w:bookmarkEnd w:id="520"/>
          </w:p>
          <w:p w:rsidR="0087470D" w:rsidRDefault="0087470D" w:rsidP="0087470D">
            <w:pPr>
              <w:pStyle w:val="11"/>
              <w:spacing w:line="276" w:lineRule="auto"/>
              <w:ind w:left="-108"/>
              <w:jc w:val="both"/>
              <w:rPr>
                <w:b w:val="0"/>
              </w:rPr>
            </w:pPr>
            <w:r>
              <w:rPr>
                <w:b w:val="0"/>
              </w:rPr>
              <w:t xml:space="preserve"> </w:t>
            </w:r>
            <w:bookmarkStart w:id="521" w:name="_Toc487795501"/>
            <w:r>
              <w:rPr>
                <w:b w:val="0"/>
              </w:rPr>
              <w:t>II.1 Przywracanie funkcjonalności budynków na obszarze</w:t>
            </w:r>
            <w:bookmarkEnd w:id="521"/>
          </w:p>
          <w:p w:rsidR="0087470D" w:rsidRDefault="0087470D" w:rsidP="0087470D">
            <w:pPr>
              <w:pStyle w:val="11"/>
              <w:spacing w:line="276" w:lineRule="auto"/>
              <w:ind w:left="-108"/>
              <w:jc w:val="both"/>
              <w:rPr>
                <w:b w:val="0"/>
              </w:rPr>
            </w:pPr>
            <w:r>
              <w:rPr>
                <w:b w:val="0"/>
              </w:rPr>
              <w:t xml:space="preserve"> </w:t>
            </w:r>
            <w:bookmarkStart w:id="522" w:name="_Toc487795502"/>
            <w:r>
              <w:rPr>
                <w:b w:val="0"/>
              </w:rPr>
              <w:t>rewitalizacji</w:t>
            </w:r>
            <w:bookmarkEnd w:id="522"/>
          </w:p>
          <w:p w:rsidR="0087470D" w:rsidRDefault="0087470D" w:rsidP="0087470D">
            <w:pPr>
              <w:pStyle w:val="11"/>
              <w:spacing w:line="276" w:lineRule="auto"/>
              <w:ind w:left="720"/>
              <w:jc w:val="both"/>
              <w:rPr>
                <w:b w:val="0"/>
              </w:rPr>
            </w:pPr>
            <w:r>
              <w:rPr>
                <w:b w:val="0"/>
              </w:rPr>
              <w:t xml:space="preserve">                                </w:t>
            </w:r>
            <w:bookmarkStart w:id="523" w:name="_Toc487795503"/>
            <w:r>
              <w:rPr>
                <w:b w:val="0"/>
              </w:rPr>
              <w:t>* * *</w:t>
            </w:r>
            <w:bookmarkEnd w:id="523"/>
          </w:p>
          <w:p w:rsidR="0087470D" w:rsidRDefault="0087470D" w:rsidP="0087470D">
            <w:pPr>
              <w:pStyle w:val="11"/>
              <w:spacing w:line="276" w:lineRule="auto"/>
              <w:jc w:val="both"/>
              <w:rPr>
                <w:b w:val="0"/>
              </w:rPr>
            </w:pPr>
            <w:bookmarkStart w:id="524" w:name="_Toc487795504"/>
            <w:r>
              <w:rPr>
                <w:b w:val="0"/>
              </w:rPr>
              <w:t xml:space="preserve">Grupy docelowe: mieszkańcy obszaru rewitalizacji i gminy, </w:t>
            </w:r>
            <w:r>
              <w:rPr>
                <w:b w:val="0"/>
              </w:rPr>
              <w:lastRenderedPageBreak/>
              <w:t>osoby nieaktywne zawodowo i społecznie, osoby wykluczone społecznie lub zagrożone wykluczeniem społecznym.</w:t>
            </w:r>
            <w:bookmarkEnd w:id="524"/>
          </w:p>
        </w:tc>
      </w:tr>
    </w:tbl>
    <w:p w:rsidR="00CD59E1" w:rsidRDefault="00CD59E1" w:rsidP="007A1CC4">
      <w:pPr>
        <w:pStyle w:val="11"/>
      </w:pPr>
    </w:p>
    <w:tbl>
      <w:tblPr>
        <w:tblStyle w:val="Tabela-Siatka"/>
        <w:tblW w:w="0" w:type="auto"/>
        <w:tblLook w:val="04A0"/>
      </w:tblPr>
      <w:tblGrid>
        <w:gridCol w:w="2660"/>
        <w:gridCol w:w="6356"/>
      </w:tblGrid>
      <w:tr w:rsidR="00D3190F" w:rsidTr="00D3190F">
        <w:trPr>
          <w:trHeight w:val="276"/>
        </w:trPr>
        <w:tc>
          <w:tcPr>
            <w:tcW w:w="2660" w:type="dxa"/>
          </w:tcPr>
          <w:p w:rsidR="00D3190F" w:rsidRDefault="00D3190F" w:rsidP="00AE619E">
            <w:pPr>
              <w:pStyle w:val="11"/>
              <w:spacing w:line="276" w:lineRule="auto"/>
            </w:pPr>
            <w:bookmarkStart w:id="525" w:name="_Toc487795505"/>
            <w:r>
              <w:t>Nazwa projektu</w:t>
            </w:r>
            <w:bookmarkEnd w:id="525"/>
          </w:p>
        </w:tc>
        <w:tc>
          <w:tcPr>
            <w:tcW w:w="6356" w:type="dxa"/>
          </w:tcPr>
          <w:p w:rsidR="00D3190F" w:rsidRDefault="00D3190F" w:rsidP="00AE619E">
            <w:pPr>
              <w:pStyle w:val="11"/>
              <w:spacing w:line="276" w:lineRule="auto"/>
              <w:jc w:val="center"/>
            </w:pPr>
            <w:bookmarkStart w:id="526" w:name="_Toc487795506"/>
            <w:r w:rsidRPr="00D3190F">
              <w:t>Rewitalizacja Parku Miejskiego przy Żychlińskim Domu Kultury wraz z utworzeniem ścieżki edukacyjnej dla dzieci „Nudzimisie i my” w ramach Lokalnego Programu Rewitalizacji</w:t>
            </w:r>
            <w:bookmarkEnd w:id="526"/>
          </w:p>
        </w:tc>
      </w:tr>
      <w:tr w:rsidR="00D3190F" w:rsidTr="00D3190F">
        <w:trPr>
          <w:trHeight w:val="261"/>
        </w:trPr>
        <w:tc>
          <w:tcPr>
            <w:tcW w:w="2660" w:type="dxa"/>
          </w:tcPr>
          <w:p w:rsidR="00D3190F" w:rsidRDefault="00D3190F" w:rsidP="00AE619E">
            <w:pPr>
              <w:pStyle w:val="11"/>
              <w:spacing w:line="276" w:lineRule="auto"/>
            </w:pPr>
            <w:bookmarkStart w:id="527" w:name="_Toc487795507"/>
            <w:r>
              <w:t>Podmiot(-y) realizujący(-e)</w:t>
            </w:r>
            <w:bookmarkEnd w:id="527"/>
          </w:p>
        </w:tc>
        <w:tc>
          <w:tcPr>
            <w:tcW w:w="6356" w:type="dxa"/>
          </w:tcPr>
          <w:p w:rsidR="00D3190F" w:rsidRDefault="00B732B3" w:rsidP="00AE619E">
            <w:pPr>
              <w:pStyle w:val="11"/>
              <w:spacing w:line="276" w:lineRule="auto"/>
              <w:rPr>
                <w:b w:val="0"/>
              </w:rPr>
            </w:pPr>
            <w:bookmarkStart w:id="528" w:name="_Toc487795508"/>
            <w:r>
              <w:rPr>
                <w:b w:val="0"/>
              </w:rPr>
              <w:t>Gmina Żychlin,</w:t>
            </w:r>
            <w:bookmarkEnd w:id="528"/>
          </w:p>
          <w:p w:rsidR="00B732B3" w:rsidRPr="00B732B3" w:rsidRDefault="00B732B3" w:rsidP="00AE619E">
            <w:pPr>
              <w:pStyle w:val="11"/>
              <w:spacing w:line="276" w:lineRule="auto"/>
              <w:rPr>
                <w:b w:val="0"/>
              </w:rPr>
            </w:pPr>
            <w:bookmarkStart w:id="529" w:name="_Toc487795509"/>
            <w:r w:rsidRPr="00B732B3">
              <w:rPr>
                <w:b w:val="0"/>
              </w:rPr>
              <w:t>Wydawnictwo Skrzat Stanisław Porębski</w:t>
            </w:r>
            <w:bookmarkEnd w:id="529"/>
          </w:p>
        </w:tc>
      </w:tr>
      <w:tr w:rsidR="00D3190F" w:rsidTr="00D3190F">
        <w:trPr>
          <w:trHeight w:val="261"/>
        </w:trPr>
        <w:tc>
          <w:tcPr>
            <w:tcW w:w="2660" w:type="dxa"/>
          </w:tcPr>
          <w:p w:rsidR="00D3190F" w:rsidRDefault="00D3190F" w:rsidP="00AE619E">
            <w:pPr>
              <w:pStyle w:val="11"/>
              <w:spacing w:line="276" w:lineRule="auto"/>
            </w:pPr>
            <w:bookmarkStart w:id="530" w:name="_Toc487795510"/>
            <w:r>
              <w:t>Zakres realizowanych zadań</w:t>
            </w:r>
            <w:bookmarkEnd w:id="530"/>
          </w:p>
        </w:tc>
        <w:tc>
          <w:tcPr>
            <w:tcW w:w="6356" w:type="dxa"/>
          </w:tcPr>
          <w:p w:rsidR="00D3190F" w:rsidRPr="00860537" w:rsidRDefault="00860537" w:rsidP="00AE619E">
            <w:pPr>
              <w:pStyle w:val="11"/>
              <w:spacing w:line="276" w:lineRule="auto"/>
              <w:jc w:val="both"/>
              <w:rPr>
                <w:b w:val="0"/>
              </w:rPr>
            </w:pPr>
            <w:bookmarkStart w:id="531" w:name="_Toc487795511"/>
            <w:r w:rsidRPr="00860537">
              <w:rPr>
                <w:b w:val="0"/>
              </w:rPr>
              <w:t xml:space="preserve">W projekcie założono </w:t>
            </w:r>
            <w:r w:rsidRPr="00860537">
              <w:rPr>
                <w:rFonts w:cs="Arial"/>
                <w:b w:val="0"/>
                <w:bCs/>
              </w:rPr>
              <w:t>r</w:t>
            </w:r>
            <w:r>
              <w:rPr>
                <w:rFonts w:cs="Arial"/>
                <w:b w:val="0"/>
                <w:bCs/>
              </w:rPr>
              <w:t>ewitalizację</w:t>
            </w:r>
            <w:r w:rsidRPr="00860537">
              <w:rPr>
                <w:rFonts w:cs="Arial"/>
                <w:b w:val="0"/>
                <w:bCs/>
              </w:rPr>
              <w:t xml:space="preserve"> parku miejskiego,</w:t>
            </w:r>
            <w:r>
              <w:rPr>
                <w:rFonts w:cs="Arial"/>
                <w:b w:val="0"/>
                <w:bCs/>
              </w:rPr>
              <w:t xml:space="preserve"> budowę</w:t>
            </w:r>
            <w:r w:rsidRPr="00860537">
              <w:rPr>
                <w:rFonts w:cs="Arial"/>
                <w:b w:val="0"/>
                <w:bCs/>
              </w:rPr>
              <w:t xml:space="preserve"> obiektów małej architektury, utworzenie ścieżki edukacyjnej dla najmłodszych mieszkańców wraz </w:t>
            </w:r>
            <w:r w:rsidR="003E3841">
              <w:rPr>
                <w:rFonts w:cs="Arial"/>
                <w:b w:val="0"/>
                <w:bCs/>
              </w:rPr>
              <w:br/>
            </w:r>
            <w:r w:rsidRPr="00860537">
              <w:rPr>
                <w:rFonts w:cs="Arial"/>
                <w:b w:val="0"/>
                <w:bCs/>
              </w:rPr>
              <w:t>z wydaniem żychlińskiej gry planszowej jako wartości dodanej realizowanego projektu</w:t>
            </w:r>
            <w:r>
              <w:rPr>
                <w:rFonts w:cs="Arial"/>
                <w:b w:val="0"/>
                <w:bCs/>
              </w:rPr>
              <w:t>.</w:t>
            </w:r>
            <w:bookmarkEnd w:id="531"/>
          </w:p>
        </w:tc>
      </w:tr>
      <w:tr w:rsidR="00D3190F" w:rsidTr="00D3190F">
        <w:trPr>
          <w:trHeight w:val="276"/>
        </w:trPr>
        <w:tc>
          <w:tcPr>
            <w:tcW w:w="2660" w:type="dxa"/>
          </w:tcPr>
          <w:p w:rsidR="00D3190F" w:rsidRDefault="00D3190F" w:rsidP="00AE619E">
            <w:pPr>
              <w:pStyle w:val="11"/>
              <w:spacing w:line="276" w:lineRule="auto"/>
            </w:pPr>
            <w:bookmarkStart w:id="532" w:name="_Toc487795512"/>
            <w:r>
              <w:t>Lokalizacja projektu</w:t>
            </w:r>
            <w:bookmarkEnd w:id="532"/>
          </w:p>
        </w:tc>
        <w:tc>
          <w:tcPr>
            <w:tcW w:w="6356" w:type="dxa"/>
          </w:tcPr>
          <w:p w:rsidR="00D3190F" w:rsidRPr="00786AB3" w:rsidRDefault="00786AB3" w:rsidP="00AE619E">
            <w:pPr>
              <w:pStyle w:val="11"/>
              <w:spacing w:line="276" w:lineRule="auto"/>
              <w:rPr>
                <w:b w:val="0"/>
              </w:rPr>
            </w:pPr>
            <w:bookmarkStart w:id="533" w:name="_Toc487795513"/>
            <w:r w:rsidRPr="00786AB3">
              <w:rPr>
                <w:b w:val="0"/>
              </w:rPr>
              <w:t>ul. Fabryczna 3, Żychlin (</w:t>
            </w:r>
            <w:r w:rsidRPr="00786AB3">
              <w:rPr>
                <w:rFonts w:cs="Arial"/>
                <w:b w:val="0"/>
              </w:rPr>
              <w:t>dz</w:t>
            </w:r>
            <w:r>
              <w:rPr>
                <w:rFonts w:cs="Arial"/>
                <w:b w:val="0"/>
              </w:rPr>
              <w:t xml:space="preserve">. </w:t>
            </w:r>
            <w:r w:rsidRPr="00786AB3">
              <w:rPr>
                <w:rFonts w:cs="Arial"/>
                <w:b w:val="0"/>
              </w:rPr>
              <w:t>ewid</w:t>
            </w:r>
            <w:r>
              <w:rPr>
                <w:rFonts w:cs="Arial"/>
                <w:b w:val="0"/>
              </w:rPr>
              <w:t>.</w:t>
            </w:r>
            <w:r w:rsidR="00860537">
              <w:rPr>
                <w:rFonts w:cs="Arial"/>
                <w:b w:val="0"/>
              </w:rPr>
              <w:t xml:space="preserve"> </w:t>
            </w:r>
            <w:r w:rsidRPr="00786AB3">
              <w:rPr>
                <w:rFonts w:cs="Arial"/>
                <w:b w:val="0"/>
              </w:rPr>
              <w:t>962/5)</w:t>
            </w:r>
            <w:bookmarkEnd w:id="533"/>
          </w:p>
        </w:tc>
      </w:tr>
      <w:tr w:rsidR="00D3190F" w:rsidTr="00D3190F">
        <w:trPr>
          <w:trHeight w:val="261"/>
        </w:trPr>
        <w:tc>
          <w:tcPr>
            <w:tcW w:w="2660" w:type="dxa"/>
          </w:tcPr>
          <w:p w:rsidR="00D3190F" w:rsidRDefault="00D3190F" w:rsidP="00AE619E">
            <w:pPr>
              <w:pStyle w:val="11"/>
              <w:spacing w:line="276" w:lineRule="auto"/>
            </w:pPr>
            <w:bookmarkStart w:id="534" w:name="_Toc487795514"/>
            <w:r>
              <w:t>Szacowana wartość</w:t>
            </w:r>
            <w:bookmarkEnd w:id="534"/>
          </w:p>
        </w:tc>
        <w:tc>
          <w:tcPr>
            <w:tcW w:w="6356" w:type="dxa"/>
          </w:tcPr>
          <w:p w:rsidR="00D3190F" w:rsidRPr="00185647" w:rsidRDefault="00185647" w:rsidP="00AE619E">
            <w:pPr>
              <w:pStyle w:val="11"/>
              <w:spacing w:line="276" w:lineRule="auto"/>
              <w:rPr>
                <w:b w:val="0"/>
              </w:rPr>
            </w:pPr>
            <w:bookmarkStart w:id="535" w:name="_Toc487795515"/>
            <w:r w:rsidRPr="00185647">
              <w:rPr>
                <w:b w:val="0"/>
              </w:rPr>
              <w:t>800.000,00 zł</w:t>
            </w:r>
            <w:bookmarkEnd w:id="535"/>
          </w:p>
        </w:tc>
      </w:tr>
      <w:tr w:rsidR="00D3190F" w:rsidTr="00D3190F">
        <w:trPr>
          <w:trHeight w:val="276"/>
        </w:trPr>
        <w:tc>
          <w:tcPr>
            <w:tcW w:w="2660" w:type="dxa"/>
          </w:tcPr>
          <w:p w:rsidR="00D3190F" w:rsidRDefault="00D3190F" w:rsidP="00AE619E">
            <w:pPr>
              <w:pStyle w:val="11"/>
              <w:spacing w:line="276" w:lineRule="auto"/>
            </w:pPr>
            <w:bookmarkStart w:id="536" w:name="_Toc487795516"/>
            <w:r>
              <w:t>Prognozowane rezultaty wraz ze sposobem pomiaru</w:t>
            </w:r>
            <w:bookmarkEnd w:id="536"/>
          </w:p>
        </w:tc>
        <w:tc>
          <w:tcPr>
            <w:tcW w:w="6356" w:type="dxa"/>
          </w:tcPr>
          <w:p w:rsidR="00860537" w:rsidRDefault="00860537" w:rsidP="00AE619E">
            <w:pPr>
              <w:pStyle w:val="11"/>
              <w:spacing w:line="276" w:lineRule="auto"/>
              <w:rPr>
                <w:b w:val="0"/>
              </w:rPr>
            </w:pPr>
            <w:bookmarkStart w:id="537" w:name="_Toc487795517"/>
            <w:r w:rsidRPr="00994E99">
              <w:rPr>
                <w:b w:val="0"/>
              </w:rPr>
              <w:t xml:space="preserve">Liczba wspartych obiektów  infrastruktury na obszarze rewitalizacji </w:t>
            </w:r>
            <w:r>
              <w:rPr>
                <w:b w:val="0"/>
              </w:rPr>
              <w:t>–</w:t>
            </w:r>
            <w:r w:rsidRPr="00994E99">
              <w:rPr>
                <w:b w:val="0"/>
              </w:rPr>
              <w:t xml:space="preserve"> 1</w:t>
            </w:r>
            <w:bookmarkEnd w:id="537"/>
          </w:p>
          <w:p w:rsidR="00D3190F" w:rsidRDefault="00860537" w:rsidP="00AE619E">
            <w:pPr>
              <w:pStyle w:val="11"/>
              <w:spacing w:line="276" w:lineRule="auto"/>
              <w:rPr>
                <w:b w:val="0"/>
              </w:rPr>
            </w:pPr>
            <w:bookmarkStart w:id="538" w:name="_Toc487795518"/>
            <w:r w:rsidRPr="00860537">
              <w:rPr>
                <w:b w:val="0"/>
              </w:rPr>
              <w:t xml:space="preserve">Powierzchnia zrewitalizowanego obszaru </w:t>
            </w:r>
            <w:r>
              <w:rPr>
                <w:b w:val="0"/>
              </w:rPr>
              <w:t>–</w:t>
            </w:r>
            <w:r w:rsidRPr="00860537">
              <w:rPr>
                <w:b w:val="0"/>
              </w:rPr>
              <w:t xml:space="preserve"> </w:t>
            </w:r>
            <w:r>
              <w:rPr>
                <w:b w:val="0"/>
              </w:rPr>
              <w:t>1,748 ha</w:t>
            </w:r>
            <w:bookmarkEnd w:id="538"/>
          </w:p>
          <w:p w:rsidR="00860537" w:rsidRDefault="00860537" w:rsidP="00AE619E">
            <w:pPr>
              <w:pStyle w:val="11"/>
              <w:spacing w:line="276" w:lineRule="auto"/>
              <w:rPr>
                <w:b w:val="0"/>
              </w:rPr>
            </w:pPr>
            <w:bookmarkStart w:id="539" w:name="_Toc487795519"/>
            <w:r>
              <w:rPr>
                <w:b w:val="0"/>
              </w:rPr>
              <w:t>Liczba osób korzystających ze ścieżki edukacyjnej – 500 os./rok</w:t>
            </w:r>
            <w:bookmarkEnd w:id="539"/>
          </w:p>
          <w:p w:rsidR="00AE619E" w:rsidRDefault="00AE619E" w:rsidP="00AE619E">
            <w:pPr>
              <w:pStyle w:val="11"/>
              <w:spacing w:line="276" w:lineRule="auto"/>
              <w:ind w:left="720"/>
              <w:jc w:val="both"/>
              <w:rPr>
                <w:b w:val="0"/>
              </w:rPr>
            </w:pPr>
            <w:r>
              <w:rPr>
                <w:b w:val="0"/>
              </w:rPr>
              <w:t xml:space="preserve">                           </w:t>
            </w:r>
            <w:bookmarkStart w:id="540" w:name="_Toc487795520"/>
            <w:r>
              <w:rPr>
                <w:b w:val="0"/>
              </w:rPr>
              <w:t>* * *</w:t>
            </w:r>
            <w:bookmarkEnd w:id="540"/>
          </w:p>
          <w:p w:rsidR="00185647" w:rsidRDefault="00185647" w:rsidP="00185647">
            <w:pPr>
              <w:pStyle w:val="11"/>
              <w:spacing w:line="276" w:lineRule="auto"/>
              <w:rPr>
                <w:b w:val="0"/>
              </w:rPr>
            </w:pPr>
            <w:bookmarkStart w:id="541" w:name="_Toc487795521"/>
            <w:r>
              <w:rPr>
                <w:b w:val="0"/>
              </w:rPr>
              <w:t>Protokoły odbioru</w:t>
            </w:r>
            <w:bookmarkEnd w:id="541"/>
          </w:p>
          <w:p w:rsidR="00AE619E" w:rsidRPr="00860537" w:rsidRDefault="00185647" w:rsidP="00AE619E">
            <w:pPr>
              <w:pStyle w:val="11"/>
              <w:spacing w:line="276" w:lineRule="auto"/>
              <w:rPr>
                <w:b w:val="0"/>
              </w:rPr>
            </w:pPr>
            <w:bookmarkStart w:id="542" w:name="_Toc487795522"/>
            <w:r>
              <w:rPr>
                <w:b w:val="0"/>
              </w:rPr>
              <w:t>Dokumentacja projektowa</w:t>
            </w:r>
            <w:bookmarkEnd w:id="542"/>
          </w:p>
        </w:tc>
      </w:tr>
      <w:tr w:rsidR="00D3190F" w:rsidTr="00D3190F">
        <w:trPr>
          <w:trHeight w:val="261"/>
        </w:trPr>
        <w:tc>
          <w:tcPr>
            <w:tcW w:w="2660" w:type="dxa"/>
          </w:tcPr>
          <w:p w:rsidR="00D3190F" w:rsidRDefault="00D3190F" w:rsidP="00AE619E">
            <w:pPr>
              <w:pStyle w:val="11"/>
              <w:spacing w:line="276" w:lineRule="auto"/>
            </w:pPr>
            <w:bookmarkStart w:id="543" w:name="_Toc487795523"/>
            <w:r>
              <w:t>Cele, które realizuje projekt, grupa docelowa</w:t>
            </w:r>
            <w:bookmarkEnd w:id="543"/>
          </w:p>
        </w:tc>
        <w:tc>
          <w:tcPr>
            <w:tcW w:w="6356" w:type="dxa"/>
          </w:tcPr>
          <w:p w:rsidR="00D3190F" w:rsidRDefault="00AE619E" w:rsidP="00842E76">
            <w:pPr>
              <w:pStyle w:val="11"/>
              <w:spacing w:line="276" w:lineRule="auto"/>
              <w:jc w:val="both"/>
              <w:rPr>
                <w:b w:val="0"/>
              </w:rPr>
            </w:pPr>
            <w:bookmarkStart w:id="544" w:name="_Toc487795524"/>
            <w:r w:rsidRPr="00AE619E">
              <w:rPr>
                <w:b w:val="0"/>
              </w:rPr>
              <w:t>Realizacja przedmiotowego projektu s</w:t>
            </w:r>
            <w:r w:rsidR="00842E76">
              <w:rPr>
                <w:b w:val="0"/>
              </w:rPr>
              <w:t>tworzy możliwość wyjścia z „mini-</w:t>
            </w:r>
            <w:r w:rsidRPr="00AE619E">
              <w:rPr>
                <w:b w:val="0"/>
              </w:rPr>
              <w:t>produktem</w:t>
            </w:r>
            <w:r w:rsidR="00842E76">
              <w:rPr>
                <w:b w:val="0"/>
              </w:rPr>
              <w:t>”</w:t>
            </w:r>
            <w:r w:rsidRPr="00AE619E">
              <w:rPr>
                <w:b w:val="0"/>
              </w:rPr>
              <w:t xml:space="preserve"> turystycznym poza obszar gminy. Utworzenie na bazie wydanych książek ścieżki edukacyjnej połączonej ze spotkaniami z autorek książek przyczynią </w:t>
            </w:r>
            <w:r w:rsidR="00842E76">
              <w:rPr>
                <w:b w:val="0"/>
              </w:rPr>
              <w:t>się do poprawy wizerunku miasta. Zwiększy uczestnictwo dzieci i młodzieży w kulturze, wpajając w nie „nawyk” korzystania z atrakcji kulturalnych.</w:t>
            </w:r>
            <w:r w:rsidRPr="00AE619E">
              <w:rPr>
                <w:b w:val="0"/>
              </w:rPr>
              <w:t xml:space="preserve"> Inwestycja poprawi także funkcjonalność parku, który </w:t>
            </w:r>
            <w:r w:rsidR="00842E76">
              <w:rPr>
                <w:b w:val="0"/>
              </w:rPr>
              <w:t>jest zaniedbany i niewykorzystywany przez mieszkańców</w:t>
            </w:r>
            <w:r w:rsidRPr="00AE619E">
              <w:rPr>
                <w:b w:val="0"/>
              </w:rPr>
              <w:t>.</w:t>
            </w:r>
            <w:bookmarkEnd w:id="544"/>
            <w:r w:rsidRPr="00AE619E">
              <w:rPr>
                <w:b w:val="0"/>
              </w:rPr>
              <w:t xml:space="preserve"> </w:t>
            </w:r>
          </w:p>
          <w:p w:rsidR="00842E76" w:rsidRDefault="00842E76" w:rsidP="00842E76">
            <w:pPr>
              <w:pStyle w:val="11"/>
              <w:spacing w:line="276" w:lineRule="auto"/>
              <w:ind w:left="720"/>
              <w:jc w:val="both"/>
              <w:rPr>
                <w:b w:val="0"/>
              </w:rPr>
            </w:pPr>
            <w:r>
              <w:rPr>
                <w:b w:val="0"/>
              </w:rPr>
              <w:t xml:space="preserve">                               </w:t>
            </w:r>
            <w:bookmarkStart w:id="545" w:name="_Toc487795525"/>
            <w:r>
              <w:rPr>
                <w:b w:val="0"/>
              </w:rPr>
              <w:t>* * *</w:t>
            </w:r>
            <w:bookmarkEnd w:id="545"/>
          </w:p>
          <w:p w:rsidR="00842E76" w:rsidRDefault="00CD59E1" w:rsidP="00842E76">
            <w:pPr>
              <w:pStyle w:val="11"/>
              <w:spacing w:line="276" w:lineRule="auto"/>
              <w:ind w:left="-108"/>
              <w:jc w:val="both"/>
              <w:rPr>
                <w:b w:val="0"/>
              </w:rPr>
            </w:pPr>
            <w:r>
              <w:rPr>
                <w:b w:val="0"/>
              </w:rPr>
              <w:t xml:space="preserve"> </w:t>
            </w:r>
            <w:bookmarkStart w:id="546" w:name="_Toc487795526"/>
            <w:r w:rsidR="00842E76">
              <w:rPr>
                <w:b w:val="0"/>
              </w:rPr>
              <w:t>Cel I Rozwój kapitału społecznego obszaru rewitalizacji</w:t>
            </w:r>
            <w:bookmarkEnd w:id="546"/>
          </w:p>
          <w:p w:rsidR="00CD59E1" w:rsidRDefault="00CD59E1" w:rsidP="00842E76">
            <w:pPr>
              <w:pStyle w:val="11"/>
              <w:spacing w:line="276" w:lineRule="auto"/>
              <w:ind w:left="-108"/>
              <w:jc w:val="both"/>
              <w:rPr>
                <w:b w:val="0"/>
              </w:rPr>
            </w:pPr>
            <w:r>
              <w:rPr>
                <w:b w:val="0"/>
              </w:rPr>
              <w:t xml:space="preserve"> </w:t>
            </w:r>
            <w:bookmarkStart w:id="547" w:name="_Toc487795527"/>
            <w:r w:rsidR="00842E76">
              <w:rPr>
                <w:b w:val="0"/>
              </w:rPr>
              <w:t>I.3 Pobudzanie i rozwijanie aktywności kulturalnej</w:t>
            </w:r>
            <w:bookmarkEnd w:id="547"/>
          </w:p>
          <w:p w:rsidR="00842E76" w:rsidRDefault="00842E76" w:rsidP="00842E76">
            <w:pPr>
              <w:pStyle w:val="11"/>
              <w:spacing w:line="276" w:lineRule="auto"/>
              <w:ind w:left="-108"/>
              <w:jc w:val="both"/>
              <w:rPr>
                <w:b w:val="0"/>
              </w:rPr>
            </w:pPr>
            <w:r>
              <w:rPr>
                <w:b w:val="0"/>
              </w:rPr>
              <w:t xml:space="preserve"> </w:t>
            </w:r>
            <w:bookmarkStart w:id="548" w:name="_Toc487795528"/>
            <w:r>
              <w:rPr>
                <w:b w:val="0"/>
              </w:rPr>
              <w:t>mieszkańców obszaru rewitalizacji</w:t>
            </w:r>
            <w:bookmarkEnd w:id="548"/>
          </w:p>
          <w:p w:rsidR="00E832A3" w:rsidRDefault="00CD59E1" w:rsidP="00842E76">
            <w:pPr>
              <w:pStyle w:val="11"/>
              <w:spacing w:line="276" w:lineRule="auto"/>
              <w:ind w:left="-108"/>
              <w:jc w:val="both"/>
              <w:rPr>
                <w:b w:val="0"/>
              </w:rPr>
            </w:pPr>
            <w:r>
              <w:rPr>
                <w:b w:val="0"/>
              </w:rPr>
              <w:t xml:space="preserve"> </w:t>
            </w:r>
            <w:bookmarkStart w:id="549" w:name="_Toc487795529"/>
            <w:r w:rsidR="00842E76">
              <w:rPr>
                <w:b w:val="0"/>
              </w:rPr>
              <w:t xml:space="preserve">Cel II </w:t>
            </w:r>
            <w:r w:rsidR="00E832A3">
              <w:rPr>
                <w:b w:val="0"/>
              </w:rPr>
              <w:t>Rozwój w sferze przestrzenno-funkcjonalnej</w:t>
            </w:r>
            <w:bookmarkEnd w:id="549"/>
          </w:p>
          <w:p w:rsidR="00842E76" w:rsidRDefault="00E832A3" w:rsidP="00842E76">
            <w:pPr>
              <w:pStyle w:val="11"/>
              <w:spacing w:line="276" w:lineRule="auto"/>
              <w:ind w:left="-108"/>
              <w:jc w:val="both"/>
              <w:rPr>
                <w:b w:val="0"/>
              </w:rPr>
            </w:pPr>
            <w:r>
              <w:rPr>
                <w:b w:val="0"/>
              </w:rPr>
              <w:t xml:space="preserve"> </w:t>
            </w:r>
            <w:bookmarkStart w:id="550" w:name="_Toc487795530"/>
            <w:r>
              <w:rPr>
                <w:b w:val="0"/>
              </w:rPr>
              <w:t>stwarzający warunki do ożywienia społecznego</w:t>
            </w:r>
            <w:bookmarkEnd w:id="550"/>
          </w:p>
          <w:p w:rsidR="00CD59E1" w:rsidRDefault="00CD59E1" w:rsidP="00842E76">
            <w:pPr>
              <w:pStyle w:val="11"/>
              <w:spacing w:line="276" w:lineRule="auto"/>
              <w:ind w:left="-108"/>
              <w:jc w:val="both"/>
              <w:rPr>
                <w:b w:val="0"/>
              </w:rPr>
            </w:pPr>
            <w:r>
              <w:rPr>
                <w:b w:val="0"/>
              </w:rPr>
              <w:t xml:space="preserve"> </w:t>
            </w:r>
            <w:bookmarkStart w:id="551" w:name="_Toc487795531"/>
            <w:r w:rsidR="00842E76">
              <w:rPr>
                <w:b w:val="0"/>
              </w:rPr>
              <w:t>I</w:t>
            </w:r>
            <w:r w:rsidR="002C098E">
              <w:rPr>
                <w:b w:val="0"/>
              </w:rPr>
              <w:t>I</w:t>
            </w:r>
            <w:r w:rsidR="00842E76">
              <w:rPr>
                <w:b w:val="0"/>
              </w:rPr>
              <w:t>.2 Rozwój terenów zielonych na potrzeby mieszkańców</w:t>
            </w:r>
            <w:bookmarkEnd w:id="551"/>
          </w:p>
          <w:p w:rsidR="00842E76" w:rsidRDefault="00842E76" w:rsidP="00842E76">
            <w:pPr>
              <w:pStyle w:val="11"/>
              <w:spacing w:line="276" w:lineRule="auto"/>
              <w:ind w:left="-108"/>
              <w:jc w:val="both"/>
              <w:rPr>
                <w:b w:val="0"/>
              </w:rPr>
            </w:pPr>
            <w:r>
              <w:rPr>
                <w:b w:val="0"/>
              </w:rPr>
              <w:t xml:space="preserve"> </w:t>
            </w:r>
            <w:bookmarkStart w:id="552" w:name="_Toc487795532"/>
            <w:r>
              <w:rPr>
                <w:b w:val="0"/>
              </w:rPr>
              <w:t>obszaru rewitalizacji</w:t>
            </w:r>
            <w:bookmarkEnd w:id="552"/>
          </w:p>
          <w:p w:rsidR="00842E76" w:rsidRDefault="00842E76" w:rsidP="00842E76">
            <w:pPr>
              <w:pStyle w:val="11"/>
              <w:spacing w:line="276" w:lineRule="auto"/>
              <w:ind w:left="720"/>
              <w:jc w:val="both"/>
              <w:rPr>
                <w:b w:val="0"/>
              </w:rPr>
            </w:pPr>
            <w:r>
              <w:rPr>
                <w:b w:val="0"/>
              </w:rPr>
              <w:lastRenderedPageBreak/>
              <w:t xml:space="preserve">                                </w:t>
            </w:r>
            <w:bookmarkStart w:id="553" w:name="_Toc487795533"/>
            <w:r>
              <w:rPr>
                <w:b w:val="0"/>
              </w:rPr>
              <w:t>* * *</w:t>
            </w:r>
            <w:bookmarkEnd w:id="553"/>
          </w:p>
          <w:p w:rsidR="00842E76" w:rsidRPr="00AE619E" w:rsidRDefault="00842E76" w:rsidP="00842E76">
            <w:pPr>
              <w:pStyle w:val="11"/>
              <w:spacing w:line="276" w:lineRule="auto"/>
              <w:jc w:val="both"/>
              <w:rPr>
                <w:b w:val="0"/>
              </w:rPr>
            </w:pPr>
            <w:bookmarkStart w:id="554" w:name="_Toc487795534"/>
            <w:r>
              <w:rPr>
                <w:b w:val="0"/>
              </w:rPr>
              <w:t>Grupy docelowe: mieszkańcy obszaru rewitalizacji i gminy, dzieci i młodzież, przyjezdni.</w:t>
            </w:r>
            <w:bookmarkEnd w:id="554"/>
            <w:r>
              <w:rPr>
                <w:b w:val="0"/>
              </w:rPr>
              <w:t xml:space="preserve"> </w:t>
            </w:r>
          </w:p>
        </w:tc>
      </w:tr>
    </w:tbl>
    <w:p w:rsidR="00D3190F" w:rsidRDefault="00D3190F" w:rsidP="007A1CC4">
      <w:pPr>
        <w:pStyle w:val="11"/>
      </w:pPr>
    </w:p>
    <w:tbl>
      <w:tblPr>
        <w:tblStyle w:val="Tabela-Siatka"/>
        <w:tblW w:w="0" w:type="auto"/>
        <w:tblLook w:val="04A0"/>
      </w:tblPr>
      <w:tblGrid>
        <w:gridCol w:w="2660"/>
        <w:gridCol w:w="6356"/>
      </w:tblGrid>
      <w:tr w:rsidR="001121F0" w:rsidTr="001121F0">
        <w:trPr>
          <w:trHeight w:val="276"/>
        </w:trPr>
        <w:tc>
          <w:tcPr>
            <w:tcW w:w="2660" w:type="dxa"/>
          </w:tcPr>
          <w:p w:rsidR="001121F0" w:rsidRDefault="001121F0" w:rsidP="00D71750">
            <w:pPr>
              <w:pStyle w:val="11"/>
              <w:spacing w:line="276" w:lineRule="auto"/>
            </w:pPr>
            <w:bookmarkStart w:id="555" w:name="_Toc487795535"/>
            <w:r>
              <w:t>Nazwa projektu</w:t>
            </w:r>
            <w:bookmarkEnd w:id="555"/>
          </w:p>
        </w:tc>
        <w:tc>
          <w:tcPr>
            <w:tcW w:w="6356" w:type="dxa"/>
          </w:tcPr>
          <w:p w:rsidR="00D71750" w:rsidRDefault="00D71750" w:rsidP="00D71750">
            <w:pPr>
              <w:pStyle w:val="11"/>
              <w:spacing w:line="276" w:lineRule="auto"/>
            </w:pPr>
            <w:bookmarkStart w:id="556" w:name="_Toc487795536"/>
            <w:r>
              <w:t>Modernizacja Parku Miejskiego przy ulicy Barlickiego</w:t>
            </w:r>
            <w:bookmarkEnd w:id="556"/>
            <w:r>
              <w:t xml:space="preserve"> </w:t>
            </w:r>
          </w:p>
          <w:p w:rsidR="001121F0" w:rsidRDefault="00D71750" w:rsidP="00D71750">
            <w:pPr>
              <w:pStyle w:val="11"/>
              <w:spacing w:line="276" w:lineRule="auto"/>
              <w:jc w:val="center"/>
            </w:pPr>
            <w:bookmarkStart w:id="557" w:name="_Toc487795537"/>
            <w:r>
              <w:t>w ramach Lokalnego Programu Rewitalizacji</w:t>
            </w:r>
            <w:bookmarkEnd w:id="557"/>
          </w:p>
        </w:tc>
      </w:tr>
      <w:tr w:rsidR="001121F0" w:rsidTr="001121F0">
        <w:trPr>
          <w:trHeight w:val="261"/>
        </w:trPr>
        <w:tc>
          <w:tcPr>
            <w:tcW w:w="2660" w:type="dxa"/>
          </w:tcPr>
          <w:p w:rsidR="001121F0" w:rsidRDefault="001121F0" w:rsidP="00D71750">
            <w:pPr>
              <w:pStyle w:val="11"/>
              <w:spacing w:line="276" w:lineRule="auto"/>
            </w:pPr>
            <w:bookmarkStart w:id="558" w:name="_Toc487795538"/>
            <w:r>
              <w:t>Podmiot(-y) realizujący(-e)</w:t>
            </w:r>
            <w:bookmarkEnd w:id="558"/>
          </w:p>
        </w:tc>
        <w:tc>
          <w:tcPr>
            <w:tcW w:w="6356" w:type="dxa"/>
          </w:tcPr>
          <w:p w:rsidR="001121F0" w:rsidRPr="00D71750" w:rsidRDefault="00D71750" w:rsidP="00D71750">
            <w:pPr>
              <w:pStyle w:val="11"/>
              <w:spacing w:line="276" w:lineRule="auto"/>
              <w:rPr>
                <w:b w:val="0"/>
              </w:rPr>
            </w:pPr>
            <w:bookmarkStart w:id="559" w:name="_Toc487795539"/>
            <w:r w:rsidRPr="00D71750">
              <w:rPr>
                <w:b w:val="0"/>
              </w:rPr>
              <w:t>Gmina Żychlin</w:t>
            </w:r>
            <w:bookmarkEnd w:id="559"/>
          </w:p>
        </w:tc>
      </w:tr>
      <w:tr w:rsidR="001121F0" w:rsidTr="001121F0">
        <w:trPr>
          <w:trHeight w:val="261"/>
        </w:trPr>
        <w:tc>
          <w:tcPr>
            <w:tcW w:w="2660" w:type="dxa"/>
          </w:tcPr>
          <w:p w:rsidR="001121F0" w:rsidRDefault="001121F0" w:rsidP="00D71750">
            <w:pPr>
              <w:pStyle w:val="11"/>
              <w:spacing w:line="276" w:lineRule="auto"/>
            </w:pPr>
            <w:bookmarkStart w:id="560" w:name="_Toc487795540"/>
            <w:r>
              <w:t>Zakres realizowanych zadań</w:t>
            </w:r>
            <w:bookmarkEnd w:id="560"/>
          </w:p>
        </w:tc>
        <w:tc>
          <w:tcPr>
            <w:tcW w:w="6356" w:type="dxa"/>
          </w:tcPr>
          <w:p w:rsidR="001121F0" w:rsidRPr="00D71750" w:rsidRDefault="00D71750" w:rsidP="003E3841">
            <w:pPr>
              <w:pStyle w:val="11"/>
              <w:spacing w:line="276" w:lineRule="auto"/>
              <w:jc w:val="both"/>
              <w:rPr>
                <w:b w:val="0"/>
              </w:rPr>
            </w:pPr>
            <w:bookmarkStart w:id="561" w:name="_Toc487795541"/>
            <w:r w:rsidRPr="00D71750">
              <w:rPr>
                <w:b w:val="0"/>
              </w:rPr>
              <w:t>W projekcie przewidziano: modernizacj</w:t>
            </w:r>
            <w:r>
              <w:rPr>
                <w:b w:val="0"/>
              </w:rPr>
              <w:t>ę</w:t>
            </w:r>
            <w:r w:rsidRPr="00D71750">
              <w:rPr>
                <w:b w:val="0"/>
              </w:rPr>
              <w:t xml:space="preserve"> alejek, stworzenie m</w:t>
            </w:r>
            <w:r>
              <w:rPr>
                <w:b w:val="0"/>
              </w:rPr>
              <w:t>ałej</w:t>
            </w:r>
            <w:r w:rsidRPr="00D71750">
              <w:rPr>
                <w:b w:val="0"/>
              </w:rPr>
              <w:t xml:space="preserve"> </w:t>
            </w:r>
            <w:r w:rsidR="003E3841">
              <w:rPr>
                <w:b w:val="0"/>
              </w:rPr>
              <w:t xml:space="preserve">sceny </w:t>
            </w:r>
            <w:r w:rsidRPr="00D71750">
              <w:rPr>
                <w:b w:val="0"/>
              </w:rPr>
              <w:t xml:space="preserve">koncertowej </w:t>
            </w:r>
            <w:r>
              <w:rPr>
                <w:b w:val="0"/>
              </w:rPr>
              <w:t>dla wyznaczenia</w:t>
            </w:r>
            <w:r w:rsidRPr="00D71750">
              <w:rPr>
                <w:b w:val="0"/>
              </w:rPr>
              <w:t xml:space="preserve"> miejsc</w:t>
            </w:r>
            <w:r>
              <w:rPr>
                <w:b w:val="0"/>
              </w:rPr>
              <w:t>a</w:t>
            </w:r>
            <w:r w:rsidRPr="00D71750">
              <w:rPr>
                <w:b w:val="0"/>
              </w:rPr>
              <w:t xml:space="preserve"> </w:t>
            </w:r>
            <w:r>
              <w:rPr>
                <w:b w:val="0"/>
              </w:rPr>
              <w:t>na</w:t>
            </w:r>
            <w:r w:rsidRPr="00D71750">
              <w:rPr>
                <w:b w:val="0"/>
              </w:rPr>
              <w:t xml:space="preserve"> koncert</w:t>
            </w:r>
            <w:r>
              <w:rPr>
                <w:b w:val="0"/>
              </w:rPr>
              <w:t>y</w:t>
            </w:r>
            <w:r w:rsidRPr="00D71750">
              <w:rPr>
                <w:b w:val="0"/>
              </w:rPr>
              <w:t xml:space="preserve"> na stałe wkomponowane</w:t>
            </w:r>
            <w:r>
              <w:rPr>
                <w:b w:val="0"/>
              </w:rPr>
              <w:t>go</w:t>
            </w:r>
            <w:r w:rsidRPr="00D71750">
              <w:rPr>
                <w:b w:val="0"/>
              </w:rPr>
              <w:t xml:space="preserve"> w przestrzeń miejską, stworzenie ogólnodostępnej zewnętrznej siłowni wraz z modernizacją istniejącego planu zabaw, monitoring</w:t>
            </w:r>
            <w:r>
              <w:rPr>
                <w:b w:val="0"/>
              </w:rPr>
              <w:t>u</w:t>
            </w:r>
            <w:r w:rsidRPr="00D71750">
              <w:rPr>
                <w:b w:val="0"/>
              </w:rPr>
              <w:t>, zabezpieczenie energetyczne pod przyszłe koncerty,</w:t>
            </w:r>
            <w:r>
              <w:rPr>
                <w:b w:val="0"/>
              </w:rPr>
              <w:t xml:space="preserve"> montaż obiektów</w:t>
            </w:r>
            <w:r w:rsidRPr="00D71750">
              <w:rPr>
                <w:b w:val="0"/>
              </w:rPr>
              <w:t xml:space="preserve"> małej architektury</w:t>
            </w:r>
            <w:r>
              <w:rPr>
                <w:b w:val="0"/>
              </w:rPr>
              <w:t>,</w:t>
            </w:r>
            <w:r w:rsidRPr="00D71750">
              <w:rPr>
                <w:b w:val="0"/>
              </w:rPr>
              <w:t xml:space="preserve"> tj. ławki, kosze na śmieci itp.</w:t>
            </w:r>
            <w:bookmarkEnd w:id="561"/>
          </w:p>
        </w:tc>
      </w:tr>
      <w:tr w:rsidR="001121F0" w:rsidTr="001121F0">
        <w:trPr>
          <w:trHeight w:val="276"/>
        </w:trPr>
        <w:tc>
          <w:tcPr>
            <w:tcW w:w="2660" w:type="dxa"/>
          </w:tcPr>
          <w:p w:rsidR="001121F0" w:rsidRDefault="001121F0" w:rsidP="00D71750">
            <w:pPr>
              <w:pStyle w:val="11"/>
              <w:spacing w:line="276" w:lineRule="auto"/>
            </w:pPr>
            <w:bookmarkStart w:id="562" w:name="_Toc487795542"/>
            <w:r>
              <w:t>Lokalizacja projektu</w:t>
            </w:r>
            <w:bookmarkEnd w:id="562"/>
          </w:p>
        </w:tc>
        <w:tc>
          <w:tcPr>
            <w:tcW w:w="6356" w:type="dxa"/>
          </w:tcPr>
          <w:p w:rsidR="001121F0" w:rsidRPr="00D71750" w:rsidRDefault="00D71750" w:rsidP="00D71750">
            <w:pPr>
              <w:pStyle w:val="11"/>
              <w:spacing w:line="276" w:lineRule="auto"/>
              <w:rPr>
                <w:b w:val="0"/>
              </w:rPr>
            </w:pPr>
            <w:bookmarkStart w:id="563" w:name="_Toc487795543"/>
            <w:r w:rsidRPr="00D71750">
              <w:rPr>
                <w:b w:val="0"/>
              </w:rPr>
              <w:t>park miejski przy ul. Barlickiego 4, Żychlin (</w:t>
            </w:r>
            <w:r>
              <w:rPr>
                <w:b w:val="0"/>
              </w:rPr>
              <w:t>dz. ewid. 218/1)</w:t>
            </w:r>
            <w:bookmarkEnd w:id="563"/>
          </w:p>
        </w:tc>
      </w:tr>
      <w:tr w:rsidR="001121F0" w:rsidTr="001121F0">
        <w:trPr>
          <w:trHeight w:val="261"/>
        </w:trPr>
        <w:tc>
          <w:tcPr>
            <w:tcW w:w="2660" w:type="dxa"/>
          </w:tcPr>
          <w:p w:rsidR="001121F0" w:rsidRDefault="001121F0" w:rsidP="00D71750">
            <w:pPr>
              <w:pStyle w:val="11"/>
              <w:spacing w:line="276" w:lineRule="auto"/>
            </w:pPr>
            <w:bookmarkStart w:id="564" w:name="_Toc487795544"/>
            <w:r>
              <w:t>Szacowana wartość</w:t>
            </w:r>
            <w:bookmarkEnd w:id="564"/>
          </w:p>
        </w:tc>
        <w:tc>
          <w:tcPr>
            <w:tcW w:w="6356" w:type="dxa"/>
          </w:tcPr>
          <w:p w:rsidR="001121F0" w:rsidRPr="00D71750" w:rsidRDefault="00D71750" w:rsidP="00D71750">
            <w:pPr>
              <w:pStyle w:val="11"/>
              <w:spacing w:line="276" w:lineRule="auto"/>
              <w:rPr>
                <w:b w:val="0"/>
              </w:rPr>
            </w:pPr>
            <w:bookmarkStart w:id="565" w:name="_Toc487795545"/>
            <w:r w:rsidRPr="00D71750">
              <w:rPr>
                <w:b w:val="0"/>
              </w:rPr>
              <w:t>1.500.000,00 zł</w:t>
            </w:r>
            <w:bookmarkEnd w:id="565"/>
          </w:p>
        </w:tc>
      </w:tr>
      <w:tr w:rsidR="001121F0" w:rsidTr="001121F0">
        <w:trPr>
          <w:trHeight w:val="276"/>
        </w:trPr>
        <w:tc>
          <w:tcPr>
            <w:tcW w:w="2660" w:type="dxa"/>
          </w:tcPr>
          <w:p w:rsidR="001121F0" w:rsidRDefault="001121F0" w:rsidP="00D71750">
            <w:pPr>
              <w:pStyle w:val="11"/>
              <w:spacing w:line="276" w:lineRule="auto"/>
            </w:pPr>
            <w:bookmarkStart w:id="566" w:name="_Toc487795546"/>
            <w:r>
              <w:t>Prognozowane rezultaty wraz ze sposobem pomiaru</w:t>
            </w:r>
            <w:bookmarkEnd w:id="566"/>
          </w:p>
        </w:tc>
        <w:tc>
          <w:tcPr>
            <w:tcW w:w="6356" w:type="dxa"/>
          </w:tcPr>
          <w:p w:rsidR="001121F0" w:rsidRDefault="00D71750" w:rsidP="00D71750">
            <w:pPr>
              <w:pStyle w:val="11"/>
              <w:spacing w:line="276" w:lineRule="auto"/>
              <w:rPr>
                <w:b w:val="0"/>
              </w:rPr>
            </w:pPr>
            <w:bookmarkStart w:id="567" w:name="_Toc487795547"/>
            <w:r w:rsidRPr="00D71750">
              <w:rPr>
                <w:b w:val="0"/>
              </w:rPr>
              <w:t xml:space="preserve">Liczba zrewitalizowanych przestrzeni </w:t>
            </w:r>
            <w:r>
              <w:rPr>
                <w:b w:val="0"/>
              </w:rPr>
              <w:t>–</w:t>
            </w:r>
            <w:r w:rsidRPr="00D71750">
              <w:rPr>
                <w:b w:val="0"/>
              </w:rPr>
              <w:t xml:space="preserve"> 1</w:t>
            </w:r>
            <w:bookmarkEnd w:id="567"/>
          </w:p>
          <w:p w:rsidR="00D71750" w:rsidRDefault="00D71750" w:rsidP="00D71750">
            <w:pPr>
              <w:pStyle w:val="11"/>
              <w:spacing w:line="276" w:lineRule="auto"/>
              <w:rPr>
                <w:b w:val="0"/>
              </w:rPr>
            </w:pPr>
            <w:bookmarkStart w:id="568" w:name="_Toc487795548"/>
            <w:r>
              <w:rPr>
                <w:b w:val="0"/>
              </w:rPr>
              <w:t xml:space="preserve">Powierzchnia </w:t>
            </w:r>
            <w:r w:rsidRPr="00D71750">
              <w:rPr>
                <w:b w:val="0"/>
              </w:rPr>
              <w:t xml:space="preserve">zrewitalizowanych przestrzeni </w:t>
            </w:r>
            <w:r w:rsidR="00E8584D">
              <w:rPr>
                <w:b w:val="0"/>
              </w:rPr>
              <w:t>–</w:t>
            </w:r>
            <w:r>
              <w:rPr>
                <w:b w:val="0"/>
              </w:rPr>
              <w:t xml:space="preserve"> </w:t>
            </w:r>
            <w:bookmarkEnd w:id="568"/>
            <w:r w:rsidR="00E8584D">
              <w:rPr>
                <w:b w:val="0"/>
              </w:rPr>
              <w:t>1,9680 ha</w:t>
            </w:r>
          </w:p>
          <w:p w:rsidR="00D71750" w:rsidRDefault="00D71750" w:rsidP="00D71750">
            <w:pPr>
              <w:pStyle w:val="11"/>
              <w:spacing w:line="276" w:lineRule="auto"/>
              <w:ind w:left="720"/>
              <w:jc w:val="both"/>
              <w:rPr>
                <w:b w:val="0"/>
              </w:rPr>
            </w:pPr>
            <w:r>
              <w:rPr>
                <w:b w:val="0"/>
              </w:rPr>
              <w:t xml:space="preserve">                           </w:t>
            </w:r>
            <w:bookmarkStart w:id="569" w:name="_Toc487795549"/>
            <w:r>
              <w:rPr>
                <w:b w:val="0"/>
              </w:rPr>
              <w:t>* * *</w:t>
            </w:r>
            <w:bookmarkEnd w:id="569"/>
          </w:p>
          <w:p w:rsidR="00D71750" w:rsidRDefault="00D71750" w:rsidP="00D71750">
            <w:pPr>
              <w:pStyle w:val="11"/>
              <w:spacing w:line="276" w:lineRule="auto"/>
              <w:rPr>
                <w:b w:val="0"/>
              </w:rPr>
            </w:pPr>
            <w:bookmarkStart w:id="570" w:name="_Toc487795550"/>
            <w:r>
              <w:rPr>
                <w:b w:val="0"/>
              </w:rPr>
              <w:t>Protokoły odbioru</w:t>
            </w:r>
            <w:bookmarkEnd w:id="570"/>
          </w:p>
          <w:p w:rsidR="00D71750" w:rsidRPr="00D71750" w:rsidRDefault="00D71750" w:rsidP="00D71750">
            <w:pPr>
              <w:pStyle w:val="11"/>
              <w:spacing w:line="276" w:lineRule="auto"/>
              <w:rPr>
                <w:b w:val="0"/>
              </w:rPr>
            </w:pPr>
            <w:bookmarkStart w:id="571" w:name="_Toc487795551"/>
            <w:r>
              <w:rPr>
                <w:b w:val="0"/>
              </w:rPr>
              <w:t>Faktury zakupu</w:t>
            </w:r>
            <w:bookmarkEnd w:id="571"/>
          </w:p>
        </w:tc>
      </w:tr>
      <w:tr w:rsidR="001121F0" w:rsidTr="001121F0">
        <w:trPr>
          <w:trHeight w:val="261"/>
        </w:trPr>
        <w:tc>
          <w:tcPr>
            <w:tcW w:w="2660" w:type="dxa"/>
          </w:tcPr>
          <w:p w:rsidR="001121F0" w:rsidRDefault="001121F0" w:rsidP="00D71750">
            <w:pPr>
              <w:pStyle w:val="11"/>
              <w:spacing w:line="276" w:lineRule="auto"/>
            </w:pPr>
            <w:bookmarkStart w:id="572" w:name="_Toc487795552"/>
            <w:r>
              <w:t>Cele, które realizuje projekt, grupa docelowa</w:t>
            </w:r>
            <w:bookmarkEnd w:id="572"/>
          </w:p>
        </w:tc>
        <w:tc>
          <w:tcPr>
            <w:tcW w:w="6356" w:type="dxa"/>
          </w:tcPr>
          <w:p w:rsidR="001121F0" w:rsidRDefault="00D71750" w:rsidP="00D71750">
            <w:pPr>
              <w:pStyle w:val="11"/>
              <w:spacing w:line="276" w:lineRule="auto"/>
              <w:jc w:val="both"/>
              <w:rPr>
                <w:b w:val="0"/>
              </w:rPr>
            </w:pPr>
            <w:bookmarkStart w:id="573" w:name="_Toc487795553"/>
            <w:r w:rsidRPr="00D71750">
              <w:rPr>
                <w:b w:val="0"/>
              </w:rPr>
              <w:t xml:space="preserve">Głównym celem projektu jest poprawa jakości przestrzeni publicznej dla mieszkańców </w:t>
            </w:r>
            <w:r>
              <w:rPr>
                <w:b w:val="0"/>
              </w:rPr>
              <w:t>obszaru rewitalizacji i miasta oraz</w:t>
            </w:r>
            <w:r w:rsidRPr="00D71750">
              <w:rPr>
                <w:b w:val="0"/>
              </w:rPr>
              <w:t xml:space="preserve"> turystów poprzez stworzenie kompleksowego i nowoczesnego miejsca do rekreacji i wypoczynku.</w:t>
            </w:r>
            <w:r>
              <w:rPr>
                <w:b w:val="0"/>
              </w:rPr>
              <w:t xml:space="preserve"> W</w:t>
            </w:r>
            <w:r w:rsidRPr="00D71750">
              <w:rPr>
                <w:b w:val="0"/>
              </w:rPr>
              <w:t>płynie na poprawę funkcjonalną – przestrzenną tkanki miejskiej. Do tej pory brak</w:t>
            </w:r>
            <w:r>
              <w:rPr>
                <w:b w:val="0"/>
              </w:rPr>
              <w:t>owało na obszarze rewitalizacji</w:t>
            </w:r>
            <w:r w:rsidRPr="00D71750">
              <w:rPr>
                <w:b w:val="0"/>
              </w:rPr>
              <w:t xml:space="preserve"> miejsca przeznaczonego pod kameralne koncerty spowodował</w:t>
            </w:r>
            <w:r>
              <w:rPr>
                <w:b w:val="0"/>
              </w:rPr>
              <w:t>, co spowodowało</w:t>
            </w:r>
            <w:r w:rsidRPr="00D71750">
              <w:rPr>
                <w:b w:val="0"/>
              </w:rPr>
              <w:t xml:space="preserve"> brak </w:t>
            </w:r>
            <w:r>
              <w:rPr>
                <w:b w:val="0"/>
              </w:rPr>
              <w:t>tego rodzaju</w:t>
            </w:r>
            <w:r w:rsidRPr="00D71750">
              <w:rPr>
                <w:b w:val="0"/>
              </w:rPr>
              <w:t xml:space="preserve"> oferty kulturalnej.  </w:t>
            </w:r>
            <w:r>
              <w:rPr>
                <w:b w:val="0"/>
              </w:rPr>
              <w:t>Niezagospodarowanie przestrzeni publicznych wiąże się z ich</w:t>
            </w:r>
            <w:r w:rsidRPr="00D71750">
              <w:rPr>
                <w:b w:val="0"/>
              </w:rPr>
              <w:t xml:space="preserve"> niefunkcjonalno</w:t>
            </w:r>
            <w:r>
              <w:rPr>
                <w:b w:val="0"/>
              </w:rPr>
              <w:t>ścią</w:t>
            </w:r>
            <w:r w:rsidRPr="00D71750">
              <w:rPr>
                <w:b w:val="0"/>
              </w:rPr>
              <w:t>.</w:t>
            </w:r>
            <w:r>
              <w:rPr>
                <w:b w:val="0"/>
              </w:rPr>
              <w:t xml:space="preserve"> Uchodziły one również za miejsca niebezpieczne, w których spożywano alkohol.</w:t>
            </w:r>
            <w:r w:rsidRPr="00D71750">
              <w:rPr>
                <w:b w:val="0"/>
              </w:rPr>
              <w:t xml:space="preserve"> Rewaloryzacja terenów zielonych i nadanie nowych funkcji podniesie funkcjona</w:t>
            </w:r>
            <w:r>
              <w:rPr>
                <w:b w:val="0"/>
              </w:rPr>
              <w:t>lność i dostępność usług w rewi</w:t>
            </w:r>
            <w:r w:rsidRPr="00D71750">
              <w:rPr>
                <w:b w:val="0"/>
              </w:rPr>
              <w:t>talizowanej przestrzeni miejskiej.</w:t>
            </w:r>
            <w:r>
              <w:rPr>
                <w:b w:val="0"/>
              </w:rPr>
              <w:t xml:space="preserve"> Ponadto przeniesienie oferty kulturalnej w miejsca ogólnodostępne zwiększy zainteresowanie mieszkańców obszaru rewitalizacji tego rodzaju formą spędzania czasu wolnego.</w:t>
            </w:r>
            <w:bookmarkEnd w:id="573"/>
          </w:p>
          <w:p w:rsidR="00D71750" w:rsidRDefault="00D71750" w:rsidP="00D71750">
            <w:pPr>
              <w:pStyle w:val="11"/>
              <w:spacing w:line="276" w:lineRule="auto"/>
              <w:ind w:left="720"/>
              <w:jc w:val="both"/>
              <w:rPr>
                <w:b w:val="0"/>
              </w:rPr>
            </w:pPr>
            <w:r>
              <w:rPr>
                <w:b w:val="0"/>
              </w:rPr>
              <w:t xml:space="preserve">                               </w:t>
            </w:r>
            <w:bookmarkStart w:id="574" w:name="_Toc487795554"/>
            <w:r>
              <w:rPr>
                <w:b w:val="0"/>
              </w:rPr>
              <w:t>* * *</w:t>
            </w:r>
            <w:bookmarkEnd w:id="574"/>
          </w:p>
          <w:p w:rsidR="00D71750" w:rsidRDefault="00CD59E1" w:rsidP="00D71750">
            <w:pPr>
              <w:pStyle w:val="11"/>
              <w:spacing w:line="276" w:lineRule="auto"/>
              <w:ind w:left="-108"/>
              <w:jc w:val="both"/>
              <w:rPr>
                <w:b w:val="0"/>
              </w:rPr>
            </w:pPr>
            <w:r>
              <w:rPr>
                <w:b w:val="0"/>
              </w:rPr>
              <w:lastRenderedPageBreak/>
              <w:t xml:space="preserve"> </w:t>
            </w:r>
            <w:bookmarkStart w:id="575" w:name="_Toc487795555"/>
            <w:r w:rsidR="00D71750">
              <w:rPr>
                <w:b w:val="0"/>
              </w:rPr>
              <w:t>Cel I Rozwój kapitału społecznego obszaru rewitalizacji</w:t>
            </w:r>
            <w:bookmarkEnd w:id="575"/>
          </w:p>
          <w:p w:rsidR="00CD59E1" w:rsidRDefault="00CD59E1" w:rsidP="00D71750">
            <w:pPr>
              <w:pStyle w:val="11"/>
              <w:spacing w:line="276" w:lineRule="auto"/>
              <w:ind w:left="-108"/>
              <w:jc w:val="both"/>
              <w:rPr>
                <w:b w:val="0"/>
              </w:rPr>
            </w:pPr>
            <w:r>
              <w:rPr>
                <w:b w:val="0"/>
              </w:rPr>
              <w:t xml:space="preserve"> </w:t>
            </w:r>
            <w:bookmarkStart w:id="576" w:name="_Toc487795556"/>
            <w:r w:rsidR="00D71750">
              <w:rPr>
                <w:b w:val="0"/>
              </w:rPr>
              <w:t>I.3 Pobudzanie i rozwijanie aktywności kulturalnej</w:t>
            </w:r>
            <w:bookmarkEnd w:id="576"/>
          </w:p>
          <w:p w:rsidR="00D71750" w:rsidRDefault="00D71750" w:rsidP="00D71750">
            <w:pPr>
              <w:pStyle w:val="11"/>
              <w:spacing w:line="276" w:lineRule="auto"/>
              <w:ind w:left="-108"/>
              <w:jc w:val="both"/>
              <w:rPr>
                <w:b w:val="0"/>
              </w:rPr>
            </w:pPr>
            <w:r>
              <w:rPr>
                <w:b w:val="0"/>
              </w:rPr>
              <w:t xml:space="preserve"> </w:t>
            </w:r>
            <w:bookmarkStart w:id="577" w:name="_Toc487795557"/>
            <w:r>
              <w:rPr>
                <w:b w:val="0"/>
              </w:rPr>
              <w:t>mieszkańców obszaru rewitalizacji</w:t>
            </w:r>
            <w:bookmarkEnd w:id="577"/>
          </w:p>
          <w:p w:rsidR="00E832A3" w:rsidRDefault="00CD59E1" w:rsidP="00D71750">
            <w:pPr>
              <w:pStyle w:val="11"/>
              <w:spacing w:line="276" w:lineRule="auto"/>
              <w:ind w:left="-108"/>
              <w:jc w:val="both"/>
              <w:rPr>
                <w:b w:val="0"/>
              </w:rPr>
            </w:pPr>
            <w:r>
              <w:rPr>
                <w:b w:val="0"/>
              </w:rPr>
              <w:t xml:space="preserve"> </w:t>
            </w:r>
            <w:bookmarkStart w:id="578" w:name="_Toc487795558"/>
            <w:r w:rsidR="00D71750">
              <w:rPr>
                <w:b w:val="0"/>
              </w:rPr>
              <w:t xml:space="preserve">Cel II </w:t>
            </w:r>
            <w:r w:rsidR="00E832A3">
              <w:rPr>
                <w:b w:val="0"/>
              </w:rPr>
              <w:t>Rozwój w sferze przestrzenno-funkcjonalnej</w:t>
            </w:r>
            <w:bookmarkEnd w:id="578"/>
          </w:p>
          <w:p w:rsidR="00E832A3" w:rsidRDefault="00E832A3" w:rsidP="00D71750">
            <w:pPr>
              <w:pStyle w:val="11"/>
              <w:spacing w:line="276" w:lineRule="auto"/>
              <w:ind w:left="-108"/>
              <w:jc w:val="both"/>
              <w:rPr>
                <w:b w:val="0"/>
              </w:rPr>
            </w:pPr>
            <w:r>
              <w:rPr>
                <w:b w:val="0"/>
              </w:rPr>
              <w:t xml:space="preserve"> </w:t>
            </w:r>
            <w:bookmarkStart w:id="579" w:name="_Toc487795559"/>
            <w:r>
              <w:rPr>
                <w:b w:val="0"/>
              </w:rPr>
              <w:t>stwarzający warunki do ożywienia społecznego</w:t>
            </w:r>
            <w:bookmarkEnd w:id="579"/>
          </w:p>
          <w:p w:rsidR="00CD59E1" w:rsidRDefault="00CD59E1" w:rsidP="00D71750">
            <w:pPr>
              <w:pStyle w:val="11"/>
              <w:spacing w:line="276" w:lineRule="auto"/>
              <w:ind w:left="-108"/>
              <w:jc w:val="both"/>
              <w:rPr>
                <w:b w:val="0"/>
              </w:rPr>
            </w:pPr>
            <w:r>
              <w:rPr>
                <w:b w:val="0"/>
              </w:rPr>
              <w:t xml:space="preserve"> </w:t>
            </w:r>
            <w:bookmarkStart w:id="580" w:name="_Toc487795560"/>
            <w:r w:rsidR="00D71750">
              <w:rPr>
                <w:b w:val="0"/>
              </w:rPr>
              <w:t>II.2 Rozwój terenów zielonych na potrzeby mieszkańców</w:t>
            </w:r>
            <w:bookmarkEnd w:id="580"/>
          </w:p>
          <w:p w:rsidR="00D71750" w:rsidRDefault="00D71750" w:rsidP="00D71750">
            <w:pPr>
              <w:pStyle w:val="11"/>
              <w:spacing w:line="276" w:lineRule="auto"/>
              <w:ind w:left="-108"/>
              <w:jc w:val="both"/>
              <w:rPr>
                <w:b w:val="0"/>
              </w:rPr>
            </w:pPr>
            <w:r>
              <w:rPr>
                <w:b w:val="0"/>
              </w:rPr>
              <w:t xml:space="preserve"> </w:t>
            </w:r>
            <w:bookmarkStart w:id="581" w:name="_Toc487795561"/>
            <w:r>
              <w:rPr>
                <w:b w:val="0"/>
              </w:rPr>
              <w:t>obszaru rewitalizacji</w:t>
            </w:r>
            <w:bookmarkEnd w:id="581"/>
          </w:p>
          <w:p w:rsidR="00D71750" w:rsidRDefault="00D71750" w:rsidP="00D71750">
            <w:pPr>
              <w:pStyle w:val="11"/>
              <w:spacing w:line="276" w:lineRule="auto"/>
              <w:ind w:left="720"/>
              <w:jc w:val="both"/>
              <w:rPr>
                <w:b w:val="0"/>
              </w:rPr>
            </w:pPr>
            <w:r>
              <w:rPr>
                <w:b w:val="0"/>
              </w:rPr>
              <w:t xml:space="preserve">                                </w:t>
            </w:r>
            <w:bookmarkStart w:id="582" w:name="_Toc487795562"/>
            <w:r>
              <w:rPr>
                <w:b w:val="0"/>
              </w:rPr>
              <w:t>* * *</w:t>
            </w:r>
            <w:bookmarkEnd w:id="582"/>
          </w:p>
          <w:p w:rsidR="00D71750" w:rsidRDefault="00D71750" w:rsidP="00D71750">
            <w:pPr>
              <w:pStyle w:val="11"/>
              <w:spacing w:line="276" w:lineRule="auto"/>
              <w:jc w:val="both"/>
            </w:pPr>
            <w:bookmarkStart w:id="583" w:name="_Toc487795563"/>
            <w:r>
              <w:rPr>
                <w:b w:val="0"/>
              </w:rPr>
              <w:t>Grupy docelowe: mieszkańcy obszaru rewitalizacji i gminy, dzieci i młodzież, seniorzy, przyjezdni.</w:t>
            </w:r>
            <w:bookmarkEnd w:id="583"/>
          </w:p>
        </w:tc>
      </w:tr>
    </w:tbl>
    <w:p w:rsidR="001121F0" w:rsidRDefault="001121F0" w:rsidP="007A1CC4">
      <w:pPr>
        <w:pStyle w:val="11"/>
      </w:pPr>
    </w:p>
    <w:tbl>
      <w:tblPr>
        <w:tblStyle w:val="Tabela-Siatka"/>
        <w:tblW w:w="0" w:type="auto"/>
        <w:tblLook w:val="04A0"/>
      </w:tblPr>
      <w:tblGrid>
        <w:gridCol w:w="2660"/>
        <w:gridCol w:w="6356"/>
      </w:tblGrid>
      <w:tr w:rsidR="001121F0" w:rsidTr="001121F0">
        <w:trPr>
          <w:trHeight w:val="276"/>
        </w:trPr>
        <w:tc>
          <w:tcPr>
            <w:tcW w:w="2660" w:type="dxa"/>
          </w:tcPr>
          <w:p w:rsidR="001121F0" w:rsidRDefault="001121F0" w:rsidP="001874BD">
            <w:pPr>
              <w:pStyle w:val="11"/>
              <w:spacing w:line="276" w:lineRule="auto"/>
            </w:pPr>
            <w:bookmarkStart w:id="584" w:name="_Toc487795564"/>
            <w:r>
              <w:t>Nazwa projektu</w:t>
            </w:r>
            <w:bookmarkEnd w:id="584"/>
          </w:p>
        </w:tc>
        <w:tc>
          <w:tcPr>
            <w:tcW w:w="6356" w:type="dxa"/>
          </w:tcPr>
          <w:p w:rsidR="004E1C7A" w:rsidRDefault="004E1C7A" w:rsidP="001874BD">
            <w:pPr>
              <w:pStyle w:val="11"/>
              <w:spacing w:line="276" w:lineRule="auto"/>
              <w:jc w:val="center"/>
            </w:pPr>
            <w:bookmarkStart w:id="585" w:name="_Toc487795565"/>
            <w:r>
              <w:t>Kompleksowa rewitalizacja obszaru synagogi</w:t>
            </w:r>
            <w:bookmarkEnd w:id="585"/>
          </w:p>
          <w:p w:rsidR="001121F0" w:rsidRDefault="004E1C7A" w:rsidP="001874BD">
            <w:pPr>
              <w:pStyle w:val="11"/>
              <w:spacing w:line="276" w:lineRule="auto"/>
              <w:jc w:val="center"/>
            </w:pPr>
            <w:bookmarkStart w:id="586" w:name="_Toc487795566"/>
            <w:r>
              <w:t>w Żychlinie wraz z nadaniem nowych funkcji społeczno-gospodarczych w ramach Lokalnego Programu Rewitalizacji</w:t>
            </w:r>
            <w:bookmarkEnd w:id="586"/>
          </w:p>
        </w:tc>
      </w:tr>
      <w:tr w:rsidR="001121F0" w:rsidTr="001121F0">
        <w:trPr>
          <w:trHeight w:val="261"/>
        </w:trPr>
        <w:tc>
          <w:tcPr>
            <w:tcW w:w="2660" w:type="dxa"/>
          </w:tcPr>
          <w:p w:rsidR="001121F0" w:rsidRDefault="001121F0" w:rsidP="001874BD">
            <w:pPr>
              <w:pStyle w:val="11"/>
              <w:spacing w:line="276" w:lineRule="auto"/>
            </w:pPr>
            <w:bookmarkStart w:id="587" w:name="_Toc487795567"/>
            <w:r>
              <w:t>Podmiot(-y) realizujący(-e)</w:t>
            </w:r>
            <w:bookmarkEnd w:id="587"/>
          </w:p>
        </w:tc>
        <w:tc>
          <w:tcPr>
            <w:tcW w:w="6356" w:type="dxa"/>
          </w:tcPr>
          <w:p w:rsidR="001121F0" w:rsidRPr="004E1C7A" w:rsidRDefault="004E1C7A" w:rsidP="001874BD">
            <w:pPr>
              <w:pStyle w:val="11"/>
              <w:spacing w:line="276" w:lineRule="auto"/>
              <w:rPr>
                <w:b w:val="0"/>
              </w:rPr>
            </w:pPr>
            <w:bookmarkStart w:id="588" w:name="_Toc487795568"/>
            <w:r w:rsidRPr="004E1C7A">
              <w:rPr>
                <w:b w:val="0"/>
              </w:rPr>
              <w:t>Gmina Żychlin</w:t>
            </w:r>
            <w:bookmarkEnd w:id="588"/>
          </w:p>
        </w:tc>
      </w:tr>
      <w:tr w:rsidR="001121F0" w:rsidTr="001121F0">
        <w:trPr>
          <w:trHeight w:val="261"/>
        </w:trPr>
        <w:tc>
          <w:tcPr>
            <w:tcW w:w="2660" w:type="dxa"/>
          </w:tcPr>
          <w:p w:rsidR="001121F0" w:rsidRDefault="001121F0" w:rsidP="001874BD">
            <w:pPr>
              <w:pStyle w:val="11"/>
              <w:spacing w:line="276" w:lineRule="auto"/>
            </w:pPr>
            <w:bookmarkStart w:id="589" w:name="_Toc487795569"/>
            <w:r>
              <w:t>Zakres realizowanych zadań</w:t>
            </w:r>
            <w:bookmarkEnd w:id="589"/>
          </w:p>
        </w:tc>
        <w:tc>
          <w:tcPr>
            <w:tcW w:w="6356" w:type="dxa"/>
          </w:tcPr>
          <w:p w:rsidR="001121F0" w:rsidRPr="004E1C7A" w:rsidRDefault="004E1C7A" w:rsidP="001874BD">
            <w:pPr>
              <w:pStyle w:val="11"/>
              <w:spacing w:line="276" w:lineRule="auto"/>
              <w:rPr>
                <w:b w:val="0"/>
              </w:rPr>
            </w:pPr>
            <w:bookmarkStart w:id="590" w:name="_Toc487795570"/>
            <w:r w:rsidRPr="004E1C7A">
              <w:rPr>
                <w:b w:val="0"/>
              </w:rPr>
              <w:t>W projekcie zaplanowano:</w:t>
            </w:r>
            <w:bookmarkEnd w:id="590"/>
          </w:p>
          <w:p w:rsidR="004E1C7A" w:rsidRPr="004E1C7A" w:rsidRDefault="004E1C7A" w:rsidP="001874BD">
            <w:pPr>
              <w:pStyle w:val="11"/>
              <w:spacing w:line="276" w:lineRule="auto"/>
              <w:rPr>
                <w:b w:val="0"/>
              </w:rPr>
            </w:pPr>
            <w:bookmarkStart w:id="591" w:name="_Toc487795571"/>
            <w:r w:rsidRPr="004E1C7A">
              <w:rPr>
                <w:b w:val="0"/>
              </w:rPr>
              <w:t>- przywrócenie miejsca o walorach historycznych do tkanki śródmiejskiej miasta,</w:t>
            </w:r>
            <w:bookmarkEnd w:id="591"/>
            <w:r w:rsidRPr="004E1C7A">
              <w:rPr>
                <w:b w:val="0"/>
              </w:rPr>
              <w:t xml:space="preserve"> </w:t>
            </w:r>
          </w:p>
          <w:p w:rsidR="004E1C7A" w:rsidRPr="004E1C7A" w:rsidRDefault="004E1C7A" w:rsidP="001874BD">
            <w:pPr>
              <w:pStyle w:val="11"/>
              <w:spacing w:line="276" w:lineRule="auto"/>
              <w:rPr>
                <w:b w:val="0"/>
              </w:rPr>
            </w:pPr>
            <w:bookmarkStart w:id="592" w:name="_Toc487795572"/>
            <w:r w:rsidRPr="004E1C7A">
              <w:rPr>
                <w:b w:val="0"/>
              </w:rPr>
              <w:t>- modernizacja nawierzchni ulic Złotej i Zdrojowej,</w:t>
            </w:r>
            <w:bookmarkEnd w:id="592"/>
            <w:r w:rsidRPr="004E1C7A">
              <w:rPr>
                <w:b w:val="0"/>
              </w:rPr>
              <w:t xml:space="preserve"> </w:t>
            </w:r>
          </w:p>
          <w:p w:rsidR="004E1C7A" w:rsidRDefault="004E1C7A" w:rsidP="001874BD">
            <w:pPr>
              <w:pStyle w:val="11"/>
              <w:spacing w:line="276" w:lineRule="auto"/>
            </w:pPr>
            <w:bookmarkStart w:id="593" w:name="_Toc487795573"/>
            <w:r w:rsidRPr="004E1C7A">
              <w:rPr>
                <w:b w:val="0"/>
              </w:rPr>
              <w:t>- rewitalizacja i zagospodarowanie przestrzeni wokół</w:t>
            </w:r>
            <w:r w:rsidR="001874BD">
              <w:t>.</w:t>
            </w:r>
            <w:bookmarkEnd w:id="593"/>
          </w:p>
        </w:tc>
      </w:tr>
      <w:tr w:rsidR="001121F0" w:rsidTr="001121F0">
        <w:trPr>
          <w:trHeight w:val="276"/>
        </w:trPr>
        <w:tc>
          <w:tcPr>
            <w:tcW w:w="2660" w:type="dxa"/>
          </w:tcPr>
          <w:p w:rsidR="001121F0" w:rsidRDefault="001121F0" w:rsidP="001874BD">
            <w:pPr>
              <w:pStyle w:val="11"/>
              <w:spacing w:line="276" w:lineRule="auto"/>
            </w:pPr>
            <w:bookmarkStart w:id="594" w:name="_Toc487795574"/>
            <w:r>
              <w:t>Lokalizacja projektu</w:t>
            </w:r>
            <w:bookmarkEnd w:id="594"/>
          </w:p>
        </w:tc>
        <w:tc>
          <w:tcPr>
            <w:tcW w:w="6356" w:type="dxa"/>
          </w:tcPr>
          <w:p w:rsidR="001121F0" w:rsidRPr="004E1C7A" w:rsidRDefault="004E1C7A" w:rsidP="001874BD">
            <w:pPr>
              <w:pStyle w:val="11"/>
              <w:spacing w:line="276" w:lineRule="auto"/>
              <w:rPr>
                <w:b w:val="0"/>
              </w:rPr>
            </w:pPr>
            <w:bookmarkStart w:id="595" w:name="_Toc487795575"/>
            <w:r w:rsidRPr="004E1C7A">
              <w:rPr>
                <w:b w:val="0"/>
              </w:rPr>
              <w:t>ul. Zdrojowa 6, Żychlin</w:t>
            </w:r>
            <w:bookmarkEnd w:id="595"/>
          </w:p>
        </w:tc>
      </w:tr>
      <w:tr w:rsidR="001121F0" w:rsidTr="001121F0">
        <w:trPr>
          <w:trHeight w:val="261"/>
        </w:trPr>
        <w:tc>
          <w:tcPr>
            <w:tcW w:w="2660" w:type="dxa"/>
          </w:tcPr>
          <w:p w:rsidR="001121F0" w:rsidRDefault="001121F0" w:rsidP="001874BD">
            <w:pPr>
              <w:pStyle w:val="11"/>
              <w:spacing w:line="276" w:lineRule="auto"/>
            </w:pPr>
            <w:bookmarkStart w:id="596" w:name="_Toc487795576"/>
            <w:r>
              <w:t>Szacowana wartość</w:t>
            </w:r>
            <w:bookmarkEnd w:id="596"/>
          </w:p>
        </w:tc>
        <w:tc>
          <w:tcPr>
            <w:tcW w:w="6356" w:type="dxa"/>
          </w:tcPr>
          <w:p w:rsidR="001121F0" w:rsidRPr="004E1C7A" w:rsidRDefault="004E1C7A" w:rsidP="001874BD">
            <w:pPr>
              <w:pStyle w:val="11"/>
              <w:spacing w:line="276" w:lineRule="auto"/>
              <w:rPr>
                <w:b w:val="0"/>
              </w:rPr>
            </w:pPr>
            <w:bookmarkStart w:id="597" w:name="_Toc487795577"/>
            <w:r w:rsidRPr="004E1C7A">
              <w:rPr>
                <w:b w:val="0"/>
              </w:rPr>
              <w:t>3.500.000,00 zł</w:t>
            </w:r>
            <w:bookmarkEnd w:id="597"/>
          </w:p>
        </w:tc>
      </w:tr>
      <w:tr w:rsidR="001121F0" w:rsidTr="001121F0">
        <w:trPr>
          <w:trHeight w:val="276"/>
        </w:trPr>
        <w:tc>
          <w:tcPr>
            <w:tcW w:w="2660" w:type="dxa"/>
          </w:tcPr>
          <w:p w:rsidR="001121F0" w:rsidRDefault="001121F0" w:rsidP="001874BD">
            <w:pPr>
              <w:pStyle w:val="11"/>
              <w:spacing w:line="276" w:lineRule="auto"/>
            </w:pPr>
            <w:bookmarkStart w:id="598" w:name="_Toc487795578"/>
            <w:r>
              <w:t>Prognozowane rezultaty wraz ze sposobem pomiaru</w:t>
            </w:r>
            <w:bookmarkEnd w:id="598"/>
          </w:p>
        </w:tc>
        <w:tc>
          <w:tcPr>
            <w:tcW w:w="6356" w:type="dxa"/>
          </w:tcPr>
          <w:p w:rsidR="001121F0" w:rsidRPr="00553C54" w:rsidRDefault="00553C54" w:rsidP="001874BD">
            <w:pPr>
              <w:pStyle w:val="11"/>
              <w:spacing w:line="276" w:lineRule="auto"/>
              <w:rPr>
                <w:b w:val="0"/>
              </w:rPr>
            </w:pPr>
            <w:bookmarkStart w:id="599" w:name="_Toc487795579"/>
            <w:r w:rsidRPr="00553C54">
              <w:rPr>
                <w:b w:val="0"/>
              </w:rPr>
              <w:t>Liczba zrewitalizowanych obiektów – 1</w:t>
            </w:r>
            <w:bookmarkEnd w:id="599"/>
          </w:p>
          <w:p w:rsidR="00553C54" w:rsidRPr="00E8584D" w:rsidRDefault="00553C54" w:rsidP="001874BD">
            <w:pPr>
              <w:pStyle w:val="11"/>
              <w:spacing w:line="276" w:lineRule="auto"/>
              <w:rPr>
                <w:b w:val="0"/>
              </w:rPr>
            </w:pPr>
            <w:bookmarkStart w:id="600" w:name="_Toc487795580"/>
            <w:r w:rsidRPr="00553C54">
              <w:rPr>
                <w:b w:val="0"/>
              </w:rPr>
              <w:t xml:space="preserve">Powierzchnia poddana rewitalizacji </w:t>
            </w:r>
            <w:r>
              <w:rPr>
                <w:b w:val="0"/>
              </w:rPr>
              <w:t>–</w:t>
            </w:r>
            <w:bookmarkEnd w:id="600"/>
            <w:r w:rsidRPr="00553C54">
              <w:rPr>
                <w:b w:val="0"/>
              </w:rPr>
              <w:t xml:space="preserve"> </w:t>
            </w:r>
            <w:r w:rsidR="00E8584D">
              <w:rPr>
                <w:b w:val="0"/>
              </w:rPr>
              <w:t>765 km</w:t>
            </w:r>
            <w:r w:rsidR="00E8584D">
              <w:rPr>
                <w:b w:val="0"/>
                <w:vertAlign w:val="superscript"/>
              </w:rPr>
              <w:t>2</w:t>
            </w:r>
          </w:p>
          <w:p w:rsidR="00553C54" w:rsidRDefault="00553C54" w:rsidP="00553C54">
            <w:pPr>
              <w:pStyle w:val="11"/>
              <w:spacing w:line="276" w:lineRule="auto"/>
              <w:ind w:left="720"/>
              <w:jc w:val="both"/>
              <w:rPr>
                <w:b w:val="0"/>
              </w:rPr>
            </w:pPr>
            <w:r>
              <w:rPr>
                <w:b w:val="0"/>
              </w:rPr>
              <w:t xml:space="preserve">                           </w:t>
            </w:r>
            <w:bookmarkStart w:id="601" w:name="_Toc487795581"/>
            <w:r>
              <w:rPr>
                <w:b w:val="0"/>
              </w:rPr>
              <w:t>* * *</w:t>
            </w:r>
            <w:bookmarkEnd w:id="601"/>
          </w:p>
          <w:p w:rsidR="00553C54" w:rsidRDefault="00553C54" w:rsidP="00553C54">
            <w:pPr>
              <w:pStyle w:val="11"/>
              <w:spacing w:line="276" w:lineRule="auto"/>
              <w:rPr>
                <w:b w:val="0"/>
              </w:rPr>
            </w:pPr>
            <w:bookmarkStart w:id="602" w:name="_Toc487795582"/>
            <w:r>
              <w:rPr>
                <w:b w:val="0"/>
              </w:rPr>
              <w:t>Protokoły odbioru</w:t>
            </w:r>
            <w:bookmarkEnd w:id="602"/>
          </w:p>
          <w:p w:rsidR="00553C54" w:rsidRDefault="00553C54" w:rsidP="001874BD">
            <w:pPr>
              <w:pStyle w:val="11"/>
              <w:spacing w:line="276" w:lineRule="auto"/>
              <w:rPr>
                <w:b w:val="0"/>
              </w:rPr>
            </w:pPr>
            <w:bookmarkStart w:id="603" w:name="_Toc487795583"/>
            <w:r>
              <w:rPr>
                <w:b w:val="0"/>
              </w:rPr>
              <w:t>Umowa z wykonawcą robót</w:t>
            </w:r>
            <w:bookmarkEnd w:id="603"/>
          </w:p>
          <w:p w:rsidR="00553C54" w:rsidRPr="00553C54" w:rsidRDefault="00553C54" w:rsidP="001874BD">
            <w:pPr>
              <w:pStyle w:val="11"/>
              <w:spacing w:line="276" w:lineRule="auto"/>
              <w:rPr>
                <w:b w:val="0"/>
              </w:rPr>
            </w:pPr>
            <w:bookmarkStart w:id="604" w:name="_Toc487795584"/>
            <w:r>
              <w:rPr>
                <w:b w:val="0"/>
              </w:rPr>
              <w:t>Dokumentacja techniczna/Koncepcja zagospodarowania terenu</w:t>
            </w:r>
            <w:bookmarkEnd w:id="604"/>
          </w:p>
        </w:tc>
      </w:tr>
      <w:tr w:rsidR="001121F0" w:rsidTr="001121F0">
        <w:trPr>
          <w:trHeight w:val="261"/>
        </w:trPr>
        <w:tc>
          <w:tcPr>
            <w:tcW w:w="2660" w:type="dxa"/>
          </w:tcPr>
          <w:p w:rsidR="001121F0" w:rsidRDefault="001121F0" w:rsidP="001874BD">
            <w:pPr>
              <w:pStyle w:val="11"/>
              <w:spacing w:line="276" w:lineRule="auto"/>
            </w:pPr>
            <w:bookmarkStart w:id="605" w:name="_Toc487795585"/>
            <w:r>
              <w:t>Cele, które realizuje projekt, grupa docelowa</w:t>
            </w:r>
            <w:bookmarkEnd w:id="605"/>
          </w:p>
        </w:tc>
        <w:tc>
          <w:tcPr>
            <w:tcW w:w="6356" w:type="dxa"/>
          </w:tcPr>
          <w:p w:rsidR="001874BD" w:rsidRPr="001874BD" w:rsidRDefault="001874BD" w:rsidP="001874BD">
            <w:pPr>
              <w:pStyle w:val="11"/>
              <w:spacing w:line="276" w:lineRule="auto"/>
              <w:jc w:val="both"/>
              <w:rPr>
                <w:b w:val="0"/>
              </w:rPr>
            </w:pPr>
            <w:bookmarkStart w:id="606" w:name="_Toc487795586"/>
            <w:r w:rsidRPr="001874BD">
              <w:rPr>
                <w:b w:val="0"/>
              </w:rPr>
              <w:t>Zły stan budynku dawnej synagogi wraz z infrastrukturą towarzyszącą w śródmiejskiej przestrzeni publicz</w:t>
            </w:r>
            <w:r>
              <w:rPr>
                <w:b w:val="0"/>
              </w:rPr>
              <w:t xml:space="preserve">nej generuje dodatkowe problemy, </w:t>
            </w:r>
            <w:r w:rsidRPr="001874BD">
              <w:rPr>
                <w:b w:val="0"/>
              </w:rPr>
              <w:t xml:space="preserve">takie jak </w:t>
            </w:r>
            <w:r>
              <w:rPr>
                <w:b w:val="0"/>
              </w:rPr>
              <w:t>gromadzenie się osób spożywających alkohol</w:t>
            </w:r>
            <w:r w:rsidRPr="001874BD">
              <w:rPr>
                <w:b w:val="0"/>
              </w:rPr>
              <w:t>, dzikie wysypisk</w:t>
            </w:r>
            <w:r>
              <w:rPr>
                <w:b w:val="0"/>
              </w:rPr>
              <w:t>a</w:t>
            </w:r>
            <w:r w:rsidRPr="001874BD">
              <w:rPr>
                <w:b w:val="0"/>
              </w:rPr>
              <w:t xml:space="preserve"> śmieci </w:t>
            </w:r>
            <w:r>
              <w:rPr>
                <w:b w:val="0"/>
              </w:rPr>
              <w:t xml:space="preserve">(stanowiące duży problem na obszarze rewitalizacji), </w:t>
            </w:r>
            <w:r w:rsidRPr="001874BD">
              <w:rPr>
                <w:b w:val="0"/>
              </w:rPr>
              <w:t>brak ładu przestrzennego. Działania należy podjąć w celu przywrócenia</w:t>
            </w:r>
            <w:r>
              <w:rPr>
                <w:b w:val="0"/>
              </w:rPr>
              <w:t xml:space="preserve"> wartości</w:t>
            </w:r>
            <w:r w:rsidRPr="001874BD">
              <w:rPr>
                <w:b w:val="0"/>
              </w:rPr>
              <w:t xml:space="preserve"> dziedzictwa kulturalnego, </w:t>
            </w:r>
            <w:r>
              <w:rPr>
                <w:b w:val="0"/>
              </w:rPr>
              <w:t xml:space="preserve">co dodatkowo wynika z </w:t>
            </w:r>
            <w:r w:rsidRPr="001874BD">
              <w:rPr>
                <w:b w:val="0"/>
              </w:rPr>
              <w:t>decyzj</w:t>
            </w:r>
            <w:r>
              <w:rPr>
                <w:b w:val="0"/>
              </w:rPr>
              <w:t>i</w:t>
            </w:r>
            <w:r w:rsidRPr="001874BD">
              <w:rPr>
                <w:b w:val="0"/>
              </w:rPr>
              <w:t xml:space="preserve"> konserwatora zabytków. Zrewitalizowana </w:t>
            </w:r>
            <w:r>
              <w:rPr>
                <w:b w:val="0"/>
              </w:rPr>
              <w:t xml:space="preserve">przestrzeń synagogi pełnić będzie funkcje kulturalne, wykorzystywana będzie do organizacji wystaw </w:t>
            </w:r>
            <w:r w:rsidR="003E3841">
              <w:rPr>
                <w:b w:val="0"/>
              </w:rPr>
              <w:br/>
            </w:r>
            <w:r>
              <w:rPr>
                <w:b w:val="0"/>
              </w:rPr>
              <w:t>i prezentację wizualizacji związanych z historią miasta.</w:t>
            </w:r>
            <w:bookmarkEnd w:id="606"/>
          </w:p>
          <w:p w:rsidR="001874BD" w:rsidRDefault="001874BD" w:rsidP="001874BD">
            <w:pPr>
              <w:pStyle w:val="11"/>
              <w:spacing w:line="276" w:lineRule="auto"/>
              <w:ind w:left="720"/>
              <w:jc w:val="both"/>
              <w:rPr>
                <w:b w:val="0"/>
              </w:rPr>
            </w:pPr>
            <w:r>
              <w:rPr>
                <w:b w:val="0"/>
              </w:rPr>
              <w:lastRenderedPageBreak/>
              <w:t xml:space="preserve">                               </w:t>
            </w:r>
            <w:bookmarkStart w:id="607" w:name="_Toc487795587"/>
            <w:r>
              <w:rPr>
                <w:b w:val="0"/>
              </w:rPr>
              <w:t>* * *</w:t>
            </w:r>
            <w:bookmarkEnd w:id="607"/>
          </w:p>
          <w:p w:rsidR="001874BD" w:rsidRDefault="001874BD" w:rsidP="001874BD">
            <w:pPr>
              <w:pStyle w:val="11"/>
              <w:spacing w:line="276" w:lineRule="auto"/>
              <w:ind w:left="-108"/>
              <w:jc w:val="both"/>
              <w:rPr>
                <w:b w:val="0"/>
              </w:rPr>
            </w:pPr>
            <w:r>
              <w:rPr>
                <w:b w:val="0"/>
              </w:rPr>
              <w:t xml:space="preserve"> </w:t>
            </w:r>
            <w:bookmarkStart w:id="608" w:name="_Toc487795588"/>
            <w:r>
              <w:rPr>
                <w:b w:val="0"/>
              </w:rPr>
              <w:t>Cel I Rozwój kapitału społecznego obszaru rewitalizacji</w:t>
            </w:r>
            <w:bookmarkEnd w:id="608"/>
          </w:p>
          <w:p w:rsidR="001874BD" w:rsidRDefault="001874BD" w:rsidP="001874BD">
            <w:pPr>
              <w:pStyle w:val="11"/>
              <w:spacing w:line="276" w:lineRule="auto"/>
              <w:ind w:left="-108"/>
              <w:jc w:val="both"/>
              <w:rPr>
                <w:b w:val="0"/>
              </w:rPr>
            </w:pPr>
            <w:r>
              <w:rPr>
                <w:b w:val="0"/>
              </w:rPr>
              <w:t xml:space="preserve"> </w:t>
            </w:r>
            <w:bookmarkStart w:id="609" w:name="_Toc487795589"/>
            <w:r>
              <w:rPr>
                <w:b w:val="0"/>
              </w:rPr>
              <w:t>I.3 Pobudzanie i rozwijanie aktywności kulturalnej</w:t>
            </w:r>
            <w:bookmarkEnd w:id="609"/>
          </w:p>
          <w:p w:rsidR="001874BD" w:rsidRDefault="001874BD" w:rsidP="001874BD">
            <w:pPr>
              <w:pStyle w:val="11"/>
              <w:spacing w:line="276" w:lineRule="auto"/>
              <w:ind w:left="-108"/>
              <w:jc w:val="both"/>
              <w:rPr>
                <w:b w:val="0"/>
              </w:rPr>
            </w:pPr>
            <w:r>
              <w:rPr>
                <w:b w:val="0"/>
              </w:rPr>
              <w:t xml:space="preserve"> </w:t>
            </w:r>
            <w:bookmarkStart w:id="610" w:name="_Toc487795590"/>
            <w:r>
              <w:rPr>
                <w:b w:val="0"/>
              </w:rPr>
              <w:t>mieszkańców obszaru rewitalizacji</w:t>
            </w:r>
            <w:bookmarkEnd w:id="610"/>
          </w:p>
          <w:p w:rsidR="00E832A3" w:rsidRDefault="001874BD" w:rsidP="001874BD">
            <w:pPr>
              <w:pStyle w:val="11"/>
              <w:spacing w:line="276" w:lineRule="auto"/>
              <w:ind w:left="-108"/>
              <w:jc w:val="both"/>
              <w:rPr>
                <w:b w:val="0"/>
              </w:rPr>
            </w:pPr>
            <w:r>
              <w:rPr>
                <w:b w:val="0"/>
              </w:rPr>
              <w:t xml:space="preserve"> </w:t>
            </w:r>
            <w:bookmarkStart w:id="611" w:name="_Toc487795591"/>
            <w:r>
              <w:rPr>
                <w:b w:val="0"/>
              </w:rPr>
              <w:t xml:space="preserve">Cel II </w:t>
            </w:r>
            <w:r w:rsidR="00E832A3">
              <w:rPr>
                <w:b w:val="0"/>
              </w:rPr>
              <w:t>Rozwój w sferze przestrzenno-funkcjonalnej</w:t>
            </w:r>
            <w:bookmarkEnd w:id="611"/>
          </w:p>
          <w:p w:rsidR="00E832A3" w:rsidRDefault="00E832A3" w:rsidP="001874BD">
            <w:pPr>
              <w:pStyle w:val="11"/>
              <w:spacing w:line="276" w:lineRule="auto"/>
              <w:ind w:left="-108"/>
              <w:jc w:val="both"/>
              <w:rPr>
                <w:b w:val="0"/>
              </w:rPr>
            </w:pPr>
            <w:r>
              <w:rPr>
                <w:b w:val="0"/>
              </w:rPr>
              <w:t xml:space="preserve"> </w:t>
            </w:r>
            <w:bookmarkStart w:id="612" w:name="_Toc487795592"/>
            <w:r>
              <w:rPr>
                <w:b w:val="0"/>
              </w:rPr>
              <w:t>stwarzający warunki do ożywienia społecznego</w:t>
            </w:r>
            <w:bookmarkEnd w:id="612"/>
          </w:p>
          <w:p w:rsidR="001874BD" w:rsidRDefault="001874BD" w:rsidP="001874BD">
            <w:pPr>
              <w:pStyle w:val="11"/>
              <w:spacing w:line="276" w:lineRule="auto"/>
              <w:ind w:left="-108"/>
              <w:jc w:val="both"/>
              <w:rPr>
                <w:b w:val="0"/>
              </w:rPr>
            </w:pPr>
            <w:r>
              <w:rPr>
                <w:b w:val="0"/>
              </w:rPr>
              <w:t xml:space="preserve"> </w:t>
            </w:r>
            <w:bookmarkStart w:id="613" w:name="_Toc487795593"/>
            <w:r>
              <w:rPr>
                <w:b w:val="0"/>
              </w:rPr>
              <w:t>II.1 Przywracanie funkcjonalności budynków na obszarze</w:t>
            </w:r>
            <w:bookmarkEnd w:id="613"/>
          </w:p>
          <w:p w:rsidR="001874BD" w:rsidRDefault="001874BD" w:rsidP="001874BD">
            <w:pPr>
              <w:pStyle w:val="11"/>
              <w:spacing w:line="276" w:lineRule="auto"/>
              <w:ind w:left="-108"/>
              <w:jc w:val="both"/>
              <w:rPr>
                <w:b w:val="0"/>
              </w:rPr>
            </w:pPr>
            <w:r>
              <w:rPr>
                <w:b w:val="0"/>
              </w:rPr>
              <w:t xml:space="preserve"> </w:t>
            </w:r>
            <w:bookmarkStart w:id="614" w:name="_Toc487795594"/>
            <w:r>
              <w:rPr>
                <w:b w:val="0"/>
              </w:rPr>
              <w:t>rewitalizacji</w:t>
            </w:r>
            <w:bookmarkEnd w:id="614"/>
          </w:p>
          <w:p w:rsidR="001874BD" w:rsidRDefault="001874BD" w:rsidP="001874BD">
            <w:pPr>
              <w:pStyle w:val="11"/>
              <w:spacing w:line="276" w:lineRule="auto"/>
              <w:ind w:left="-108"/>
              <w:jc w:val="both"/>
              <w:rPr>
                <w:b w:val="0"/>
              </w:rPr>
            </w:pPr>
            <w:r>
              <w:rPr>
                <w:b w:val="0"/>
              </w:rPr>
              <w:t xml:space="preserve"> </w:t>
            </w:r>
            <w:bookmarkStart w:id="615" w:name="_Toc487795595"/>
            <w:r>
              <w:rPr>
                <w:b w:val="0"/>
              </w:rPr>
              <w:t>II.2 Rozwój terenów zielonych na potrzeby mieszkańców</w:t>
            </w:r>
            <w:bookmarkEnd w:id="615"/>
          </w:p>
          <w:p w:rsidR="001874BD" w:rsidRDefault="001874BD" w:rsidP="001874BD">
            <w:pPr>
              <w:pStyle w:val="11"/>
              <w:spacing w:line="276" w:lineRule="auto"/>
              <w:ind w:left="-108"/>
              <w:jc w:val="both"/>
              <w:rPr>
                <w:b w:val="0"/>
              </w:rPr>
            </w:pPr>
            <w:r>
              <w:rPr>
                <w:b w:val="0"/>
              </w:rPr>
              <w:t xml:space="preserve"> </w:t>
            </w:r>
            <w:bookmarkStart w:id="616" w:name="_Toc487795596"/>
            <w:r>
              <w:rPr>
                <w:b w:val="0"/>
              </w:rPr>
              <w:t>obszaru rewitalizacji</w:t>
            </w:r>
            <w:bookmarkEnd w:id="616"/>
          </w:p>
          <w:p w:rsidR="001874BD" w:rsidRDefault="001874BD" w:rsidP="001874BD">
            <w:pPr>
              <w:pStyle w:val="11"/>
              <w:spacing w:line="276" w:lineRule="auto"/>
              <w:ind w:left="720"/>
              <w:jc w:val="both"/>
              <w:rPr>
                <w:b w:val="0"/>
              </w:rPr>
            </w:pPr>
            <w:r>
              <w:rPr>
                <w:b w:val="0"/>
              </w:rPr>
              <w:t xml:space="preserve">                                </w:t>
            </w:r>
            <w:bookmarkStart w:id="617" w:name="_Toc487795597"/>
            <w:r>
              <w:rPr>
                <w:b w:val="0"/>
              </w:rPr>
              <w:t>* * *</w:t>
            </w:r>
            <w:bookmarkEnd w:id="617"/>
          </w:p>
          <w:p w:rsidR="001121F0" w:rsidRDefault="001874BD" w:rsidP="001874BD">
            <w:pPr>
              <w:pStyle w:val="11"/>
              <w:spacing w:line="276" w:lineRule="auto"/>
            </w:pPr>
            <w:bookmarkStart w:id="618" w:name="_Toc487795598"/>
            <w:r>
              <w:rPr>
                <w:b w:val="0"/>
              </w:rPr>
              <w:t>Grupy docelowe: mieszkańcy obszaru rewitalizacji i gminy, dzieci i młodzież, seniorzy, przyjezdni.</w:t>
            </w:r>
            <w:bookmarkEnd w:id="618"/>
          </w:p>
        </w:tc>
      </w:tr>
    </w:tbl>
    <w:p w:rsidR="001121F0" w:rsidRDefault="001121F0" w:rsidP="007A1CC4">
      <w:pPr>
        <w:pStyle w:val="11"/>
      </w:pPr>
    </w:p>
    <w:tbl>
      <w:tblPr>
        <w:tblStyle w:val="Tabela-Siatka"/>
        <w:tblW w:w="0" w:type="auto"/>
        <w:tblLook w:val="04A0"/>
      </w:tblPr>
      <w:tblGrid>
        <w:gridCol w:w="2660"/>
        <w:gridCol w:w="6356"/>
      </w:tblGrid>
      <w:tr w:rsidR="00B273CA" w:rsidTr="00F91746">
        <w:trPr>
          <w:trHeight w:val="276"/>
        </w:trPr>
        <w:tc>
          <w:tcPr>
            <w:tcW w:w="2660" w:type="dxa"/>
          </w:tcPr>
          <w:p w:rsidR="00B273CA" w:rsidRDefault="00B273CA" w:rsidP="00F91746">
            <w:pPr>
              <w:pStyle w:val="11"/>
              <w:spacing w:line="276" w:lineRule="auto"/>
            </w:pPr>
            <w:bookmarkStart w:id="619" w:name="_Toc487795599"/>
            <w:r>
              <w:t>Nazwa projektu</w:t>
            </w:r>
            <w:bookmarkEnd w:id="619"/>
          </w:p>
        </w:tc>
        <w:tc>
          <w:tcPr>
            <w:tcW w:w="6356" w:type="dxa"/>
          </w:tcPr>
          <w:p w:rsidR="00B273CA" w:rsidRDefault="00B273CA" w:rsidP="00F91746">
            <w:pPr>
              <w:pStyle w:val="11"/>
              <w:spacing w:line="276" w:lineRule="auto"/>
              <w:jc w:val="center"/>
            </w:pPr>
            <w:bookmarkStart w:id="620" w:name="_Toc487795600"/>
            <w:r>
              <w:t>Rewaloryzacja i adaptacja zabytkowego zespołu dworsko-parkowego Orsettich na realizację celów statutowych Fundacji Dworu Dobrzelin</w:t>
            </w:r>
            <w:bookmarkEnd w:id="620"/>
          </w:p>
        </w:tc>
      </w:tr>
      <w:tr w:rsidR="00B273CA" w:rsidTr="00F91746">
        <w:trPr>
          <w:trHeight w:val="261"/>
        </w:trPr>
        <w:tc>
          <w:tcPr>
            <w:tcW w:w="2660" w:type="dxa"/>
          </w:tcPr>
          <w:p w:rsidR="00B273CA" w:rsidRDefault="00B273CA" w:rsidP="00F91746">
            <w:pPr>
              <w:pStyle w:val="11"/>
              <w:spacing w:line="276" w:lineRule="auto"/>
            </w:pPr>
            <w:bookmarkStart w:id="621" w:name="_Toc487795601"/>
            <w:r>
              <w:t>Podmiot(-y) realizujący(-e)</w:t>
            </w:r>
            <w:bookmarkEnd w:id="621"/>
          </w:p>
        </w:tc>
        <w:tc>
          <w:tcPr>
            <w:tcW w:w="6356" w:type="dxa"/>
          </w:tcPr>
          <w:p w:rsidR="00B273CA" w:rsidRPr="004E1C7A" w:rsidRDefault="00B273CA" w:rsidP="00F91746">
            <w:pPr>
              <w:pStyle w:val="11"/>
              <w:spacing w:line="276" w:lineRule="auto"/>
              <w:rPr>
                <w:b w:val="0"/>
              </w:rPr>
            </w:pPr>
            <w:bookmarkStart w:id="622" w:name="_Toc487795602"/>
            <w:r>
              <w:rPr>
                <w:b w:val="0"/>
              </w:rPr>
              <w:t>Fundacja Dworu Dobrzelin</w:t>
            </w:r>
            <w:bookmarkEnd w:id="622"/>
          </w:p>
        </w:tc>
      </w:tr>
      <w:tr w:rsidR="00B273CA" w:rsidTr="00F91746">
        <w:trPr>
          <w:trHeight w:val="261"/>
        </w:trPr>
        <w:tc>
          <w:tcPr>
            <w:tcW w:w="2660" w:type="dxa"/>
          </w:tcPr>
          <w:p w:rsidR="00B273CA" w:rsidRDefault="00B273CA" w:rsidP="00F91746">
            <w:pPr>
              <w:pStyle w:val="11"/>
              <w:spacing w:line="276" w:lineRule="auto"/>
            </w:pPr>
            <w:bookmarkStart w:id="623" w:name="_Toc487795603"/>
            <w:r>
              <w:t>Zakres realizowanych zadań</w:t>
            </w:r>
            <w:bookmarkEnd w:id="623"/>
          </w:p>
        </w:tc>
        <w:tc>
          <w:tcPr>
            <w:tcW w:w="6356" w:type="dxa"/>
          </w:tcPr>
          <w:p w:rsidR="00F91746" w:rsidRDefault="00F91746" w:rsidP="00F91746">
            <w:pPr>
              <w:pStyle w:val="11"/>
              <w:spacing w:line="276" w:lineRule="auto"/>
              <w:jc w:val="both"/>
              <w:rPr>
                <w:b w:val="0"/>
              </w:rPr>
            </w:pPr>
            <w:bookmarkStart w:id="624" w:name="_Toc487795604"/>
            <w:r>
              <w:rPr>
                <w:b w:val="0"/>
              </w:rPr>
              <w:t>Planowana jest częściowa</w:t>
            </w:r>
            <w:r w:rsidRPr="00F91746">
              <w:rPr>
                <w:b w:val="0"/>
              </w:rPr>
              <w:t xml:space="preserve"> przebudowa pałac</w:t>
            </w:r>
            <w:r>
              <w:rPr>
                <w:b w:val="0"/>
              </w:rPr>
              <w:t xml:space="preserve">u, która  obejmie </w:t>
            </w:r>
            <w:r w:rsidRPr="00F91746">
              <w:rPr>
                <w:b w:val="0"/>
              </w:rPr>
              <w:t>takie prace</w:t>
            </w:r>
            <w:r>
              <w:rPr>
                <w:b w:val="0"/>
              </w:rPr>
              <w:t>,</w:t>
            </w:r>
            <w:r w:rsidRPr="00F91746">
              <w:rPr>
                <w:b w:val="0"/>
              </w:rPr>
              <w:t xml:space="preserve"> jak: dostosowanie do możliwości korzystania z obiektu przez osoby niepełnosprawne (montaż windy, budowa sanitariatów uwzględniających te wymogi) oraz budowę nowy</w:t>
            </w:r>
            <w:r>
              <w:rPr>
                <w:b w:val="0"/>
              </w:rPr>
              <w:t>ch schodów, pogłębienie piwnicy i jej adaptację do celów</w:t>
            </w:r>
            <w:r w:rsidRPr="00F91746">
              <w:rPr>
                <w:b w:val="0"/>
              </w:rPr>
              <w:t xml:space="preserve"> rekreacyjno - rehabilitacyjnych. Na parterze planowane są prace dostosowujące na potrzeby utworzenia stałej ekspozycji </w:t>
            </w:r>
            <w:r w:rsidR="003E3841">
              <w:rPr>
                <w:b w:val="0"/>
              </w:rPr>
              <w:br/>
            </w:r>
            <w:r w:rsidRPr="00F91746">
              <w:rPr>
                <w:b w:val="0"/>
              </w:rPr>
              <w:t xml:space="preserve">w salach tematycznych </w:t>
            </w:r>
            <w:r>
              <w:rPr>
                <w:b w:val="0"/>
              </w:rPr>
              <w:t>-</w:t>
            </w:r>
            <w:r w:rsidRPr="00F91746">
              <w:rPr>
                <w:b w:val="0"/>
              </w:rPr>
              <w:t xml:space="preserve"> kolumnow</w:t>
            </w:r>
            <w:r>
              <w:rPr>
                <w:b w:val="0"/>
              </w:rPr>
              <w:t>ej</w:t>
            </w:r>
            <w:r w:rsidRPr="00F91746">
              <w:rPr>
                <w:b w:val="0"/>
              </w:rPr>
              <w:t>, kominkow</w:t>
            </w:r>
            <w:r>
              <w:rPr>
                <w:b w:val="0"/>
              </w:rPr>
              <w:t>ej</w:t>
            </w:r>
            <w:r w:rsidRPr="00F91746">
              <w:rPr>
                <w:b w:val="0"/>
              </w:rPr>
              <w:t xml:space="preserve"> </w:t>
            </w:r>
            <w:r w:rsidR="003E3841">
              <w:rPr>
                <w:b w:val="0"/>
              </w:rPr>
              <w:br/>
            </w:r>
            <w:r w:rsidRPr="00F91746">
              <w:rPr>
                <w:b w:val="0"/>
              </w:rPr>
              <w:t>i bilardow</w:t>
            </w:r>
            <w:r>
              <w:rPr>
                <w:b w:val="0"/>
              </w:rPr>
              <w:t>ej</w:t>
            </w:r>
            <w:r w:rsidRPr="00F91746">
              <w:rPr>
                <w:b w:val="0"/>
              </w:rPr>
              <w:t xml:space="preserve"> oraz pomieszczenia</w:t>
            </w:r>
            <w:r>
              <w:rPr>
                <w:b w:val="0"/>
              </w:rPr>
              <w:t>ch</w:t>
            </w:r>
            <w:r w:rsidRPr="00F91746">
              <w:rPr>
                <w:b w:val="0"/>
              </w:rPr>
              <w:t xml:space="preserve"> kuchni wraz z  kaflowym piecem chlebowym i jadalnią. Na pierw</w:t>
            </w:r>
            <w:r>
              <w:rPr>
                <w:b w:val="0"/>
              </w:rPr>
              <w:t>szym piętrze planowane są prace</w:t>
            </w:r>
            <w:r w:rsidRPr="00F91746">
              <w:rPr>
                <w:b w:val="0"/>
              </w:rPr>
              <w:t xml:space="preserve"> mające na celu utworzenie 8 pokoi gościnnych, któ</w:t>
            </w:r>
            <w:r>
              <w:rPr>
                <w:b w:val="0"/>
              </w:rPr>
              <w:t>re również będą pełniły funkcję</w:t>
            </w:r>
            <w:r w:rsidRPr="00F91746">
              <w:rPr>
                <w:b w:val="0"/>
              </w:rPr>
              <w:t xml:space="preserve"> sal ekspozycyjnych podczas </w:t>
            </w:r>
            <w:r>
              <w:rPr>
                <w:b w:val="0"/>
              </w:rPr>
              <w:t>braku</w:t>
            </w:r>
            <w:r w:rsidRPr="00F91746">
              <w:rPr>
                <w:b w:val="0"/>
              </w:rPr>
              <w:t xml:space="preserve"> gości. Pl</w:t>
            </w:r>
            <w:r>
              <w:rPr>
                <w:b w:val="0"/>
              </w:rPr>
              <w:t>anowane jest również stworzenie</w:t>
            </w:r>
            <w:r w:rsidRPr="00F91746">
              <w:rPr>
                <w:b w:val="0"/>
              </w:rPr>
              <w:t xml:space="preserve"> możliwości wirtualnego zwiedzania  stałej ekspozycji w czasie rzeczywistym. W jednym z pokoi gościnnych na pierwszym piętrze zo</w:t>
            </w:r>
            <w:r>
              <w:rPr>
                <w:b w:val="0"/>
              </w:rPr>
              <w:t>stanie wyeksponowana  drewniana</w:t>
            </w:r>
            <w:r w:rsidRPr="00F91746">
              <w:rPr>
                <w:b w:val="0"/>
              </w:rPr>
              <w:t xml:space="preserve"> konstrukcja więźby dachowej pochodząca z </w:t>
            </w:r>
            <w:r>
              <w:rPr>
                <w:b w:val="0"/>
              </w:rPr>
              <w:t>1.</w:t>
            </w:r>
            <w:r w:rsidRPr="00F91746">
              <w:rPr>
                <w:b w:val="0"/>
              </w:rPr>
              <w:t xml:space="preserve"> poł</w:t>
            </w:r>
            <w:r>
              <w:rPr>
                <w:b w:val="0"/>
              </w:rPr>
              <w:t>.</w:t>
            </w:r>
            <w:r w:rsidRPr="00F91746">
              <w:rPr>
                <w:b w:val="0"/>
              </w:rPr>
              <w:t xml:space="preserve"> XIX </w:t>
            </w:r>
            <w:r>
              <w:rPr>
                <w:b w:val="0"/>
              </w:rPr>
              <w:t>wieku.</w:t>
            </w:r>
            <w:bookmarkEnd w:id="624"/>
          </w:p>
          <w:p w:rsidR="00B273CA" w:rsidRPr="00AA1485" w:rsidRDefault="00AA1485" w:rsidP="003E3841">
            <w:pPr>
              <w:pStyle w:val="11"/>
              <w:spacing w:line="276" w:lineRule="auto"/>
              <w:jc w:val="both"/>
              <w:rPr>
                <w:b w:val="0"/>
              </w:rPr>
            </w:pPr>
            <w:bookmarkStart w:id="625" w:name="_Toc487795605"/>
            <w:r w:rsidRPr="00AA1485">
              <w:rPr>
                <w:b w:val="0"/>
              </w:rPr>
              <w:t xml:space="preserve">Projekt zakłada </w:t>
            </w:r>
            <w:r w:rsidR="00F91746">
              <w:rPr>
                <w:b w:val="0"/>
              </w:rPr>
              <w:t>także</w:t>
            </w:r>
            <w:r w:rsidRPr="00AA1485">
              <w:rPr>
                <w:b w:val="0"/>
              </w:rPr>
              <w:t xml:space="preserve">: </w:t>
            </w:r>
            <w:r>
              <w:rPr>
                <w:b w:val="0"/>
              </w:rPr>
              <w:t xml:space="preserve">wykonanie 2 bram wjazdowych, odtworzenie ogrodzenia murowanego i wykonanie ogrodzenia z siatki, zakup i montaż systemu monitoringu, montaż latarni słupowych, zakup i montaż ławek </w:t>
            </w:r>
            <w:r>
              <w:rPr>
                <w:b w:val="0"/>
              </w:rPr>
              <w:lastRenderedPageBreak/>
              <w:t xml:space="preserve">parkowych oraz koszy na śmieci, wykonanie dróg i ścieżek żwirowych, utwardzenie brzegu strumienia, wykonanie nasadzeń uzupełniających i prac pielęgnacyjnych, budowa </w:t>
            </w:r>
            <w:r w:rsidR="003E3841">
              <w:rPr>
                <w:b w:val="0"/>
              </w:rPr>
              <w:br/>
            </w:r>
            <w:r>
              <w:rPr>
                <w:b w:val="0"/>
              </w:rPr>
              <w:t xml:space="preserve"> altan, 2 fontann i pergoli, odbudowa kortu do tenisa wraz </w:t>
            </w:r>
            <w:r w:rsidR="003E3841">
              <w:rPr>
                <w:b w:val="0"/>
              </w:rPr>
              <w:br/>
            </w:r>
            <w:r>
              <w:rPr>
                <w:b w:val="0"/>
              </w:rPr>
              <w:t>z ogrodzeniem,</w:t>
            </w:r>
            <w:bookmarkEnd w:id="625"/>
          </w:p>
        </w:tc>
      </w:tr>
      <w:tr w:rsidR="00B273CA" w:rsidTr="00F91746">
        <w:trPr>
          <w:trHeight w:val="276"/>
        </w:trPr>
        <w:tc>
          <w:tcPr>
            <w:tcW w:w="2660" w:type="dxa"/>
          </w:tcPr>
          <w:p w:rsidR="00B273CA" w:rsidRDefault="00B273CA" w:rsidP="00F91746">
            <w:pPr>
              <w:pStyle w:val="11"/>
              <w:spacing w:line="276" w:lineRule="auto"/>
            </w:pPr>
            <w:bookmarkStart w:id="626" w:name="_Toc487795606"/>
            <w:r>
              <w:lastRenderedPageBreak/>
              <w:t>Lokalizacja projektu</w:t>
            </w:r>
            <w:bookmarkEnd w:id="626"/>
          </w:p>
        </w:tc>
        <w:tc>
          <w:tcPr>
            <w:tcW w:w="6356" w:type="dxa"/>
          </w:tcPr>
          <w:p w:rsidR="00B273CA" w:rsidRPr="004E1C7A" w:rsidRDefault="00AA1485" w:rsidP="00F91746">
            <w:pPr>
              <w:pStyle w:val="11"/>
              <w:spacing w:line="276" w:lineRule="auto"/>
              <w:rPr>
                <w:b w:val="0"/>
              </w:rPr>
            </w:pPr>
            <w:bookmarkStart w:id="627" w:name="_Toc487795607"/>
            <w:r>
              <w:rPr>
                <w:b w:val="0"/>
              </w:rPr>
              <w:t>ul. Władysława Jagiełły</w:t>
            </w:r>
            <w:r w:rsidR="0087470D">
              <w:rPr>
                <w:b w:val="0"/>
              </w:rPr>
              <w:t xml:space="preserve"> </w:t>
            </w:r>
            <w:r>
              <w:rPr>
                <w:b w:val="0"/>
              </w:rPr>
              <w:t>82/84, Żychlin</w:t>
            </w:r>
            <w:bookmarkEnd w:id="627"/>
          </w:p>
        </w:tc>
      </w:tr>
      <w:tr w:rsidR="00B273CA" w:rsidTr="00F91746">
        <w:trPr>
          <w:trHeight w:val="261"/>
        </w:trPr>
        <w:tc>
          <w:tcPr>
            <w:tcW w:w="2660" w:type="dxa"/>
          </w:tcPr>
          <w:p w:rsidR="00B273CA" w:rsidRDefault="00B273CA" w:rsidP="00F91746">
            <w:pPr>
              <w:pStyle w:val="11"/>
              <w:spacing w:line="276" w:lineRule="auto"/>
            </w:pPr>
            <w:bookmarkStart w:id="628" w:name="_Toc487795608"/>
            <w:r>
              <w:t>Szacowana wartość</w:t>
            </w:r>
            <w:bookmarkEnd w:id="628"/>
          </w:p>
        </w:tc>
        <w:tc>
          <w:tcPr>
            <w:tcW w:w="6356" w:type="dxa"/>
          </w:tcPr>
          <w:p w:rsidR="00B273CA" w:rsidRPr="004E1C7A" w:rsidRDefault="003B1E82" w:rsidP="00F91746">
            <w:pPr>
              <w:pStyle w:val="11"/>
              <w:spacing w:line="276" w:lineRule="auto"/>
              <w:rPr>
                <w:b w:val="0"/>
              </w:rPr>
            </w:pPr>
            <w:bookmarkStart w:id="629" w:name="_Toc487795609"/>
            <w:r>
              <w:rPr>
                <w:b w:val="0"/>
              </w:rPr>
              <w:t>6.000.000,00 zł</w:t>
            </w:r>
            <w:bookmarkEnd w:id="629"/>
          </w:p>
        </w:tc>
      </w:tr>
      <w:tr w:rsidR="00B273CA" w:rsidTr="00F91746">
        <w:trPr>
          <w:trHeight w:val="276"/>
        </w:trPr>
        <w:tc>
          <w:tcPr>
            <w:tcW w:w="2660" w:type="dxa"/>
          </w:tcPr>
          <w:p w:rsidR="00B273CA" w:rsidRDefault="00B273CA" w:rsidP="00F91746">
            <w:pPr>
              <w:pStyle w:val="11"/>
              <w:spacing w:line="276" w:lineRule="auto"/>
            </w:pPr>
            <w:bookmarkStart w:id="630" w:name="_Toc487795610"/>
            <w:r>
              <w:t>Prognozowane rezultaty wraz ze sposobem pomiaru</w:t>
            </w:r>
            <w:bookmarkEnd w:id="630"/>
          </w:p>
        </w:tc>
        <w:tc>
          <w:tcPr>
            <w:tcW w:w="6356" w:type="dxa"/>
          </w:tcPr>
          <w:p w:rsidR="00B273CA" w:rsidRPr="00553C54" w:rsidRDefault="00B273CA" w:rsidP="00F91746">
            <w:pPr>
              <w:pStyle w:val="11"/>
              <w:spacing w:line="276" w:lineRule="auto"/>
              <w:rPr>
                <w:b w:val="0"/>
              </w:rPr>
            </w:pPr>
            <w:bookmarkStart w:id="631" w:name="_Toc487795611"/>
            <w:r w:rsidRPr="00553C54">
              <w:rPr>
                <w:b w:val="0"/>
              </w:rPr>
              <w:t>Liczba zrewitalizowanych obiektów – 1</w:t>
            </w:r>
            <w:bookmarkEnd w:id="631"/>
          </w:p>
          <w:p w:rsidR="00AA1485" w:rsidRDefault="00B273CA" w:rsidP="00F91746">
            <w:pPr>
              <w:pStyle w:val="11"/>
              <w:spacing w:line="276" w:lineRule="auto"/>
              <w:rPr>
                <w:b w:val="0"/>
              </w:rPr>
            </w:pPr>
            <w:bookmarkStart w:id="632" w:name="_Toc487795612"/>
            <w:r w:rsidRPr="00553C54">
              <w:rPr>
                <w:b w:val="0"/>
              </w:rPr>
              <w:t xml:space="preserve">Powierzchnia </w:t>
            </w:r>
            <w:r w:rsidR="00AA1485">
              <w:rPr>
                <w:b w:val="0"/>
              </w:rPr>
              <w:t>zmodernizowanych pomieszczeń – 900 m</w:t>
            </w:r>
            <w:r w:rsidR="00AA1485">
              <w:rPr>
                <w:b w:val="0"/>
                <w:vertAlign w:val="superscript"/>
              </w:rPr>
              <w:t>2</w:t>
            </w:r>
            <w:bookmarkEnd w:id="632"/>
          </w:p>
          <w:p w:rsidR="00B273CA" w:rsidRDefault="00AA1485" w:rsidP="00F91746">
            <w:pPr>
              <w:pStyle w:val="11"/>
              <w:spacing w:line="276" w:lineRule="auto"/>
              <w:rPr>
                <w:b w:val="0"/>
              </w:rPr>
            </w:pPr>
            <w:bookmarkStart w:id="633" w:name="_Toc487795613"/>
            <w:r>
              <w:rPr>
                <w:b w:val="0"/>
              </w:rPr>
              <w:t>Powierzchnia zrewitalizowana – 64970 m</w:t>
            </w:r>
            <w:r>
              <w:rPr>
                <w:b w:val="0"/>
                <w:vertAlign w:val="superscript"/>
              </w:rPr>
              <w:t>2</w:t>
            </w:r>
            <w:bookmarkEnd w:id="633"/>
            <w:r w:rsidR="00B273CA" w:rsidRPr="00553C54">
              <w:rPr>
                <w:b w:val="0"/>
              </w:rPr>
              <w:t xml:space="preserve"> </w:t>
            </w:r>
          </w:p>
          <w:p w:rsidR="00B273CA" w:rsidRDefault="00B273CA" w:rsidP="00F91746">
            <w:pPr>
              <w:pStyle w:val="11"/>
              <w:spacing w:line="276" w:lineRule="auto"/>
              <w:ind w:left="720"/>
              <w:jc w:val="both"/>
              <w:rPr>
                <w:b w:val="0"/>
              </w:rPr>
            </w:pPr>
            <w:r>
              <w:rPr>
                <w:b w:val="0"/>
              </w:rPr>
              <w:t xml:space="preserve">                           </w:t>
            </w:r>
            <w:bookmarkStart w:id="634" w:name="_Toc487795614"/>
            <w:r>
              <w:rPr>
                <w:b w:val="0"/>
              </w:rPr>
              <w:t>* * *</w:t>
            </w:r>
            <w:bookmarkEnd w:id="634"/>
          </w:p>
          <w:p w:rsidR="00B273CA" w:rsidRDefault="00B273CA" w:rsidP="00F91746">
            <w:pPr>
              <w:pStyle w:val="11"/>
              <w:spacing w:line="276" w:lineRule="auto"/>
              <w:rPr>
                <w:b w:val="0"/>
              </w:rPr>
            </w:pPr>
            <w:bookmarkStart w:id="635" w:name="_Toc487795615"/>
            <w:r>
              <w:rPr>
                <w:b w:val="0"/>
              </w:rPr>
              <w:t>Protokoły odbioru</w:t>
            </w:r>
            <w:bookmarkEnd w:id="635"/>
          </w:p>
          <w:p w:rsidR="00B273CA" w:rsidRDefault="00B273CA" w:rsidP="00F91746">
            <w:pPr>
              <w:pStyle w:val="11"/>
              <w:spacing w:line="276" w:lineRule="auto"/>
              <w:rPr>
                <w:b w:val="0"/>
              </w:rPr>
            </w:pPr>
            <w:bookmarkStart w:id="636" w:name="_Toc487795616"/>
            <w:r>
              <w:rPr>
                <w:b w:val="0"/>
              </w:rPr>
              <w:t xml:space="preserve">Dokumentacja </w:t>
            </w:r>
            <w:r w:rsidR="00AA1485">
              <w:rPr>
                <w:b w:val="0"/>
              </w:rPr>
              <w:t>projektowa</w:t>
            </w:r>
            <w:bookmarkEnd w:id="636"/>
          </w:p>
          <w:p w:rsidR="00AA1485" w:rsidRPr="00553C54" w:rsidRDefault="00AA1485" w:rsidP="00F91746">
            <w:pPr>
              <w:pStyle w:val="11"/>
              <w:spacing w:line="276" w:lineRule="auto"/>
              <w:rPr>
                <w:b w:val="0"/>
              </w:rPr>
            </w:pPr>
            <w:bookmarkStart w:id="637" w:name="_Toc487795617"/>
            <w:r>
              <w:rPr>
                <w:b w:val="0"/>
              </w:rPr>
              <w:t>Faktury zakupu</w:t>
            </w:r>
            <w:bookmarkEnd w:id="637"/>
          </w:p>
        </w:tc>
      </w:tr>
      <w:tr w:rsidR="00B273CA" w:rsidTr="00F91746">
        <w:trPr>
          <w:trHeight w:val="261"/>
        </w:trPr>
        <w:tc>
          <w:tcPr>
            <w:tcW w:w="2660" w:type="dxa"/>
          </w:tcPr>
          <w:p w:rsidR="00B273CA" w:rsidRDefault="00B273CA" w:rsidP="00F91746">
            <w:pPr>
              <w:pStyle w:val="11"/>
              <w:spacing w:line="276" w:lineRule="auto"/>
            </w:pPr>
            <w:bookmarkStart w:id="638" w:name="_Toc487795618"/>
            <w:r>
              <w:t>Cele, które realizuje projekt, grupa docelowa</w:t>
            </w:r>
            <w:bookmarkEnd w:id="638"/>
          </w:p>
        </w:tc>
        <w:tc>
          <w:tcPr>
            <w:tcW w:w="6356" w:type="dxa"/>
          </w:tcPr>
          <w:p w:rsidR="00791C37" w:rsidRDefault="00791C37" w:rsidP="00F91746">
            <w:pPr>
              <w:pStyle w:val="11"/>
              <w:spacing w:line="276" w:lineRule="auto"/>
              <w:jc w:val="both"/>
              <w:rPr>
                <w:b w:val="0"/>
              </w:rPr>
            </w:pPr>
            <w:bookmarkStart w:id="639" w:name="_Toc487795619"/>
            <w:r>
              <w:rPr>
                <w:b w:val="0"/>
              </w:rPr>
              <w:t>Zły stan obiektu</w:t>
            </w:r>
            <w:r w:rsidR="0018608E">
              <w:rPr>
                <w:b w:val="0"/>
              </w:rPr>
              <w:t xml:space="preserve">, w skład którego wchodzi XIX-wieczny park wraz ze stawem i zabytkowym dworem, wymaga podjęcia niezwłocznych działań w zakresie zachowania </w:t>
            </w:r>
            <w:r w:rsidR="003E3841">
              <w:rPr>
                <w:b w:val="0"/>
              </w:rPr>
              <w:br/>
            </w:r>
            <w:r w:rsidR="0018608E">
              <w:rPr>
                <w:b w:val="0"/>
              </w:rPr>
              <w:t>i odtworzenia historycznej substancji architektonicznej. Jednocześnie obiektow</w:t>
            </w:r>
            <w:r w:rsidR="00C76193">
              <w:rPr>
                <w:b w:val="0"/>
              </w:rPr>
              <w:t xml:space="preserve">i zostaną nadane nowe funkcje kulturalne i edukacyjne. Podejmowane przez Fundację od 2015 r. inicjatywy (np. cykliczna impreza plenerowa „Wianki Dworskie”, inscenizacje) </w:t>
            </w:r>
            <w:r w:rsidR="006A693B">
              <w:rPr>
                <w:b w:val="0"/>
              </w:rPr>
              <w:t>związane były z potrzebą tworzenia odpowiednich warunków w celu rozwiązania problemów społecznych występujących w gminie Żychlin. W zmodernizowanej przestrzeni zaplanowano organizację imprez skierowanych do różnych grup odbiorców, m.in. wieczorki taneczne i spotkania dla seniorów, klub bilardowy dla młodzieży, a także stałe ekspozycje historyczne dotyczące obiektu i całego regionu, warsztaty garncarskie, wystawy rzeźbiarskie i malarskie dla wszystkich zainteresowanych, niezależnie od wieku.</w:t>
            </w:r>
            <w:bookmarkEnd w:id="639"/>
            <w:r w:rsidR="006A693B">
              <w:rPr>
                <w:b w:val="0"/>
              </w:rPr>
              <w:t xml:space="preserve"> </w:t>
            </w:r>
          </w:p>
          <w:p w:rsidR="006A693B" w:rsidRDefault="006A693B" w:rsidP="00F91746">
            <w:pPr>
              <w:pStyle w:val="11"/>
              <w:spacing w:line="276" w:lineRule="auto"/>
              <w:jc w:val="both"/>
              <w:rPr>
                <w:b w:val="0"/>
              </w:rPr>
            </w:pPr>
            <w:bookmarkStart w:id="640" w:name="_Toc487795620"/>
            <w:r>
              <w:rPr>
                <w:b w:val="0"/>
              </w:rPr>
              <w:t xml:space="preserve">Przywrócenie obiektowi funkcji kulturotwórczej, zaktywizuje społecznie i zawodowo okolicznych mieszkańców obszaru rewitalizacji, także tych wykluczonych, oraz wzmocni działania kolektywne. Pozwoli na odbudowe samooceny i podtrzymywanie umiejętności uczestnictwa w życiu społecznym, w powrocie do pełnienia ról społecznych w miejscu zamieszkania, pobytu lub pracy. </w:t>
            </w:r>
            <w:r w:rsidR="00C04731">
              <w:rPr>
                <w:b w:val="0"/>
              </w:rPr>
              <w:t xml:space="preserve">Kompleksowa odnowa zaniedbanego terenu wpłynie na wzrost atrakcyjności przestrzennej otoczenia oraz zniweluje wzrost niepożądanych zjawisk społecznych. Przestrzeń zyska dodatkowe walory użytkowe, estetyczne, a także elementy interaktywne (np. </w:t>
            </w:r>
            <w:r w:rsidR="00C04731">
              <w:rPr>
                <w:b w:val="0"/>
              </w:rPr>
              <w:lastRenderedPageBreak/>
              <w:t>ścieżki edukacyjne w parku).</w:t>
            </w:r>
            <w:bookmarkEnd w:id="640"/>
            <w:r w:rsidR="00C04731">
              <w:rPr>
                <w:b w:val="0"/>
              </w:rPr>
              <w:t xml:space="preserve"> </w:t>
            </w:r>
          </w:p>
          <w:p w:rsidR="00B273CA" w:rsidRDefault="00791C37" w:rsidP="00F91746">
            <w:pPr>
              <w:pStyle w:val="11"/>
              <w:spacing w:line="276" w:lineRule="auto"/>
              <w:jc w:val="both"/>
              <w:rPr>
                <w:b w:val="0"/>
              </w:rPr>
            </w:pPr>
            <w:r>
              <w:rPr>
                <w:b w:val="0"/>
              </w:rPr>
              <w:t xml:space="preserve">                                        </w:t>
            </w:r>
            <w:r w:rsidR="00B273CA">
              <w:rPr>
                <w:b w:val="0"/>
              </w:rPr>
              <w:t xml:space="preserve">  </w:t>
            </w:r>
            <w:bookmarkStart w:id="641" w:name="_Toc487795621"/>
            <w:r w:rsidR="00B273CA">
              <w:rPr>
                <w:b w:val="0"/>
              </w:rPr>
              <w:t>* * *</w:t>
            </w:r>
            <w:bookmarkEnd w:id="641"/>
          </w:p>
          <w:p w:rsidR="00B273CA" w:rsidRDefault="00B273CA" w:rsidP="00F91746">
            <w:pPr>
              <w:pStyle w:val="11"/>
              <w:spacing w:line="276" w:lineRule="auto"/>
              <w:ind w:left="-108"/>
              <w:jc w:val="both"/>
              <w:rPr>
                <w:b w:val="0"/>
              </w:rPr>
            </w:pPr>
            <w:r>
              <w:rPr>
                <w:b w:val="0"/>
              </w:rPr>
              <w:t xml:space="preserve"> </w:t>
            </w:r>
            <w:bookmarkStart w:id="642" w:name="_Toc487795622"/>
            <w:r>
              <w:rPr>
                <w:b w:val="0"/>
              </w:rPr>
              <w:t>Cel I Rozwój kapitału społecznego obszaru rewitalizacji</w:t>
            </w:r>
            <w:bookmarkEnd w:id="642"/>
          </w:p>
          <w:p w:rsidR="00B273CA" w:rsidRDefault="00B273CA" w:rsidP="00F91746">
            <w:pPr>
              <w:pStyle w:val="11"/>
              <w:spacing w:line="276" w:lineRule="auto"/>
              <w:ind w:left="-108"/>
              <w:jc w:val="both"/>
              <w:rPr>
                <w:b w:val="0"/>
              </w:rPr>
            </w:pPr>
            <w:r>
              <w:rPr>
                <w:b w:val="0"/>
              </w:rPr>
              <w:t xml:space="preserve"> </w:t>
            </w:r>
            <w:bookmarkStart w:id="643" w:name="_Toc487795623"/>
            <w:r>
              <w:rPr>
                <w:b w:val="0"/>
              </w:rPr>
              <w:t>I.3 Pobudzanie i rozwijanie aktywności kulturalnej</w:t>
            </w:r>
            <w:bookmarkEnd w:id="643"/>
          </w:p>
          <w:p w:rsidR="00B273CA" w:rsidRDefault="00B273CA" w:rsidP="00F91746">
            <w:pPr>
              <w:pStyle w:val="11"/>
              <w:spacing w:line="276" w:lineRule="auto"/>
              <w:ind w:left="-108"/>
              <w:jc w:val="both"/>
              <w:rPr>
                <w:b w:val="0"/>
              </w:rPr>
            </w:pPr>
            <w:r>
              <w:rPr>
                <w:b w:val="0"/>
              </w:rPr>
              <w:t xml:space="preserve"> </w:t>
            </w:r>
            <w:bookmarkStart w:id="644" w:name="_Toc487795624"/>
            <w:r>
              <w:rPr>
                <w:b w:val="0"/>
              </w:rPr>
              <w:t>mieszkańców obszaru rewitalizacji</w:t>
            </w:r>
            <w:bookmarkEnd w:id="644"/>
          </w:p>
          <w:p w:rsidR="00E832A3" w:rsidRDefault="00B273CA" w:rsidP="00F91746">
            <w:pPr>
              <w:pStyle w:val="11"/>
              <w:spacing w:line="276" w:lineRule="auto"/>
              <w:ind w:left="-108"/>
              <w:jc w:val="both"/>
              <w:rPr>
                <w:b w:val="0"/>
              </w:rPr>
            </w:pPr>
            <w:r>
              <w:rPr>
                <w:b w:val="0"/>
              </w:rPr>
              <w:t xml:space="preserve"> </w:t>
            </w:r>
            <w:bookmarkStart w:id="645" w:name="_Toc487795625"/>
            <w:r>
              <w:rPr>
                <w:b w:val="0"/>
              </w:rPr>
              <w:t xml:space="preserve">Cel II </w:t>
            </w:r>
            <w:r w:rsidR="00E832A3">
              <w:rPr>
                <w:b w:val="0"/>
              </w:rPr>
              <w:t>Rozwój w sferze przestrzenno-funkcjonalnej</w:t>
            </w:r>
            <w:bookmarkEnd w:id="645"/>
          </w:p>
          <w:p w:rsidR="00E832A3" w:rsidRDefault="00E832A3" w:rsidP="00F91746">
            <w:pPr>
              <w:pStyle w:val="11"/>
              <w:spacing w:line="276" w:lineRule="auto"/>
              <w:ind w:left="-108"/>
              <w:jc w:val="both"/>
              <w:rPr>
                <w:b w:val="0"/>
              </w:rPr>
            </w:pPr>
            <w:r>
              <w:rPr>
                <w:b w:val="0"/>
              </w:rPr>
              <w:t xml:space="preserve"> </w:t>
            </w:r>
            <w:bookmarkStart w:id="646" w:name="_Toc487795626"/>
            <w:r>
              <w:rPr>
                <w:b w:val="0"/>
              </w:rPr>
              <w:t>stwarzający warunki do ożywienia społecznego</w:t>
            </w:r>
            <w:bookmarkEnd w:id="646"/>
          </w:p>
          <w:p w:rsidR="00B273CA" w:rsidRDefault="00B273CA" w:rsidP="00F91746">
            <w:pPr>
              <w:pStyle w:val="11"/>
              <w:spacing w:line="276" w:lineRule="auto"/>
              <w:ind w:left="-108"/>
              <w:jc w:val="both"/>
              <w:rPr>
                <w:b w:val="0"/>
              </w:rPr>
            </w:pPr>
            <w:r>
              <w:rPr>
                <w:b w:val="0"/>
              </w:rPr>
              <w:t xml:space="preserve"> </w:t>
            </w:r>
            <w:bookmarkStart w:id="647" w:name="_Toc487795627"/>
            <w:r>
              <w:rPr>
                <w:b w:val="0"/>
              </w:rPr>
              <w:t>II.1 Przywracanie funkcjonalności budynków na obszarze</w:t>
            </w:r>
            <w:bookmarkEnd w:id="647"/>
          </w:p>
          <w:p w:rsidR="00B273CA" w:rsidRDefault="00B273CA" w:rsidP="00F91746">
            <w:pPr>
              <w:pStyle w:val="11"/>
              <w:spacing w:line="276" w:lineRule="auto"/>
              <w:ind w:left="-108"/>
              <w:jc w:val="both"/>
              <w:rPr>
                <w:b w:val="0"/>
              </w:rPr>
            </w:pPr>
            <w:r>
              <w:rPr>
                <w:b w:val="0"/>
              </w:rPr>
              <w:t xml:space="preserve"> </w:t>
            </w:r>
            <w:bookmarkStart w:id="648" w:name="_Toc487795628"/>
            <w:r>
              <w:rPr>
                <w:b w:val="0"/>
              </w:rPr>
              <w:t>rewitalizacji</w:t>
            </w:r>
            <w:bookmarkEnd w:id="648"/>
          </w:p>
          <w:p w:rsidR="00B273CA" w:rsidRDefault="00B273CA" w:rsidP="00F91746">
            <w:pPr>
              <w:pStyle w:val="11"/>
              <w:spacing w:line="276" w:lineRule="auto"/>
              <w:ind w:left="-108"/>
              <w:jc w:val="both"/>
              <w:rPr>
                <w:b w:val="0"/>
              </w:rPr>
            </w:pPr>
            <w:r>
              <w:rPr>
                <w:b w:val="0"/>
              </w:rPr>
              <w:t xml:space="preserve"> </w:t>
            </w:r>
            <w:bookmarkStart w:id="649" w:name="_Toc487795629"/>
            <w:r>
              <w:rPr>
                <w:b w:val="0"/>
              </w:rPr>
              <w:t>II.2 Rozwój terenów zielonych na potrzeby mieszkańców</w:t>
            </w:r>
            <w:bookmarkEnd w:id="649"/>
          </w:p>
          <w:p w:rsidR="00B273CA" w:rsidRDefault="00B273CA" w:rsidP="00F91746">
            <w:pPr>
              <w:pStyle w:val="11"/>
              <w:spacing w:line="276" w:lineRule="auto"/>
              <w:ind w:left="-108"/>
              <w:jc w:val="both"/>
              <w:rPr>
                <w:b w:val="0"/>
              </w:rPr>
            </w:pPr>
            <w:r>
              <w:rPr>
                <w:b w:val="0"/>
              </w:rPr>
              <w:t xml:space="preserve"> </w:t>
            </w:r>
            <w:bookmarkStart w:id="650" w:name="_Toc487795630"/>
            <w:r>
              <w:rPr>
                <w:b w:val="0"/>
              </w:rPr>
              <w:t>obszaru rewitalizacji</w:t>
            </w:r>
            <w:bookmarkEnd w:id="650"/>
          </w:p>
          <w:p w:rsidR="00B273CA" w:rsidRDefault="00B273CA" w:rsidP="00F91746">
            <w:pPr>
              <w:pStyle w:val="11"/>
              <w:spacing w:line="276" w:lineRule="auto"/>
              <w:ind w:left="720"/>
              <w:jc w:val="both"/>
              <w:rPr>
                <w:b w:val="0"/>
              </w:rPr>
            </w:pPr>
            <w:r>
              <w:rPr>
                <w:b w:val="0"/>
              </w:rPr>
              <w:t xml:space="preserve">                                </w:t>
            </w:r>
            <w:bookmarkStart w:id="651" w:name="_Toc487795631"/>
            <w:r>
              <w:rPr>
                <w:b w:val="0"/>
              </w:rPr>
              <w:t>* * *</w:t>
            </w:r>
            <w:bookmarkEnd w:id="651"/>
          </w:p>
          <w:p w:rsidR="00B273CA" w:rsidRDefault="00B273CA" w:rsidP="00F91746">
            <w:pPr>
              <w:pStyle w:val="11"/>
              <w:spacing w:line="276" w:lineRule="auto"/>
            </w:pPr>
            <w:bookmarkStart w:id="652" w:name="_Toc487795632"/>
            <w:r>
              <w:rPr>
                <w:b w:val="0"/>
              </w:rPr>
              <w:t>Grupy docelowe: mieszkańcy obszaru rewitalizacji i gminy, dzieci i młodzież, seniorzy, przyjezdni.</w:t>
            </w:r>
            <w:bookmarkEnd w:id="652"/>
          </w:p>
        </w:tc>
      </w:tr>
    </w:tbl>
    <w:p w:rsidR="00B273CA" w:rsidRDefault="00B273CA" w:rsidP="007A1CC4">
      <w:pPr>
        <w:pStyle w:val="11"/>
      </w:pPr>
    </w:p>
    <w:tbl>
      <w:tblPr>
        <w:tblStyle w:val="Tabela-Siatka"/>
        <w:tblW w:w="0" w:type="auto"/>
        <w:tblLook w:val="04A0"/>
      </w:tblPr>
      <w:tblGrid>
        <w:gridCol w:w="2660"/>
        <w:gridCol w:w="6356"/>
      </w:tblGrid>
      <w:tr w:rsidR="001121F0" w:rsidTr="001121F0">
        <w:trPr>
          <w:trHeight w:val="276"/>
        </w:trPr>
        <w:tc>
          <w:tcPr>
            <w:tcW w:w="2660" w:type="dxa"/>
          </w:tcPr>
          <w:p w:rsidR="001121F0" w:rsidRDefault="001121F0" w:rsidP="004907C9">
            <w:pPr>
              <w:pStyle w:val="11"/>
              <w:spacing w:line="276" w:lineRule="auto"/>
            </w:pPr>
            <w:bookmarkStart w:id="653" w:name="_Toc487795633"/>
            <w:r>
              <w:t>Nazwa projektu</w:t>
            </w:r>
            <w:bookmarkEnd w:id="653"/>
          </w:p>
        </w:tc>
        <w:tc>
          <w:tcPr>
            <w:tcW w:w="6356" w:type="dxa"/>
          </w:tcPr>
          <w:p w:rsidR="001121F0" w:rsidRDefault="004907C9" w:rsidP="004907C9">
            <w:pPr>
              <w:pStyle w:val="11"/>
              <w:spacing w:line="276" w:lineRule="auto"/>
              <w:jc w:val="center"/>
            </w:pPr>
            <w:bookmarkStart w:id="654" w:name="_Toc487795634"/>
            <w:r w:rsidRPr="004907C9">
              <w:t>Aktywna integracja osób nieaktywnych zawodowo oraz innych grup społecznych zagrożonych wykluczeniem społecznym</w:t>
            </w:r>
            <w:bookmarkEnd w:id="654"/>
          </w:p>
        </w:tc>
      </w:tr>
      <w:tr w:rsidR="001121F0" w:rsidTr="001121F0">
        <w:trPr>
          <w:trHeight w:val="261"/>
        </w:trPr>
        <w:tc>
          <w:tcPr>
            <w:tcW w:w="2660" w:type="dxa"/>
          </w:tcPr>
          <w:p w:rsidR="001121F0" w:rsidRDefault="001121F0" w:rsidP="004907C9">
            <w:pPr>
              <w:pStyle w:val="11"/>
              <w:spacing w:line="276" w:lineRule="auto"/>
            </w:pPr>
            <w:bookmarkStart w:id="655" w:name="_Toc487795635"/>
            <w:r>
              <w:t>Podmiot(-y) realizujący(-e)</w:t>
            </w:r>
            <w:bookmarkEnd w:id="655"/>
          </w:p>
        </w:tc>
        <w:tc>
          <w:tcPr>
            <w:tcW w:w="6356" w:type="dxa"/>
          </w:tcPr>
          <w:p w:rsidR="001121F0" w:rsidRPr="004907C9" w:rsidRDefault="004907C9" w:rsidP="004907C9">
            <w:pPr>
              <w:pStyle w:val="11"/>
              <w:spacing w:line="276" w:lineRule="auto"/>
              <w:rPr>
                <w:b w:val="0"/>
              </w:rPr>
            </w:pPr>
            <w:bookmarkStart w:id="656" w:name="_Toc487795636"/>
            <w:r w:rsidRPr="004907C9">
              <w:rPr>
                <w:b w:val="0"/>
              </w:rPr>
              <w:t>Miejsko-Gminny Ośrodek Pomocy Społecznej</w:t>
            </w:r>
            <w:bookmarkEnd w:id="656"/>
          </w:p>
        </w:tc>
      </w:tr>
      <w:tr w:rsidR="001121F0" w:rsidTr="001121F0">
        <w:trPr>
          <w:trHeight w:val="261"/>
        </w:trPr>
        <w:tc>
          <w:tcPr>
            <w:tcW w:w="2660" w:type="dxa"/>
          </w:tcPr>
          <w:p w:rsidR="001121F0" w:rsidRDefault="001121F0" w:rsidP="004907C9">
            <w:pPr>
              <w:pStyle w:val="11"/>
              <w:spacing w:line="276" w:lineRule="auto"/>
            </w:pPr>
            <w:bookmarkStart w:id="657" w:name="_Toc487795637"/>
            <w:r>
              <w:t>Zakres realizowanych zadań</w:t>
            </w:r>
            <w:bookmarkEnd w:id="657"/>
          </w:p>
        </w:tc>
        <w:tc>
          <w:tcPr>
            <w:tcW w:w="6356" w:type="dxa"/>
          </w:tcPr>
          <w:p w:rsidR="001121F0" w:rsidRDefault="004907C9" w:rsidP="004907C9">
            <w:pPr>
              <w:pStyle w:val="11"/>
              <w:spacing w:line="276" w:lineRule="auto"/>
              <w:jc w:val="both"/>
            </w:pPr>
            <w:bookmarkStart w:id="658" w:name="_Toc487795638"/>
            <w:r w:rsidRPr="004907C9">
              <w:rPr>
                <w:b w:val="0"/>
              </w:rPr>
              <w:t xml:space="preserve">W ramach projektu realizowane będą: </w:t>
            </w:r>
            <w:r>
              <w:rPr>
                <w:b w:val="0"/>
              </w:rPr>
              <w:t xml:space="preserve">warsztaty </w:t>
            </w:r>
            <w:r w:rsidR="003E3841">
              <w:rPr>
                <w:b w:val="0"/>
              </w:rPr>
              <w:br/>
            </w:r>
            <w:r>
              <w:rPr>
                <w:b w:val="0"/>
              </w:rPr>
              <w:t xml:space="preserve">z psychologiem, </w:t>
            </w:r>
            <w:r w:rsidRPr="004907C9">
              <w:rPr>
                <w:b w:val="0"/>
              </w:rPr>
              <w:t>warsztaty z doradcą zawodowym</w:t>
            </w:r>
            <w:r>
              <w:rPr>
                <w:b w:val="0"/>
              </w:rPr>
              <w:t xml:space="preserve">, </w:t>
            </w:r>
            <w:r w:rsidRPr="004907C9">
              <w:rPr>
                <w:b w:val="0"/>
              </w:rPr>
              <w:t xml:space="preserve">szkolenia zawodowe </w:t>
            </w:r>
            <w:r>
              <w:rPr>
                <w:b w:val="0"/>
              </w:rPr>
              <w:t xml:space="preserve">i </w:t>
            </w:r>
            <w:r w:rsidRPr="004907C9">
              <w:rPr>
                <w:b w:val="0"/>
              </w:rPr>
              <w:t>staże zawodowe</w:t>
            </w:r>
            <w:r>
              <w:rPr>
                <w:b w:val="0"/>
              </w:rPr>
              <w:t>.</w:t>
            </w:r>
            <w:bookmarkEnd w:id="658"/>
          </w:p>
        </w:tc>
      </w:tr>
      <w:tr w:rsidR="001121F0" w:rsidTr="001121F0">
        <w:trPr>
          <w:trHeight w:val="276"/>
        </w:trPr>
        <w:tc>
          <w:tcPr>
            <w:tcW w:w="2660" w:type="dxa"/>
          </w:tcPr>
          <w:p w:rsidR="001121F0" w:rsidRDefault="001121F0" w:rsidP="004907C9">
            <w:pPr>
              <w:pStyle w:val="11"/>
              <w:spacing w:line="276" w:lineRule="auto"/>
            </w:pPr>
            <w:bookmarkStart w:id="659" w:name="_Toc487795639"/>
            <w:r>
              <w:t>Lokalizacja projektu</w:t>
            </w:r>
            <w:bookmarkEnd w:id="659"/>
          </w:p>
        </w:tc>
        <w:tc>
          <w:tcPr>
            <w:tcW w:w="6356" w:type="dxa"/>
          </w:tcPr>
          <w:p w:rsidR="001121F0" w:rsidRDefault="004907C9" w:rsidP="004907C9">
            <w:pPr>
              <w:pStyle w:val="11"/>
              <w:spacing w:line="276" w:lineRule="auto"/>
            </w:pPr>
            <w:bookmarkStart w:id="660" w:name="_Toc487795640"/>
            <w:r w:rsidRPr="004907C9">
              <w:rPr>
                <w:b w:val="0"/>
              </w:rPr>
              <w:t>Miejsko-Gminny Ośrodek Pomocy Społecznej</w:t>
            </w:r>
            <w:r>
              <w:rPr>
                <w:b w:val="0"/>
              </w:rPr>
              <w:t>, ul. Barlickiego 15a, Żychlin</w:t>
            </w:r>
            <w:bookmarkEnd w:id="660"/>
          </w:p>
        </w:tc>
      </w:tr>
      <w:tr w:rsidR="001121F0" w:rsidTr="001121F0">
        <w:trPr>
          <w:trHeight w:val="261"/>
        </w:trPr>
        <w:tc>
          <w:tcPr>
            <w:tcW w:w="2660" w:type="dxa"/>
          </w:tcPr>
          <w:p w:rsidR="001121F0" w:rsidRDefault="001121F0" w:rsidP="004907C9">
            <w:pPr>
              <w:pStyle w:val="11"/>
              <w:spacing w:line="276" w:lineRule="auto"/>
            </w:pPr>
            <w:bookmarkStart w:id="661" w:name="_Toc487795641"/>
            <w:r>
              <w:t>Szacowana wartość</w:t>
            </w:r>
            <w:bookmarkEnd w:id="661"/>
          </w:p>
        </w:tc>
        <w:tc>
          <w:tcPr>
            <w:tcW w:w="6356" w:type="dxa"/>
          </w:tcPr>
          <w:p w:rsidR="001121F0" w:rsidRPr="004907C9" w:rsidRDefault="004907C9" w:rsidP="004907C9">
            <w:pPr>
              <w:pStyle w:val="11"/>
              <w:spacing w:line="276" w:lineRule="auto"/>
              <w:rPr>
                <w:b w:val="0"/>
              </w:rPr>
            </w:pPr>
            <w:bookmarkStart w:id="662" w:name="_Toc487795642"/>
            <w:r w:rsidRPr="004907C9">
              <w:rPr>
                <w:b w:val="0"/>
              </w:rPr>
              <w:t>650.000,00 zł</w:t>
            </w:r>
            <w:bookmarkEnd w:id="662"/>
          </w:p>
        </w:tc>
      </w:tr>
      <w:tr w:rsidR="001121F0" w:rsidTr="001121F0">
        <w:trPr>
          <w:trHeight w:val="276"/>
        </w:trPr>
        <w:tc>
          <w:tcPr>
            <w:tcW w:w="2660" w:type="dxa"/>
          </w:tcPr>
          <w:p w:rsidR="001121F0" w:rsidRDefault="001121F0" w:rsidP="004907C9">
            <w:pPr>
              <w:pStyle w:val="11"/>
              <w:spacing w:line="276" w:lineRule="auto"/>
            </w:pPr>
            <w:bookmarkStart w:id="663" w:name="_Toc487795643"/>
            <w:r>
              <w:t>Prognozowane rezultaty wraz ze sposobem pomiaru</w:t>
            </w:r>
            <w:bookmarkEnd w:id="663"/>
          </w:p>
        </w:tc>
        <w:tc>
          <w:tcPr>
            <w:tcW w:w="6356" w:type="dxa"/>
          </w:tcPr>
          <w:p w:rsidR="001121F0" w:rsidRPr="004C26CE" w:rsidRDefault="004C26CE" w:rsidP="004907C9">
            <w:pPr>
              <w:pStyle w:val="11"/>
              <w:spacing w:line="276" w:lineRule="auto"/>
              <w:rPr>
                <w:b w:val="0"/>
              </w:rPr>
            </w:pPr>
            <w:bookmarkStart w:id="664" w:name="_Toc487795644"/>
            <w:r w:rsidRPr="004C26CE">
              <w:rPr>
                <w:b w:val="0"/>
              </w:rPr>
              <w:t>Liczba osób objętych kontraktami społecznymi – 80</w:t>
            </w:r>
            <w:bookmarkEnd w:id="664"/>
          </w:p>
          <w:p w:rsidR="004C26CE" w:rsidRDefault="004C26CE" w:rsidP="004C26CE">
            <w:pPr>
              <w:pStyle w:val="11"/>
              <w:spacing w:line="276" w:lineRule="auto"/>
              <w:rPr>
                <w:b w:val="0"/>
              </w:rPr>
            </w:pPr>
            <w:bookmarkStart w:id="665" w:name="_Toc487795645"/>
            <w:r w:rsidRPr="004C26CE">
              <w:rPr>
                <w:b w:val="0"/>
              </w:rPr>
              <w:t>Liczba osób objętych wsparciem psychologa/asystenta rodziny</w:t>
            </w:r>
            <w:r>
              <w:rPr>
                <w:b w:val="0"/>
              </w:rPr>
              <w:t xml:space="preserve"> – 80</w:t>
            </w:r>
            <w:bookmarkEnd w:id="665"/>
          </w:p>
          <w:p w:rsidR="004C26CE" w:rsidRDefault="004C26CE" w:rsidP="004C26CE">
            <w:pPr>
              <w:pStyle w:val="11"/>
              <w:spacing w:line="276" w:lineRule="auto"/>
              <w:rPr>
                <w:b w:val="0"/>
              </w:rPr>
            </w:pPr>
            <w:bookmarkStart w:id="666" w:name="_Toc487795646"/>
            <w:r w:rsidRPr="004C26CE">
              <w:rPr>
                <w:b w:val="0"/>
              </w:rPr>
              <w:t>Liczba osób zdobywających kwalifikacje zawodowe</w:t>
            </w:r>
            <w:r>
              <w:rPr>
                <w:b w:val="0"/>
              </w:rPr>
              <w:t xml:space="preserve"> – 50</w:t>
            </w:r>
            <w:bookmarkEnd w:id="666"/>
          </w:p>
          <w:p w:rsidR="004C26CE" w:rsidRDefault="004C26CE" w:rsidP="004C26CE">
            <w:pPr>
              <w:pStyle w:val="11"/>
              <w:spacing w:line="276" w:lineRule="auto"/>
              <w:rPr>
                <w:b w:val="0"/>
              </w:rPr>
            </w:pPr>
            <w:bookmarkStart w:id="667" w:name="_Toc487795647"/>
            <w:r w:rsidRPr="004C26CE">
              <w:rPr>
                <w:b w:val="0"/>
              </w:rPr>
              <w:t xml:space="preserve">Liczba osób, które podniosły swoje kompetencje </w:t>
            </w:r>
            <w:r>
              <w:rPr>
                <w:b w:val="0"/>
              </w:rPr>
              <w:t>s</w:t>
            </w:r>
            <w:r w:rsidRPr="004C26CE">
              <w:rPr>
                <w:b w:val="0"/>
              </w:rPr>
              <w:t>połeczne</w:t>
            </w:r>
            <w:r>
              <w:rPr>
                <w:b w:val="0"/>
              </w:rPr>
              <w:t xml:space="preserve">  lub/i </w:t>
            </w:r>
            <w:r w:rsidRPr="004C26CE">
              <w:rPr>
                <w:b w:val="0"/>
              </w:rPr>
              <w:t xml:space="preserve">kwalifikacje zawodowe  </w:t>
            </w:r>
            <w:r>
              <w:rPr>
                <w:b w:val="0"/>
              </w:rPr>
              <w:t>- 30</w:t>
            </w:r>
            <w:bookmarkEnd w:id="667"/>
          </w:p>
          <w:p w:rsidR="004C26CE" w:rsidRDefault="004C26CE" w:rsidP="004C26CE">
            <w:pPr>
              <w:pStyle w:val="11"/>
              <w:spacing w:line="276" w:lineRule="auto"/>
              <w:ind w:left="720"/>
              <w:jc w:val="both"/>
              <w:rPr>
                <w:b w:val="0"/>
              </w:rPr>
            </w:pPr>
            <w:r>
              <w:rPr>
                <w:b w:val="0"/>
              </w:rPr>
              <w:t xml:space="preserve">                           </w:t>
            </w:r>
            <w:bookmarkStart w:id="668" w:name="_Toc487795648"/>
            <w:r>
              <w:rPr>
                <w:b w:val="0"/>
              </w:rPr>
              <w:t>* * *</w:t>
            </w:r>
            <w:bookmarkEnd w:id="668"/>
          </w:p>
          <w:p w:rsidR="004C26CE" w:rsidRPr="004C26CE" w:rsidRDefault="004C26CE" w:rsidP="004C26CE">
            <w:pPr>
              <w:pStyle w:val="11"/>
              <w:spacing w:line="276" w:lineRule="auto"/>
              <w:jc w:val="both"/>
              <w:rPr>
                <w:b w:val="0"/>
              </w:rPr>
            </w:pPr>
            <w:bookmarkStart w:id="669" w:name="_Toc487795649"/>
            <w:r>
              <w:rPr>
                <w:b w:val="0"/>
              </w:rPr>
              <w:t>Sprawozdania i raporty pracowników socjalnych realizujących narzędzia aktywnej integracji</w:t>
            </w:r>
            <w:bookmarkEnd w:id="669"/>
          </w:p>
        </w:tc>
      </w:tr>
      <w:tr w:rsidR="001121F0" w:rsidTr="001121F0">
        <w:trPr>
          <w:trHeight w:val="261"/>
        </w:trPr>
        <w:tc>
          <w:tcPr>
            <w:tcW w:w="2660" w:type="dxa"/>
          </w:tcPr>
          <w:p w:rsidR="001121F0" w:rsidRDefault="001121F0" w:rsidP="004907C9">
            <w:pPr>
              <w:pStyle w:val="11"/>
              <w:spacing w:line="276" w:lineRule="auto"/>
            </w:pPr>
            <w:bookmarkStart w:id="670" w:name="_Toc487795650"/>
            <w:r>
              <w:t>Cele, które realizuje projekt, grupa docelowa</w:t>
            </w:r>
            <w:bookmarkEnd w:id="670"/>
          </w:p>
        </w:tc>
        <w:tc>
          <w:tcPr>
            <w:tcW w:w="6356" w:type="dxa"/>
          </w:tcPr>
          <w:p w:rsidR="001121F0" w:rsidRPr="004C26CE" w:rsidRDefault="004907C9" w:rsidP="004907C9">
            <w:pPr>
              <w:pStyle w:val="11"/>
              <w:spacing w:line="276" w:lineRule="auto"/>
              <w:jc w:val="both"/>
              <w:rPr>
                <w:b w:val="0"/>
              </w:rPr>
            </w:pPr>
            <w:bookmarkStart w:id="671" w:name="_Toc487795651"/>
            <w:r w:rsidRPr="004C26CE">
              <w:rPr>
                <w:b w:val="0"/>
              </w:rPr>
              <w:t xml:space="preserve">W związku z tym, iż większość podopiecznych ośrodka pomocy społecznej wsparcie systemowe traktuje jako sposób utrzymania, to zasadne jest podjęcie działań aktywizacyjnych, w wyniku których osoby bierne zawodowo mogły stać się osobami aktywnymi. Jest to szczególnie istotne z powodu zdiagnozowanego na obszarze rewitalizacji wysokiego poziomu uzależnienia od </w:t>
            </w:r>
            <w:r w:rsidRPr="004C26CE">
              <w:rPr>
                <w:b w:val="0"/>
              </w:rPr>
              <w:lastRenderedPageBreak/>
              <w:t>świadczeń pomocy społecznej, a także bezrobocia (w tym długotrwałego).</w:t>
            </w:r>
            <w:bookmarkEnd w:id="671"/>
          </w:p>
          <w:p w:rsidR="004907C9" w:rsidRPr="004C26CE" w:rsidRDefault="004907C9" w:rsidP="004907C9">
            <w:pPr>
              <w:pStyle w:val="11"/>
              <w:spacing w:line="276" w:lineRule="auto"/>
              <w:ind w:left="720"/>
              <w:jc w:val="both"/>
              <w:rPr>
                <w:b w:val="0"/>
              </w:rPr>
            </w:pPr>
            <w:r w:rsidRPr="004C26CE">
              <w:rPr>
                <w:b w:val="0"/>
              </w:rPr>
              <w:t xml:space="preserve">                               </w:t>
            </w:r>
            <w:bookmarkStart w:id="672" w:name="_Toc487795652"/>
            <w:r w:rsidRPr="004C26CE">
              <w:rPr>
                <w:b w:val="0"/>
              </w:rPr>
              <w:t>* * *</w:t>
            </w:r>
            <w:bookmarkEnd w:id="672"/>
          </w:p>
          <w:p w:rsidR="004907C9" w:rsidRPr="004C26CE" w:rsidRDefault="004907C9" w:rsidP="004907C9">
            <w:pPr>
              <w:pStyle w:val="11"/>
              <w:spacing w:line="276" w:lineRule="auto"/>
              <w:ind w:left="-108"/>
              <w:jc w:val="both"/>
              <w:rPr>
                <w:b w:val="0"/>
              </w:rPr>
            </w:pPr>
            <w:r w:rsidRPr="004C26CE">
              <w:rPr>
                <w:b w:val="0"/>
              </w:rPr>
              <w:t xml:space="preserve"> </w:t>
            </w:r>
            <w:bookmarkStart w:id="673" w:name="_Toc487795653"/>
            <w:r w:rsidRPr="004C26CE">
              <w:rPr>
                <w:b w:val="0"/>
              </w:rPr>
              <w:t>Cel I Rozwój kapitału społecznego obszaru rewitalizacji</w:t>
            </w:r>
            <w:bookmarkEnd w:id="673"/>
          </w:p>
          <w:p w:rsidR="004907C9" w:rsidRPr="004C26CE" w:rsidRDefault="004907C9" w:rsidP="004907C9">
            <w:pPr>
              <w:pStyle w:val="11"/>
              <w:spacing w:line="276" w:lineRule="auto"/>
              <w:ind w:left="-108"/>
              <w:jc w:val="both"/>
              <w:rPr>
                <w:b w:val="0"/>
              </w:rPr>
            </w:pPr>
            <w:r w:rsidRPr="004C26CE">
              <w:rPr>
                <w:b w:val="0"/>
              </w:rPr>
              <w:t xml:space="preserve"> </w:t>
            </w:r>
            <w:bookmarkStart w:id="674" w:name="_Toc487795654"/>
            <w:r w:rsidRPr="004C26CE">
              <w:rPr>
                <w:b w:val="0"/>
              </w:rPr>
              <w:t>I.1 Przeciwdziałanie wykluczeniu społecznemu</w:t>
            </w:r>
            <w:bookmarkEnd w:id="674"/>
          </w:p>
          <w:p w:rsidR="004907C9" w:rsidRPr="004C26CE" w:rsidRDefault="004907C9" w:rsidP="004907C9">
            <w:pPr>
              <w:pStyle w:val="11"/>
              <w:spacing w:line="276" w:lineRule="auto"/>
              <w:ind w:left="720"/>
              <w:jc w:val="both"/>
              <w:rPr>
                <w:b w:val="0"/>
              </w:rPr>
            </w:pPr>
            <w:r w:rsidRPr="004C26CE">
              <w:rPr>
                <w:b w:val="0"/>
              </w:rPr>
              <w:t xml:space="preserve">                                </w:t>
            </w:r>
            <w:bookmarkStart w:id="675" w:name="_Toc487795655"/>
            <w:r w:rsidRPr="004C26CE">
              <w:rPr>
                <w:b w:val="0"/>
              </w:rPr>
              <w:t>* * *</w:t>
            </w:r>
            <w:bookmarkEnd w:id="675"/>
          </w:p>
          <w:p w:rsidR="004907C9" w:rsidRPr="004C26CE" w:rsidRDefault="004907C9" w:rsidP="004C26CE">
            <w:pPr>
              <w:pStyle w:val="11"/>
              <w:spacing w:line="276" w:lineRule="auto"/>
              <w:jc w:val="both"/>
              <w:rPr>
                <w:b w:val="0"/>
              </w:rPr>
            </w:pPr>
            <w:bookmarkStart w:id="676" w:name="_Toc487795656"/>
            <w:r w:rsidRPr="004C26CE">
              <w:rPr>
                <w:b w:val="0"/>
              </w:rPr>
              <w:t xml:space="preserve">Grupy docelowe: mieszkańcy obszaru rewitalizacji i gminy, </w:t>
            </w:r>
            <w:r w:rsidR="004C26CE" w:rsidRPr="004C26CE">
              <w:rPr>
                <w:b w:val="0"/>
              </w:rPr>
              <w:t>osoby korzystające z pomocy społecznej, osoby bezrobotne.</w:t>
            </w:r>
            <w:bookmarkEnd w:id="676"/>
          </w:p>
        </w:tc>
      </w:tr>
    </w:tbl>
    <w:p w:rsidR="001121F0" w:rsidRDefault="001121F0" w:rsidP="007A1CC4">
      <w:pPr>
        <w:pStyle w:val="11"/>
      </w:pPr>
    </w:p>
    <w:p w:rsidR="001121F0" w:rsidRDefault="001121F0" w:rsidP="007A1CC4">
      <w:pPr>
        <w:pStyle w:val="11"/>
      </w:pPr>
    </w:p>
    <w:p w:rsidR="00874803" w:rsidRDefault="00874803" w:rsidP="00874803">
      <w:pPr>
        <w:pStyle w:val="11"/>
      </w:pPr>
      <w:bookmarkStart w:id="677" w:name="_Toc487795657"/>
      <w:r w:rsidRPr="00874803">
        <w:t>3.</w:t>
      </w:r>
      <w:r>
        <w:t>4 Pozostałe przedsięwzięcia rewitalizacyjne</w:t>
      </w:r>
      <w:bookmarkEnd w:id="677"/>
    </w:p>
    <w:p w:rsidR="00874803" w:rsidRPr="00CD59E1" w:rsidRDefault="00CD59E1" w:rsidP="00CD59E1">
      <w:pPr>
        <w:pStyle w:val="11"/>
        <w:spacing w:line="360" w:lineRule="auto"/>
        <w:jc w:val="both"/>
        <w:rPr>
          <w:b w:val="0"/>
        </w:rPr>
      </w:pPr>
      <w:r>
        <w:rPr>
          <w:b w:val="0"/>
        </w:rPr>
        <w:tab/>
      </w:r>
      <w:bookmarkStart w:id="678" w:name="_Toc487795658"/>
      <w:r>
        <w:rPr>
          <w:b w:val="0"/>
        </w:rPr>
        <w:t xml:space="preserve">Na liście uzupełniających przedsięwzięć rewitalizacyjnych znalazło się 10 działań. W dużej mierze są to projekty poprawiające stan infrastruktury technicznej </w:t>
      </w:r>
      <w:r w:rsidR="003E3841">
        <w:rPr>
          <w:b w:val="0"/>
        </w:rPr>
        <w:br/>
      </w:r>
      <w:r>
        <w:rPr>
          <w:b w:val="0"/>
        </w:rPr>
        <w:t>(w tym drogowej), budynków (</w:t>
      </w:r>
      <w:r w:rsidR="003A21B8">
        <w:rPr>
          <w:b w:val="0"/>
        </w:rPr>
        <w:t>w zakresie estetyki, stanu technicznego i efektywności energetycznej), zagospodarowanie przestrzeni między budynkami, projekty miękkie odpowiadające na potrzeby seniorów i rodzin z różnymi dysfunkcjami oraz historyczne. Zostały pogrupowane w 3 obszary tematyczne: Infrastruktura i budynki, Przestrzeń publiczna oraz Aktywność społeczna i kultura.</w:t>
      </w:r>
      <w:bookmarkEnd w:id="678"/>
    </w:p>
    <w:tbl>
      <w:tblPr>
        <w:tblStyle w:val="Tabela-Siatka"/>
        <w:tblW w:w="0" w:type="auto"/>
        <w:tblLook w:val="04A0"/>
      </w:tblPr>
      <w:tblGrid>
        <w:gridCol w:w="2660"/>
        <w:gridCol w:w="6552"/>
      </w:tblGrid>
      <w:tr w:rsidR="00874803" w:rsidTr="00874803">
        <w:tc>
          <w:tcPr>
            <w:tcW w:w="2660" w:type="dxa"/>
          </w:tcPr>
          <w:p w:rsidR="00874803" w:rsidRPr="00874803" w:rsidRDefault="00874803" w:rsidP="00CD59E1">
            <w:pPr>
              <w:pStyle w:val="11"/>
              <w:spacing w:line="276" w:lineRule="auto"/>
            </w:pPr>
            <w:bookmarkStart w:id="679" w:name="_Toc487795659"/>
            <w:r w:rsidRPr="00874803">
              <w:t>Nazwa projektu</w:t>
            </w:r>
            <w:bookmarkEnd w:id="679"/>
            <w:r w:rsidRPr="00874803">
              <w:t xml:space="preserve"> </w:t>
            </w:r>
          </w:p>
        </w:tc>
        <w:tc>
          <w:tcPr>
            <w:tcW w:w="6552" w:type="dxa"/>
          </w:tcPr>
          <w:p w:rsidR="00494BDF" w:rsidRPr="00494BDF" w:rsidRDefault="00494BDF" w:rsidP="00B6186C">
            <w:pPr>
              <w:snapToGrid w:val="0"/>
              <w:spacing w:line="276" w:lineRule="auto"/>
              <w:jc w:val="center"/>
              <w:rPr>
                <w:rFonts w:asciiTheme="majorHAnsi" w:hAnsiTheme="majorHAnsi" w:cs="Arial"/>
                <w:b/>
                <w:sz w:val="24"/>
                <w:szCs w:val="24"/>
              </w:rPr>
            </w:pPr>
            <w:r w:rsidRPr="00494BDF">
              <w:rPr>
                <w:rFonts w:asciiTheme="majorHAnsi" w:hAnsiTheme="majorHAnsi" w:cs="Arial"/>
                <w:b/>
                <w:sz w:val="24"/>
                <w:szCs w:val="24"/>
              </w:rPr>
              <w:t xml:space="preserve">Modernizacja Placu Wolności wraz z ulicą Przeskok </w:t>
            </w:r>
          </w:p>
          <w:p w:rsidR="00874803" w:rsidRPr="00874803" w:rsidRDefault="00494BDF" w:rsidP="00B6186C">
            <w:pPr>
              <w:pStyle w:val="11"/>
              <w:spacing w:line="276" w:lineRule="auto"/>
              <w:jc w:val="center"/>
              <w:rPr>
                <w:rFonts w:cs="Times New Roman"/>
              </w:rPr>
            </w:pPr>
            <w:bookmarkStart w:id="680" w:name="_Toc487795660"/>
            <w:r w:rsidRPr="00494BDF">
              <w:rPr>
                <w:rFonts w:cs="Arial"/>
              </w:rPr>
              <w:t>w ramach Lokalnego Programu Rewitalizacji</w:t>
            </w:r>
            <w:bookmarkEnd w:id="680"/>
            <w:r w:rsidRPr="00494BDF">
              <w:rPr>
                <w:rFonts w:cs="Arial"/>
              </w:rPr>
              <w:t xml:space="preserve">  </w:t>
            </w:r>
          </w:p>
        </w:tc>
      </w:tr>
      <w:tr w:rsidR="00091639" w:rsidTr="00874803">
        <w:tc>
          <w:tcPr>
            <w:tcW w:w="2660" w:type="dxa"/>
          </w:tcPr>
          <w:p w:rsidR="00091639" w:rsidRPr="00874803" w:rsidRDefault="00091639" w:rsidP="00B6186C">
            <w:pPr>
              <w:pStyle w:val="11"/>
            </w:pPr>
            <w:bookmarkStart w:id="681" w:name="_Toc487795661"/>
            <w:r>
              <w:t>Podmiot(-y) realizujący(-e)</w:t>
            </w:r>
            <w:bookmarkEnd w:id="681"/>
          </w:p>
        </w:tc>
        <w:tc>
          <w:tcPr>
            <w:tcW w:w="6552" w:type="dxa"/>
          </w:tcPr>
          <w:p w:rsidR="00091639" w:rsidRPr="00091639" w:rsidRDefault="00091639" w:rsidP="00091639">
            <w:pPr>
              <w:snapToGrid w:val="0"/>
              <w:rPr>
                <w:rFonts w:asciiTheme="majorHAnsi" w:hAnsiTheme="majorHAnsi" w:cs="Arial"/>
                <w:sz w:val="24"/>
                <w:szCs w:val="24"/>
              </w:rPr>
            </w:pPr>
            <w:r w:rsidRPr="00091639">
              <w:rPr>
                <w:rFonts w:asciiTheme="majorHAnsi" w:hAnsiTheme="majorHAnsi" w:cs="Arial"/>
                <w:sz w:val="24"/>
                <w:szCs w:val="24"/>
              </w:rPr>
              <w:t>Gmina  Żychlin</w:t>
            </w:r>
          </w:p>
        </w:tc>
      </w:tr>
      <w:tr w:rsidR="00874803" w:rsidTr="00874803">
        <w:tc>
          <w:tcPr>
            <w:tcW w:w="2660" w:type="dxa"/>
          </w:tcPr>
          <w:p w:rsidR="00874803" w:rsidRPr="00874803" w:rsidRDefault="00874803" w:rsidP="00B6186C">
            <w:pPr>
              <w:pStyle w:val="11"/>
              <w:spacing w:line="276" w:lineRule="auto"/>
            </w:pPr>
            <w:bookmarkStart w:id="682" w:name="_Toc487795662"/>
            <w:r w:rsidRPr="00874803">
              <w:t>Obszar tematyczny</w:t>
            </w:r>
            <w:bookmarkEnd w:id="682"/>
          </w:p>
        </w:tc>
        <w:tc>
          <w:tcPr>
            <w:tcW w:w="6552" w:type="dxa"/>
          </w:tcPr>
          <w:p w:rsidR="00874803" w:rsidRDefault="003A21B8" w:rsidP="00B6186C">
            <w:pPr>
              <w:pStyle w:val="11"/>
              <w:spacing w:line="276" w:lineRule="auto"/>
              <w:rPr>
                <w:b w:val="0"/>
              </w:rPr>
            </w:pPr>
            <w:bookmarkStart w:id="683" w:name="_Toc487795663"/>
            <w:r>
              <w:rPr>
                <w:b w:val="0"/>
              </w:rPr>
              <w:t>Infrastruktura i budynki, Przestrzeń publiczna</w:t>
            </w:r>
            <w:bookmarkEnd w:id="683"/>
          </w:p>
        </w:tc>
      </w:tr>
      <w:tr w:rsidR="00874803" w:rsidTr="00874803">
        <w:tc>
          <w:tcPr>
            <w:tcW w:w="2660" w:type="dxa"/>
          </w:tcPr>
          <w:p w:rsidR="00874803" w:rsidRPr="00874803" w:rsidRDefault="00874803" w:rsidP="00B6186C">
            <w:pPr>
              <w:pStyle w:val="11"/>
              <w:spacing w:line="276" w:lineRule="auto"/>
            </w:pPr>
            <w:bookmarkStart w:id="684" w:name="_Toc487795664"/>
            <w:r w:rsidRPr="00874803">
              <w:t>Charakterystyka przedsięwzięcia</w:t>
            </w:r>
            <w:bookmarkEnd w:id="684"/>
          </w:p>
        </w:tc>
        <w:tc>
          <w:tcPr>
            <w:tcW w:w="6552" w:type="dxa"/>
          </w:tcPr>
          <w:p w:rsidR="00494BDF" w:rsidRPr="00494BDF" w:rsidRDefault="00494BDF" w:rsidP="00B6186C">
            <w:pPr>
              <w:pStyle w:val="11"/>
              <w:spacing w:line="276" w:lineRule="auto"/>
              <w:jc w:val="both"/>
              <w:rPr>
                <w:b w:val="0"/>
              </w:rPr>
            </w:pPr>
            <w:bookmarkStart w:id="685" w:name="_Toc487795665"/>
            <w:r w:rsidRPr="00494BDF">
              <w:rPr>
                <w:b w:val="0"/>
              </w:rPr>
              <w:t>Zakres działań:</w:t>
            </w:r>
            <w:bookmarkEnd w:id="685"/>
          </w:p>
          <w:p w:rsidR="00494BDF" w:rsidRPr="00494BDF" w:rsidRDefault="00494BDF" w:rsidP="00B6186C">
            <w:pPr>
              <w:pStyle w:val="11"/>
              <w:spacing w:line="276" w:lineRule="auto"/>
              <w:jc w:val="both"/>
              <w:rPr>
                <w:b w:val="0"/>
              </w:rPr>
            </w:pPr>
            <w:bookmarkStart w:id="686" w:name="_Toc487795666"/>
            <w:r w:rsidRPr="00494BDF">
              <w:rPr>
                <w:b w:val="0"/>
              </w:rPr>
              <w:t>- renowacja nasadzeń na terenie zielonym,</w:t>
            </w:r>
            <w:bookmarkEnd w:id="686"/>
          </w:p>
          <w:p w:rsidR="00494BDF" w:rsidRPr="00494BDF" w:rsidRDefault="00494BDF" w:rsidP="00B6186C">
            <w:pPr>
              <w:pStyle w:val="11"/>
              <w:spacing w:line="276" w:lineRule="auto"/>
              <w:jc w:val="both"/>
              <w:rPr>
                <w:b w:val="0"/>
              </w:rPr>
            </w:pPr>
            <w:bookmarkStart w:id="687" w:name="_Toc487795667"/>
            <w:r w:rsidRPr="00494BDF">
              <w:rPr>
                <w:b w:val="0"/>
              </w:rPr>
              <w:t>- budowa obiektów małej architektury,</w:t>
            </w:r>
            <w:bookmarkEnd w:id="687"/>
          </w:p>
          <w:p w:rsidR="00494BDF" w:rsidRPr="00494BDF" w:rsidRDefault="00494BDF" w:rsidP="00B6186C">
            <w:pPr>
              <w:pStyle w:val="11"/>
              <w:spacing w:line="276" w:lineRule="auto"/>
              <w:jc w:val="both"/>
              <w:rPr>
                <w:b w:val="0"/>
              </w:rPr>
            </w:pPr>
            <w:bookmarkStart w:id="688" w:name="_Toc487795668"/>
            <w:r w:rsidRPr="00494BDF">
              <w:rPr>
                <w:b w:val="0"/>
              </w:rPr>
              <w:t>- remont ciągów pieszych,</w:t>
            </w:r>
            <w:bookmarkEnd w:id="688"/>
          </w:p>
          <w:p w:rsidR="00494BDF" w:rsidRPr="00494BDF" w:rsidRDefault="00494BDF" w:rsidP="00B6186C">
            <w:pPr>
              <w:pStyle w:val="11"/>
              <w:spacing w:line="276" w:lineRule="auto"/>
              <w:jc w:val="both"/>
              <w:rPr>
                <w:b w:val="0"/>
              </w:rPr>
            </w:pPr>
            <w:bookmarkStart w:id="689" w:name="_Toc487795669"/>
            <w:r w:rsidRPr="00494BDF">
              <w:rPr>
                <w:b w:val="0"/>
              </w:rPr>
              <w:t>- budowa oświetlenia parkowego,</w:t>
            </w:r>
            <w:bookmarkEnd w:id="689"/>
          </w:p>
          <w:p w:rsidR="00494BDF" w:rsidRPr="00494BDF" w:rsidRDefault="00494BDF" w:rsidP="00B6186C">
            <w:pPr>
              <w:pStyle w:val="11"/>
              <w:spacing w:line="276" w:lineRule="auto"/>
              <w:jc w:val="both"/>
              <w:rPr>
                <w:b w:val="0"/>
              </w:rPr>
            </w:pPr>
            <w:bookmarkStart w:id="690" w:name="_Toc487795670"/>
            <w:r w:rsidRPr="00494BDF">
              <w:rPr>
                <w:b w:val="0"/>
              </w:rPr>
              <w:t>- remont nawierzchni drogi,</w:t>
            </w:r>
            <w:bookmarkEnd w:id="690"/>
          </w:p>
          <w:p w:rsidR="00494BDF" w:rsidRPr="00494BDF" w:rsidRDefault="00494BDF" w:rsidP="00B6186C">
            <w:pPr>
              <w:pStyle w:val="11"/>
              <w:spacing w:line="276" w:lineRule="auto"/>
              <w:jc w:val="both"/>
              <w:rPr>
                <w:b w:val="0"/>
              </w:rPr>
            </w:pPr>
            <w:bookmarkStart w:id="691" w:name="_Toc487795671"/>
            <w:r w:rsidRPr="00494BDF">
              <w:rPr>
                <w:b w:val="0"/>
              </w:rPr>
              <w:t>- budowa miejsc parkingowych,</w:t>
            </w:r>
            <w:bookmarkEnd w:id="691"/>
          </w:p>
          <w:p w:rsidR="00874803" w:rsidRDefault="00494BDF" w:rsidP="00B6186C">
            <w:pPr>
              <w:pStyle w:val="11"/>
              <w:spacing w:line="276" w:lineRule="auto"/>
              <w:jc w:val="both"/>
              <w:rPr>
                <w:b w:val="0"/>
              </w:rPr>
            </w:pPr>
            <w:bookmarkStart w:id="692" w:name="_Toc487795672"/>
            <w:r w:rsidRPr="00494BDF">
              <w:rPr>
                <w:b w:val="0"/>
              </w:rPr>
              <w:t>- utworzenie miejsca upamiętniającego historię Ochotniczej Straży Pożarnej w Żychlinie</w:t>
            </w:r>
            <w:r>
              <w:rPr>
                <w:b w:val="0"/>
              </w:rPr>
              <w:t>.</w:t>
            </w:r>
            <w:bookmarkEnd w:id="692"/>
          </w:p>
        </w:tc>
      </w:tr>
      <w:tr w:rsidR="00874803" w:rsidTr="00874803">
        <w:tc>
          <w:tcPr>
            <w:tcW w:w="2660" w:type="dxa"/>
          </w:tcPr>
          <w:p w:rsidR="00874803" w:rsidRDefault="00874803" w:rsidP="00B6186C">
            <w:pPr>
              <w:pStyle w:val="11"/>
              <w:spacing w:line="276" w:lineRule="auto"/>
              <w:rPr>
                <w:b w:val="0"/>
              </w:rPr>
            </w:pPr>
            <w:bookmarkStart w:id="693" w:name="_Toc487795673"/>
            <w:r>
              <w:t>Cele, które realizuje przedsięwzięcie</w:t>
            </w:r>
            <w:bookmarkEnd w:id="693"/>
          </w:p>
        </w:tc>
        <w:tc>
          <w:tcPr>
            <w:tcW w:w="6552" w:type="dxa"/>
          </w:tcPr>
          <w:p w:rsidR="00874803" w:rsidRDefault="00B6186C" w:rsidP="00B6186C">
            <w:pPr>
              <w:pStyle w:val="11"/>
              <w:spacing w:line="276" w:lineRule="auto"/>
              <w:jc w:val="both"/>
              <w:rPr>
                <w:b w:val="0"/>
              </w:rPr>
            </w:pPr>
            <w:bookmarkStart w:id="694" w:name="_Toc487795674"/>
            <w:r>
              <w:rPr>
                <w:b w:val="0"/>
              </w:rPr>
              <w:t xml:space="preserve">Plac Wolności oraz ulica Przeskok położone są w centrum miasta, niestety negatywnie wpływają na jego wizerunek. Jednocześnie przestrzeń nie jest funkcjonalna: brakuje miejsc parkingowych, stan dróg i chodników utrudnia poruszanie się, skwer przy pl. Wolności jest nieoświetlony </w:t>
            </w:r>
            <w:r w:rsidR="003E3841">
              <w:rPr>
                <w:b w:val="0"/>
              </w:rPr>
              <w:br/>
            </w:r>
            <w:r>
              <w:rPr>
                <w:b w:val="0"/>
              </w:rPr>
              <w:t xml:space="preserve">i niezagospodarowany. Budowa miejsc parkingowych </w:t>
            </w:r>
            <w:r>
              <w:rPr>
                <w:b w:val="0"/>
              </w:rPr>
              <w:lastRenderedPageBreak/>
              <w:t>pozwoli także poprawić możliwość dotarcia na cotygodniowy bazar, który jest organizowanych w tej okolicy.</w:t>
            </w:r>
            <w:bookmarkEnd w:id="694"/>
          </w:p>
          <w:p w:rsidR="002C098E" w:rsidRDefault="002C098E" w:rsidP="002C098E">
            <w:pPr>
              <w:pStyle w:val="11"/>
              <w:spacing w:line="276" w:lineRule="auto"/>
              <w:jc w:val="both"/>
              <w:rPr>
                <w:b w:val="0"/>
              </w:rPr>
            </w:pPr>
            <w:r>
              <w:rPr>
                <w:b w:val="0"/>
              </w:rPr>
              <w:t xml:space="preserve">                                                </w:t>
            </w:r>
            <w:bookmarkStart w:id="695" w:name="_Toc487795675"/>
            <w:r>
              <w:rPr>
                <w:b w:val="0"/>
              </w:rPr>
              <w:t>* * *</w:t>
            </w:r>
            <w:bookmarkEnd w:id="695"/>
          </w:p>
          <w:p w:rsidR="00E832A3" w:rsidRDefault="00CD59E1" w:rsidP="007C0547">
            <w:pPr>
              <w:pStyle w:val="11"/>
              <w:tabs>
                <w:tab w:val="left" w:pos="-108"/>
              </w:tabs>
              <w:spacing w:line="276" w:lineRule="auto"/>
              <w:ind w:left="-108"/>
              <w:jc w:val="both"/>
              <w:rPr>
                <w:b w:val="0"/>
              </w:rPr>
            </w:pPr>
            <w:r>
              <w:rPr>
                <w:b w:val="0"/>
              </w:rPr>
              <w:t xml:space="preserve"> </w:t>
            </w:r>
            <w:bookmarkStart w:id="696" w:name="_Toc487795676"/>
            <w:r w:rsidR="002C098E">
              <w:rPr>
                <w:b w:val="0"/>
              </w:rPr>
              <w:t xml:space="preserve">Cel II </w:t>
            </w:r>
            <w:r w:rsidR="00E832A3" w:rsidRPr="00E832A3">
              <w:rPr>
                <w:b w:val="0"/>
              </w:rPr>
              <w:t>Rozwój w sferze przestrzenno-funkcjonalnej</w:t>
            </w:r>
            <w:bookmarkEnd w:id="696"/>
          </w:p>
          <w:p w:rsidR="00E832A3" w:rsidRDefault="00E832A3" w:rsidP="007C0547">
            <w:pPr>
              <w:pStyle w:val="11"/>
              <w:tabs>
                <w:tab w:val="left" w:pos="-108"/>
              </w:tabs>
              <w:spacing w:line="276" w:lineRule="auto"/>
              <w:ind w:left="-108"/>
              <w:jc w:val="both"/>
              <w:rPr>
                <w:b w:val="0"/>
              </w:rPr>
            </w:pPr>
            <w:r w:rsidRPr="00E832A3">
              <w:rPr>
                <w:b w:val="0"/>
              </w:rPr>
              <w:t xml:space="preserve"> </w:t>
            </w:r>
            <w:bookmarkStart w:id="697" w:name="_Toc487795677"/>
            <w:r w:rsidRPr="00E832A3">
              <w:rPr>
                <w:b w:val="0"/>
              </w:rPr>
              <w:t>stwarzający warunki do ożywienia społecznego</w:t>
            </w:r>
            <w:bookmarkEnd w:id="697"/>
          </w:p>
          <w:p w:rsidR="00CD59E1" w:rsidRDefault="00CD59E1" w:rsidP="007C0547">
            <w:pPr>
              <w:pStyle w:val="11"/>
              <w:tabs>
                <w:tab w:val="left" w:pos="-108"/>
              </w:tabs>
              <w:spacing w:line="276" w:lineRule="auto"/>
              <w:ind w:left="-108"/>
              <w:jc w:val="both"/>
              <w:rPr>
                <w:b w:val="0"/>
              </w:rPr>
            </w:pPr>
            <w:r>
              <w:rPr>
                <w:b w:val="0"/>
              </w:rPr>
              <w:t xml:space="preserve"> </w:t>
            </w:r>
            <w:bookmarkStart w:id="698" w:name="_Toc487795678"/>
            <w:r w:rsidR="002C098E">
              <w:rPr>
                <w:b w:val="0"/>
              </w:rPr>
              <w:t>II.</w:t>
            </w:r>
            <w:r w:rsidR="007C0547">
              <w:rPr>
                <w:b w:val="0"/>
              </w:rPr>
              <w:t>3</w:t>
            </w:r>
            <w:r w:rsidR="002C098E">
              <w:rPr>
                <w:b w:val="0"/>
              </w:rPr>
              <w:t xml:space="preserve"> Poprawa stanu i poziomu wyposażenia w infrastrukturę</w:t>
            </w:r>
            <w:bookmarkEnd w:id="698"/>
          </w:p>
          <w:p w:rsidR="002C098E" w:rsidRDefault="002C098E" w:rsidP="007C0547">
            <w:pPr>
              <w:pStyle w:val="11"/>
              <w:tabs>
                <w:tab w:val="left" w:pos="-108"/>
              </w:tabs>
              <w:spacing w:line="276" w:lineRule="auto"/>
              <w:ind w:left="-108"/>
              <w:jc w:val="both"/>
              <w:rPr>
                <w:b w:val="0"/>
              </w:rPr>
            </w:pPr>
            <w:r>
              <w:rPr>
                <w:b w:val="0"/>
              </w:rPr>
              <w:t xml:space="preserve"> </w:t>
            </w:r>
            <w:bookmarkStart w:id="699" w:name="_Toc487795679"/>
            <w:r>
              <w:rPr>
                <w:b w:val="0"/>
              </w:rPr>
              <w:t>techniczną na obszarze rewitalizacji</w:t>
            </w:r>
            <w:bookmarkEnd w:id="699"/>
          </w:p>
        </w:tc>
      </w:tr>
    </w:tbl>
    <w:p w:rsidR="00874803" w:rsidRDefault="00874803" w:rsidP="00874803">
      <w:pPr>
        <w:pStyle w:val="11"/>
        <w:rPr>
          <w:b w:val="0"/>
        </w:rPr>
      </w:pPr>
    </w:p>
    <w:tbl>
      <w:tblPr>
        <w:tblStyle w:val="Tabela-Siatka"/>
        <w:tblW w:w="0" w:type="auto"/>
        <w:tblLook w:val="04A0"/>
      </w:tblPr>
      <w:tblGrid>
        <w:gridCol w:w="2660"/>
        <w:gridCol w:w="6552"/>
      </w:tblGrid>
      <w:tr w:rsidR="00091639" w:rsidTr="00091639">
        <w:tc>
          <w:tcPr>
            <w:tcW w:w="2660" w:type="dxa"/>
          </w:tcPr>
          <w:p w:rsidR="00091639" w:rsidRPr="00874803" w:rsidRDefault="00091639" w:rsidP="00091639">
            <w:pPr>
              <w:pStyle w:val="11"/>
              <w:spacing w:line="276" w:lineRule="auto"/>
            </w:pPr>
            <w:bookmarkStart w:id="700" w:name="_Toc487795680"/>
            <w:r w:rsidRPr="00874803">
              <w:t>Nazwa projektu</w:t>
            </w:r>
            <w:bookmarkEnd w:id="700"/>
            <w:r w:rsidRPr="00874803">
              <w:t xml:space="preserve"> </w:t>
            </w:r>
          </w:p>
        </w:tc>
        <w:tc>
          <w:tcPr>
            <w:tcW w:w="6552" w:type="dxa"/>
          </w:tcPr>
          <w:p w:rsidR="00091639" w:rsidRPr="00494BDF" w:rsidRDefault="00091639" w:rsidP="00091639">
            <w:pPr>
              <w:snapToGrid w:val="0"/>
              <w:spacing w:line="276" w:lineRule="auto"/>
              <w:jc w:val="center"/>
              <w:rPr>
                <w:rFonts w:asciiTheme="majorHAnsi" w:hAnsiTheme="majorHAnsi" w:cs="Arial"/>
                <w:b/>
                <w:sz w:val="24"/>
                <w:szCs w:val="24"/>
              </w:rPr>
            </w:pPr>
            <w:r w:rsidRPr="00494BDF">
              <w:rPr>
                <w:rFonts w:asciiTheme="majorHAnsi" w:hAnsiTheme="majorHAnsi" w:cs="Arial"/>
                <w:b/>
                <w:sz w:val="24"/>
                <w:szCs w:val="24"/>
              </w:rPr>
              <w:t xml:space="preserve">Modernizacja </w:t>
            </w:r>
            <w:r>
              <w:rPr>
                <w:rFonts w:asciiTheme="majorHAnsi" w:hAnsiTheme="majorHAnsi" w:cs="Arial"/>
                <w:b/>
                <w:sz w:val="24"/>
                <w:szCs w:val="24"/>
              </w:rPr>
              <w:t>ulicy Ściegiennego</w:t>
            </w:r>
            <w:r w:rsidRPr="00494BDF">
              <w:rPr>
                <w:rFonts w:asciiTheme="majorHAnsi" w:hAnsiTheme="majorHAnsi" w:cs="Arial"/>
                <w:b/>
                <w:sz w:val="24"/>
                <w:szCs w:val="24"/>
              </w:rPr>
              <w:t xml:space="preserve"> </w:t>
            </w:r>
          </w:p>
          <w:p w:rsidR="00091639" w:rsidRPr="00874803" w:rsidRDefault="00091639" w:rsidP="00091639">
            <w:pPr>
              <w:pStyle w:val="11"/>
              <w:spacing w:line="276" w:lineRule="auto"/>
              <w:jc w:val="center"/>
              <w:rPr>
                <w:rFonts w:cs="Times New Roman"/>
              </w:rPr>
            </w:pPr>
            <w:bookmarkStart w:id="701" w:name="_Toc487795681"/>
            <w:r w:rsidRPr="00494BDF">
              <w:rPr>
                <w:rFonts w:cs="Arial"/>
              </w:rPr>
              <w:t>w ramach Lokalnego Programu Rewitalizacji</w:t>
            </w:r>
            <w:bookmarkEnd w:id="701"/>
            <w:r w:rsidRPr="00494BDF">
              <w:rPr>
                <w:rFonts w:cs="Arial"/>
              </w:rPr>
              <w:t xml:space="preserve">  </w:t>
            </w:r>
          </w:p>
        </w:tc>
      </w:tr>
      <w:tr w:rsidR="00091639" w:rsidTr="00091639">
        <w:tc>
          <w:tcPr>
            <w:tcW w:w="2660" w:type="dxa"/>
          </w:tcPr>
          <w:p w:rsidR="00091639" w:rsidRPr="00874803" w:rsidRDefault="00091639" w:rsidP="00091639">
            <w:pPr>
              <w:pStyle w:val="11"/>
            </w:pPr>
            <w:bookmarkStart w:id="702" w:name="_Toc487795682"/>
            <w:r>
              <w:t>Podmiot(-y) realizujący(-e)</w:t>
            </w:r>
            <w:bookmarkEnd w:id="702"/>
          </w:p>
        </w:tc>
        <w:tc>
          <w:tcPr>
            <w:tcW w:w="6552" w:type="dxa"/>
          </w:tcPr>
          <w:p w:rsidR="00091639" w:rsidRPr="00091639" w:rsidRDefault="00091639" w:rsidP="00091639">
            <w:pPr>
              <w:snapToGrid w:val="0"/>
              <w:rPr>
                <w:rFonts w:asciiTheme="majorHAnsi" w:hAnsiTheme="majorHAnsi" w:cs="Arial"/>
                <w:sz w:val="24"/>
                <w:szCs w:val="24"/>
              </w:rPr>
            </w:pPr>
            <w:r w:rsidRPr="00091639">
              <w:rPr>
                <w:rFonts w:asciiTheme="majorHAnsi" w:hAnsiTheme="majorHAnsi" w:cs="Arial"/>
                <w:sz w:val="24"/>
                <w:szCs w:val="24"/>
              </w:rPr>
              <w:t>Gmina  Żychlin</w:t>
            </w:r>
          </w:p>
        </w:tc>
      </w:tr>
      <w:tr w:rsidR="00091639" w:rsidTr="00091639">
        <w:tc>
          <w:tcPr>
            <w:tcW w:w="2660" w:type="dxa"/>
          </w:tcPr>
          <w:p w:rsidR="00091639" w:rsidRPr="00874803" w:rsidRDefault="00091639" w:rsidP="00091639">
            <w:pPr>
              <w:pStyle w:val="11"/>
              <w:spacing w:line="276" w:lineRule="auto"/>
            </w:pPr>
            <w:bookmarkStart w:id="703" w:name="_Toc487795683"/>
            <w:r w:rsidRPr="00874803">
              <w:t>Obszar tematyczny</w:t>
            </w:r>
            <w:bookmarkEnd w:id="703"/>
          </w:p>
        </w:tc>
        <w:tc>
          <w:tcPr>
            <w:tcW w:w="6552" w:type="dxa"/>
          </w:tcPr>
          <w:p w:rsidR="00091639" w:rsidRDefault="003A21B8" w:rsidP="003A21B8">
            <w:pPr>
              <w:pStyle w:val="11"/>
              <w:spacing w:line="276" w:lineRule="auto"/>
              <w:rPr>
                <w:b w:val="0"/>
              </w:rPr>
            </w:pPr>
            <w:bookmarkStart w:id="704" w:name="_Toc487795684"/>
            <w:r>
              <w:rPr>
                <w:b w:val="0"/>
              </w:rPr>
              <w:t>Infrastruktura i budynki</w:t>
            </w:r>
            <w:bookmarkEnd w:id="704"/>
          </w:p>
        </w:tc>
      </w:tr>
      <w:tr w:rsidR="00091639" w:rsidTr="00091639">
        <w:tc>
          <w:tcPr>
            <w:tcW w:w="2660" w:type="dxa"/>
          </w:tcPr>
          <w:p w:rsidR="00091639" w:rsidRPr="00874803" w:rsidRDefault="00091639" w:rsidP="00091639">
            <w:pPr>
              <w:pStyle w:val="11"/>
              <w:spacing w:line="276" w:lineRule="auto"/>
            </w:pPr>
            <w:bookmarkStart w:id="705" w:name="_Toc487795685"/>
            <w:r w:rsidRPr="00874803">
              <w:t>Charakterystyka przedsięwzięcia</w:t>
            </w:r>
            <w:bookmarkEnd w:id="705"/>
          </w:p>
        </w:tc>
        <w:tc>
          <w:tcPr>
            <w:tcW w:w="6552" w:type="dxa"/>
          </w:tcPr>
          <w:p w:rsidR="00091639" w:rsidRDefault="00091639" w:rsidP="00091639">
            <w:pPr>
              <w:pStyle w:val="11"/>
              <w:spacing w:line="276" w:lineRule="auto"/>
              <w:jc w:val="both"/>
              <w:rPr>
                <w:b w:val="0"/>
              </w:rPr>
            </w:pPr>
            <w:bookmarkStart w:id="706" w:name="_Toc487795686"/>
            <w:r>
              <w:rPr>
                <w:b w:val="0"/>
              </w:rPr>
              <w:t>Przedsięwzięcie obejmuje:</w:t>
            </w:r>
            <w:bookmarkEnd w:id="706"/>
          </w:p>
          <w:p w:rsidR="00091639" w:rsidRPr="00091639" w:rsidRDefault="00091639" w:rsidP="00091639">
            <w:pPr>
              <w:pStyle w:val="11"/>
              <w:jc w:val="both"/>
              <w:rPr>
                <w:b w:val="0"/>
              </w:rPr>
            </w:pPr>
            <w:bookmarkStart w:id="707" w:name="_Toc487795687"/>
            <w:r w:rsidRPr="00091639">
              <w:rPr>
                <w:b w:val="0"/>
              </w:rPr>
              <w:t>- remont drogi 200 mb</w:t>
            </w:r>
            <w:r>
              <w:rPr>
                <w:b w:val="0"/>
              </w:rPr>
              <w:t>,</w:t>
            </w:r>
            <w:bookmarkEnd w:id="707"/>
          </w:p>
          <w:p w:rsidR="00091639" w:rsidRPr="00091639" w:rsidRDefault="00091639" w:rsidP="00091639">
            <w:pPr>
              <w:pStyle w:val="11"/>
              <w:jc w:val="both"/>
              <w:rPr>
                <w:b w:val="0"/>
              </w:rPr>
            </w:pPr>
            <w:bookmarkStart w:id="708" w:name="_Toc487795688"/>
            <w:r w:rsidRPr="00091639">
              <w:rPr>
                <w:b w:val="0"/>
              </w:rPr>
              <w:t>- remont chodnika 400 mb</w:t>
            </w:r>
            <w:r>
              <w:rPr>
                <w:b w:val="0"/>
              </w:rPr>
              <w:t>,</w:t>
            </w:r>
            <w:bookmarkEnd w:id="708"/>
          </w:p>
          <w:p w:rsidR="00091639" w:rsidRPr="00091639" w:rsidRDefault="00091639" w:rsidP="00091639">
            <w:pPr>
              <w:pStyle w:val="11"/>
              <w:jc w:val="both"/>
              <w:rPr>
                <w:b w:val="0"/>
              </w:rPr>
            </w:pPr>
            <w:bookmarkStart w:id="709" w:name="_Toc487795689"/>
            <w:r w:rsidRPr="00091639">
              <w:rPr>
                <w:b w:val="0"/>
              </w:rPr>
              <w:t xml:space="preserve">- </w:t>
            </w:r>
            <w:r>
              <w:rPr>
                <w:b w:val="0"/>
              </w:rPr>
              <w:t xml:space="preserve">wymiana 4 opraw </w:t>
            </w:r>
            <w:r w:rsidRPr="00091639">
              <w:rPr>
                <w:b w:val="0"/>
              </w:rPr>
              <w:t>oświetlenia</w:t>
            </w:r>
            <w:r w:rsidR="007D2D1B">
              <w:rPr>
                <w:b w:val="0"/>
              </w:rPr>
              <w:t xml:space="preserve"> ulicznego</w:t>
            </w:r>
            <w:r>
              <w:rPr>
                <w:b w:val="0"/>
              </w:rPr>
              <w:t>,</w:t>
            </w:r>
            <w:bookmarkEnd w:id="709"/>
          </w:p>
          <w:p w:rsidR="00091639" w:rsidRDefault="00091639" w:rsidP="00091639">
            <w:pPr>
              <w:pStyle w:val="11"/>
              <w:spacing w:line="276" w:lineRule="auto"/>
              <w:jc w:val="both"/>
              <w:rPr>
                <w:b w:val="0"/>
              </w:rPr>
            </w:pPr>
            <w:bookmarkStart w:id="710" w:name="_Toc487795690"/>
            <w:r w:rsidRPr="00091639">
              <w:rPr>
                <w:b w:val="0"/>
              </w:rPr>
              <w:t>- budowa miejsc parkingowych i zmiana organizacji ruchu przy budynku Ochotniczej Straży Pożarnej, namalowanie linii, oznakowanie</w:t>
            </w:r>
            <w:bookmarkEnd w:id="710"/>
          </w:p>
        </w:tc>
      </w:tr>
      <w:tr w:rsidR="00091639" w:rsidTr="00091639">
        <w:tc>
          <w:tcPr>
            <w:tcW w:w="2660" w:type="dxa"/>
          </w:tcPr>
          <w:p w:rsidR="00091639" w:rsidRDefault="00091639" w:rsidP="00091639">
            <w:pPr>
              <w:pStyle w:val="11"/>
              <w:spacing w:line="276" w:lineRule="auto"/>
              <w:rPr>
                <w:b w:val="0"/>
              </w:rPr>
            </w:pPr>
            <w:bookmarkStart w:id="711" w:name="_Toc487795691"/>
            <w:r>
              <w:t>Cele, które realizuje przedsięwzięcie</w:t>
            </w:r>
            <w:bookmarkEnd w:id="711"/>
          </w:p>
        </w:tc>
        <w:tc>
          <w:tcPr>
            <w:tcW w:w="6552" w:type="dxa"/>
          </w:tcPr>
          <w:p w:rsidR="00091639" w:rsidRDefault="007D2D1B" w:rsidP="006B60EA">
            <w:pPr>
              <w:pStyle w:val="11"/>
              <w:spacing w:line="276" w:lineRule="auto"/>
              <w:jc w:val="both"/>
              <w:rPr>
                <w:b w:val="0"/>
              </w:rPr>
            </w:pPr>
            <w:bookmarkStart w:id="712" w:name="_Toc487795692"/>
            <w:r>
              <w:rPr>
                <w:b w:val="0"/>
              </w:rPr>
              <w:t xml:space="preserve">Ulica Ściegiennego położona jest </w:t>
            </w:r>
            <w:r w:rsidR="006B60EA">
              <w:rPr>
                <w:b w:val="0"/>
              </w:rPr>
              <w:t>ulicą prowadzącą do</w:t>
            </w:r>
            <w:r>
              <w:rPr>
                <w:b w:val="0"/>
              </w:rPr>
              <w:t xml:space="preserve"> centrum miasta,</w:t>
            </w:r>
            <w:r w:rsidR="006B60EA">
              <w:rPr>
                <w:b w:val="0"/>
              </w:rPr>
              <w:t xml:space="preserve"> w tym do instytucji publicznych i części staromiejskiej.</w:t>
            </w:r>
            <w:r>
              <w:rPr>
                <w:b w:val="0"/>
              </w:rPr>
              <w:t xml:space="preserve"> Jednocześnie przestrzeń nie jest funkcjonalna: brakuje miejsc parkingowych,</w:t>
            </w:r>
            <w:r w:rsidR="006B60EA">
              <w:rPr>
                <w:b w:val="0"/>
              </w:rPr>
              <w:t xml:space="preserve"> co jest szczególnie uciążliwe </w:t>
            </w:r>
            <w:r w:rsidR="003E3841">
              <w:rPr>
                <w:b w:val="0"/>
              </w:rPr>
              <w:br/>
            </w:r>
            <w:r w:rsidR="006B60EA">
              <w:rPr>
                <w:b w:val="0"/>
              </w:rPr>
              <w:t xml:space="preserve">w dni targowe, stan dróg </w:t>
            </w:r>
            <w:r>
              <w:rPr>
                <w:b w:val="0"/>
              </w:rPr>
              <w:t xml:space="preserve">utrudnia poruszanie się, </w:t>
            </w:r>
            <w:r w:rsidR="006B60EA">
              <w:rPr>
                <w:b w:val="0"/>
              </w:rPr>
              <w:t>natomiast znajdująca się przy skrzyżowaniu ul. Ściegiennego i 3 Maja Ochotnicza Straż Pożarna ma trudności w bezpiecznym wyjeździe z jednostki i włączeniu się do ruchu</w:t>
            </w:r>
            <w:r>
              <w:rPr>
                <w:b w:val="0"/>
              </w:rPr>
              <w:t>.</w:t>
            </w:r>
            <w:bookmarkEnd w:id="712"/>
            <w:r>
              <w:rPr>
                <w:b w:val="0"/>
              </w:rPr>
              <w:t xml:space="preserve"> </w:t>
            </w:r>
          </w:p>
          <w:p w:rsidR="002C098E" w:rsidRDefault="002C098E" w:rsidP="002C098E">
            <w:pPr>
              <w:pStyle w:val="11"/>
              <w:spacing w:line="276" w:lineRule="auto"/>
              <w:jc w:val="both"/>
              <w:rPr>
                <w:b w:val="0"/>
              </w:rPr>
            </w:pPr>
            <w:r>
              <w:rPr>
                <w:b w:val="0"/>
              </w:rPr>
              <w:t xml:space="preserve">                                                </w:t>
            </w:r>
            <w:bookmarkStart w:id="713" w:name="_Toc487795693"/>
            <w:r>
              <w:rPr>
                <w:b w:val="0"/>
              </w:rPr>
              <w:t>* * *</w:t>
            </w:r>
            <w:bookmarkEnd w:id="713"/>
          </w:p>
          <w:p w:rsidR="00E832A3" w:rsidRDefault="00CD59E1" w:rsidP="007C0547">
            <w:pPr>
              <w:pStyle w:val="11"/>
              <w:spacing w:line="276" w:lineRule="auto"/>
              <w:ind w:left="-108"/>
              <w:jc w:val="both"/>
              <w:rPr>
                <w:b w:val="0"/>
              </w:rPr>
            </w:pPr>
            <w:r>
              <w:rPr>
                <w:b w:val="0"/>
              </w:rPr>
              <w:t xml:space="preserve"> </w:t>
            </w:r>
            <w:bookmarkStart w:id="714" w:name="_Toc487795694"/>
            <w:r w:rsidR="002C098E">
              <w:rPr>
                <w:b w:val="0"/>
              </w:rPr>
              <w:t xml:space="preserve">Cel II </w:t>
            </w:r>
            <w:r w:rsidR="00E832A3">
              <w:rPr>
                <w:b w:val="0"/>
              </w:rPr>
              <w:t>Rozwój w sferze przestrzenno-funkcjonalnej</w:t>
            </w:r>
            <w:bookmarkEnd w:id="714"/>
          </w:p>
          <w:p w:rsidR="00E832A3" w:rsidRDefault="00E832A3" w:rsidP="007C0547">
            <w:pPr>
              <w:pStyle w:val="11"/>
              <w:spacing w:line="276" w:lineRule="auto"/>
              <w:ind w:left="-108"/>
              <w:jc w:val="both"/>
              <w:rPr>
                <w:b w:val="0"/>
              </w:rPr>
            </w:pPr>
            <w:r>
              <w:rPr>
                <w:b w:val="0"/>
              </w:rPr>
              <w:t xml:space="preserve"> </w:t>
            </w:r>
            <w:bookmarkStart w:id="715" w:name="_Toc487795695"/>
            <w:r>
              <w:rPr>
                <w:b w:val="0"/>
              </w:rPr>
              <w:t>stwarzający warunki do ożywienia społecznego</w:t>
            </w:r>
            <w:bookmarkEnd w:id="715"/>
          </w:p>
          <w:p w:rsidR="00CD59E1" w:rsidRDefault="00CD59E1" w:rsidP="007C0547">
            <w:pPr>
              <w:pStyle w:val="11"/>
              <w:spacing w:line="276" w:lineRule="auto"/>
              <w:ind w:left="-108"/>
              <w:jc w:val="both"/>
              <w:rPr>
                <w:b w:val="0"/>
              </w:rPr>
            </w:pPr>
            <w:r>
              <w:rPr>
                <w:b w:val="0"/>
              </w:rPr>
              <w:t xml:space="preserve"> </w:t>
            </w:r>
            <w:bookmarkStart w:id="716" w:name="_Toc487795696"/>
            <w:r w:rsidR="002C098E">
              <w:rPr>
                <w:b w:val="0"/>
              </w:rPr>
              <w:t>II.</w:t>
            </w:r>
            <w:r w:rsidR="007C0547">
              <w:rPr>
                <w:b w:val="0"/>
              </w:rPr>
              <w:t>3</w:t>
            </w:r>
            <w:r w:rsidR="002C098E">
              <w:rPr>
                <w:b w:val="0"/>
              </w:rPr>
              <w:t xml:space="preserve"> Poprawa stanu i poziomu wyposażenia w infrastrukturę</w:t>
            </w:r>
            <w:bookmarkEnd w:id="716"/>
          </w:p>
          <w:p w:rsidR="002C098E" w:rsidRDefault="002C098E" w:rsidP="007C0547">
            <w:pPr>
              <w:pStyle w:val="11"/>
              <w:spacing w:line="276" w:lineRule="auto"/>
              <w:ind w:left="-108"/>
              <w:jc w:val="both"/>
              <w:rPr>
                <w:b w:val="0"/>
              </w:rPr>
            </w:pPr>
            <w:r>
              <w:rPr>
                <w:b w:val="0"/>
              </w:rPr>
              <w:t xml:space="preserve"> </w:t>
            </w:r>
            <w:bookmarkStart w:id="717" w:name="_Toc487795697"/>
            <w:r>
              <w:rPr>
                <w:b w:val="0"/>
              </w:rPr>
              <w:t>techniczną na obszarze rewitalizacji</w:t>
            </w:r>
            <w:bookmarkEnd w:id="717"/>
          </w:p>
        </w:tc>
      </w:tr>
    </w:tbl>
    <w:p w:rsidR="00091639" w:rsidRDefault="00091639" w:rsidP="00874803">
      <w:pPr>
        <w:pStyle w:val="11"/>
        <w:rPr>
          <w:b w:val="0"/>
        </w:rPr>
      </w:pPr>
    </w:p>
    <w:tbl>
      <w:tblPr>
        <w:tblStyle w:val="Tabela-Siatka"/>
        <w:tblW w:w="0" w:type="auto"/>
        <w:tblLook w:val="04A0"/>
      </w:tblPr>
      <w:tblGrid>
        <w:gridCol w:w="2660"/>
        <w:gridCol w:w="6552"/>
      </w:tblGrid>
      <w:tr w:rsidR="00091639" w:rsidTr="00091639">
        <w:tc>
          <w:tcPr>
            <w:tcW w:w="2660" w:type="dxa"/>
          </w:tcPr>
          <w:p w:rsidR="00091639" w:rsidRPr="00874803" w:rsidRDefault="00091639" w:rsidP="00091639">
            <w:pPr>
              <w:pStyle w:val="11"/>
              <w:spacing w:line="276" w:lineRule="auto"/>
            </w:pPr>
            <w:bookmarkStart w:id="718" w:name="_Toc487795698"/>
            <w:r w:rsidRPr="00874803">
              <w:t>Nazwa projektu</w:t>
            </w:r>
            <w:bookmarkEnd w:id="718"/>
            <w:r w:rsidRPr="00874803">
              <w:t xml:space="preserve"> </w:t>
            </w:r>
          </w:p>
        </w:tc>
        <w:tc>
          <w:tcPr>
            <w:tcW w:w="6552" w:type="dxa"/>
          </w:tcPr>
          <w:p w:rsidR="00091639" w:rsidRPr="00874803" w:rsidRDefault="00D733C6" w:rsidP="00D733C6">
            <w:pPr>
              <w:pStyle w:val="11"/>
              <w:jc w:val="center"/>
              <w:rPr>
                <w:rFonts w:cs="Times New Roman"/>
              </w:rPr>
            </w:pPr>
            <w:bookmarkStart w:id="719" w:name="_Toc487795699"/>
            <w:r w:rsidRPr="00D733C6">
              <w:rPr>
                <w:rFonts w:cs="Arial"/>
              </w:rPr>
              <w:t>Rewitalizacja ulicy Narutowicza wraz z modernizacją kamienic komunalnych w ramach Lokalnego Programu Rewitalizacji</w:t>
            </w:r>
            <w:bookmarkEnd w:id="719"/>
            <w:r w:rsidR="00091639" w:rsidRPr="00494BDF">
              <w:rPr>
                <w:rFonts w:cs="Arial"/>
              </w:rPr>
              <w:t xml:space="preserve"> </w:t>
            </w:r>
          </w:p>
        </w:tc>
      </w:tr>
      <w:tr w:rsidR="00091639" w:rsidTr="00091639">
        <w:tc>
          <w:tcPr>
            <w:tcW w:w="2660" w:type="dxa"/>
          </w:tcPr>
          <w:p w:rsidR="00091639" w:rsidRPr="00874803" w:rsidRDefault="00091639" w:rsidP="00091639">
            <w:pPr>
              <w:pStyle w:val="11"/>
            </w:pPr>
            <w:bookmarkStart w:id="720" w:name="_Toc487795700"/>
            <w:r>
              <w:t>Podmiot(-y) realizujący(-e)</w:t>
            </w:r>
            <w:bookmarkEnd w:id="720"/>
          </w:p>
        </w:tc>
        <w:tc>
          <w:tcPr>
            <w:tcW w:w="6552" w:type="dxa"/>
          </w:tcPr>
          <w:p w:rsidR="00091639" w:rsidRPr="00091639" w:rsidRDefault="00091639" w:rsidP="00091639">
            <w:pPr>
              <w:snapToGrid w:val="0"/>
              <w:rPr>
                <w:rFonts w:asciiTheme="majorHAnsi" w:hAnsiTheme="majorHAnsi" w:cs="Arial"/>
                <w:sz w:val="24"/>
                <w:szCs w:val="24"/>
              </w:rPr>
            </w:pPr>
            <w:r w:rsidRPr="00091639">
              <w:rPr>
                <w:rFonts w:asciiTheme="majorHAnsi" w:hAnsiTheme="majorHAnsi" w:cs="Arial"/>
                <w:sz w:val="24"/>
                <w:szCs w:val="24"/>
              </w:rPr>
              <w:t>Gmina  Żychlin</w:t>
            </w:r>
          </w:p>
        </w:tc>
      </w:tr>
      <w:tr w:rsidR="00091639" w:rsidTr="00091639">
        <w:tc>
          <w:tcPr>
            <w:tcW w:w="2660" w:type="dxa"/>
          </w:tcPr>
          <w:p w:rsidR="00091639" w:rsidRPr="00874803" w:rsidRDefault="00091639" w:rsidP="00091639">
            <w:pPr>
              <w:pStyle w:val="11"/>
              <w:spacing w:line="276" w:lineRule="auto"/>
            </w:pPr>
            <w:bookmarkStart w:id="721" w:name="_Toc487795701"/>
            <w:r w:rsidRPr="00874803">
              <w:t>Obszar tematyczny</w:t>
            </w:r>
            <w:bookmarkEnd w:id="721"/>
          </w:p>
        </w:tc>
        <w:tc>
          <w:tcPr>
            <w:tcW w:w="6552" w:type="dxa"/>
          </w:tcPr>
          <w:p w:rsidR="00091639" w:rsidRDefault="003A21B8" w:rsidP="003A21B8">
            <w:pPr>
              <w:pStyle w:val="11"/>
              <w:spacing w:line="276" w:lineRule="auto"/>
              <w:rPr>
                <w:b w:val="0"/>
              </w:rPr>
            </w:pPr>
            <w:bookmarkStart w:id="722" w:name="_Toc487795702"/>
            <w:r>
              <w:rPr>
                <w:b w:val="0"/>
              </w:rPr>
              <w:t>Infrastruktura i budynki</w:t>
            </w:r>
            <w:bookmarkEnd w:id="722"/>
          </w:p>
        </w:tc>
      </w:tr>
      <w:tr w:rsidR="00091639" w:rsidTr="00091639">
        <w:tc>
          <w:tcPr>
            <w:tcW w:w="2660" w:type="dxa"/>
          </w:tcPr>
          <w:p w:rsidR="00091639" w:rsidRPr="00874803" w:rsidRDefault="00091639" w:rsidP="00091639">
            <w:pPr>
              <w:pStyle w:val="11"/>
              <w:spacing w:line="276" w:lineRule="auto"/>
            </w:pPr>
            <w:bookmarkStart w:id="723" w:name="_Toc487795703"/>
            <w:r w:rsidRPr="00874803">
              <w:t>Charakterystyka przedsięwzięcia</w:t>
            </w:r>
            <w:bookmarkEnd w:id="723"/>
          </w:p>
        </w:tc>
        <w:tc>
          <w:tcPr>
            <w:tcW w:w="6552" w:type="dxa"/>
          </w:tcPr>
          <w:p w:rsidR="00091639" w:rsidRDefault="00D733C6" w:rsidP="00D733C6">
            <w:pPr>
              <w:pStyle w:val="11"/>
              <w:spacing w:line="276" w:lineRule="auto"/>
              <w:jc w:val="both"/>
              <w:rPr>
                <w:b w:val="0"/>
              </w:rPr>
            </w:pPr>
            <w:bookmarkStart w:id="724" w:name="_Toc487795704"/>
            <w:r>
              <w:rPr>
                <w:b w:val="0"/>
              </w:rPr>
              <w:t>Projekt składa się z następujących elementów: r</w:t>
            </w:r>
            <w:r w:rsidRPr="00D733C6">
              <w:rPr>
                <w:b w:val="0"/>
              </w:rPr>
              <w:t xml:space="preserve">emont sieci wodociągowej, kanalizacji sanitarnej, skablowanie linii </w:t>
            </w:r>
            <w:r w:rsidRPr="00D733C6">
              <w:rPr>
                <w:b w:val="0"/>
              </w:rPr>
              <w:lastRenderedPageBreak/>
              <w:t>energetycznej, remont kanalizacji deszczowej, nawierzchni drogi, oświetlenia ulicznego, chodników, termomodernizacja budynków przy ul. Narutowicza o numerach 3, 4, 42, 43,</w:t>
            </w:r>
            <w:r>
              <w:rPr>
                <w:b w:val="0"/>
              </w:rPr>
              <w:t xml:space="preserve"> </w:t>
            </w:r>
            <w:r w:rsidRPr="00D733C6">
              <w:rPr>
                <w:b w:val="0"/>
              </w:rPr>
              <w:t>59.</w:t>
            </w:r>
            <w:bookmarkEnd w:id="724"/>
          </w:p>
        </w:tc>
      </w:tr>
      <w:tr w:rsidR="00091639" w:rsidTr="00091639">
        <w:tc>
          <w:tcPr>
            <w:tcW w:w="2660" w:type="dxa"/>
          </w:tcPr>
          <w:p w:rsidR="00091639" w:rsidRDefault="00091639" w:rsidP="00091639">
            <w:pPr>
              <w:pStyle w:val="11"/>
              <w:spacing w:line="276" w:lineRule="auto"/>
              <w:rPr>
                <w:b w:val="0"/>
              </w:rPr>
            </w:pPr>
            <w:bookmarkStart w:id="725" w:name="_Toc487795705"/>
            <w:r>
              <w:lastRenderedPageBreak/>
              <w:t>Cele, które realizuje przedsięwzięcie</w:t>
            </w:r>
            <w:bookmarkEnd w:id="725"/>
          </w:p>
        </w:tc>
        <w:tc>
          <w:tcPr>
            <w:tcW w:w="6552" w:type="dxa"/>
          </w:tcPr>
          <w:p w:rsidR="00091639" w:rsidRDefault="00D733C6" w:rsidP="00D733C6">
            <w:pPr>
              <w:pStyle w:val="11"/>
              <w:spacing w:line="276" w:lineRule="auto"/>
              <w:jc w:val="both"/>
              <w:rPr>
                <w:b w:val="0"/>
              </w:rPr>
            </w:pPr>
            <w:bookmarkStart w:id="726" w:name="_Toc487795706"/>
            <w:r>
              <w:rPr>
                <w:b w:val="0"/>
              </w:rPr>
              <w:t>Projekt zakłada r</w:t>
            </w:r>
            <w:r w:rsidRPr="00D733C6">
              <w:rPr>
                <w:b w:val="0"/>
              </w:rPr>
              <w:t xml:space="preserve">emont głównej ulicy miasta, </w:t>
            </w:r>
            <w:r>
              <w:rPr>
                <w:b w:val="0"/>
              </w:rPr>
              <w:t>wzdłuż</w:t>
            </w:r>
            <w:r w:rsidRPr="00D733C6">
              <w:rPr>
                <w:b w:val="0"/>
              </w:rPr>
              <w:t xml:space="preserve"> której skupiają się usługi i małe obiekty handlowe</w:t>
            </w:r>
            <w:r>
              <w:rPr>
                <w:b w:val="0"/>
              </w:rPr>
              <w:t>.</w:t>
            </w:r>
            <w:r w:rsidRPr="00D733C6">
              <w:rPr>
                <w:b w:val="0"/>
              </w:rPr>
              <w:t xml:space="preserve"> </w:t>
            </w:r>
            <w:r>
              <w:rPr>
                <w:b w:val="0"/>
              </w:rPr>
              <w:t>D</w:t>
            </w:r>
            <w:r w:rsidRPr="00D733C6">
              <w:rPr>
                <w:b w:val="0"/>
              </w:rPr>
              <w:t>oprowadzi</w:t>
            </w:r>
            <w:r>
              <w:rPr>
                <w:b w:val="0"/>
              </w:rPr>
              <w:t xml:space="preserve"> on</w:t>
            </w:r>
            <w:r w:rsidRPr="00D733C6">
              <w:rPr>
                <w:b w:val="0"/>
              </w:rPr>
              <w:t xml:space="preserve"> do poprawy infrastruktury technicznej znajdującej się na</w:t>
            </w:r>
            <w:r>
              <w:rPr>
                <w:b w:val="0"/>
              </w:rPr>
              <w:t xml:space="preserve"> tym</w:t>
            </w:r>
            <w:r w:rsidRPr="00D733C6">
              <w:rPr>
                <w:b w:val="0"/>
              </w:rPr>
              <w:t xml:space="preserve"> </w:t>
            </w:r>
            <w:r>
              <w:rPr>
                <w:b w:val="0"/>
              </w:rPr>
              <w:t>często</w:t>
            </w:r>
            <w:r w:rsidRPr="00D733C6">
              <w:rPr>
                <w:b w:val="0"/>
              </w:rPr>
              <w:t xml:space="preserve"> uczęszczanym szlaku komunikacyjnym. Projekt przyczyni się do poprawy jakości życia mieszkańców obszaru rewitaliz</w:t>
            </w:r>
            <w:r>
              <w:rPr>
                <w:b w:val="0"/>
              </w:rPr>
              <w:t>acji</w:t>
            </w:r>
            <w:r w:rsidRPr="00D733C6">
              <w:rPr>
                <w:b w:val="0"/>
              </w:rPr>
              <w:t xml:space="preserve"> </w:t>
            </w:r>
            <w:r>
              <w:rPr>
                <w:b w:val="0"/>
              </w:rPr>
              <w:t>oraz</w:t>
            </w:r>
            <w:r w:rsidRPr="00D733C6">
              <w:rPr>
                <w:b w:val="0"/>
              </w:rPr>
              <w:t xml:space="preserve"> przyjezdnych. Odnowienie głównej ulicy miasta będzie miało także pozytywny wpływ na rozwój obiektów handlowo-usługowych</w:t>
            </w:r>
            <w:r>
              <w:rPr>
                <w:b w:val="0"/>
              </w:rPr>
              <w:t>, co przyczyni się do wzrostu zatrudnienia w tych branżach.</w:t>
            </w:r>
            <w:bookmarkEnd w:id="726"/>
          </w:p>
          <w:p w:rsidR="00D733C6" w:rsidRDefault="00D733C6" w:rsidP="00D733C6">
            <w:pPr>
              <w:pStyle w:val="11"/>
              <w:spacing w:line="276" w:lineRule="auto"/>
              <w:jc w:val="both"/>
              <w:rPr>
                <w:b w:val="0"/>
              </w:rPr>
            </w:pPr>
            <w:r>
              <w:rPr>
                <w:b w:val="0"/>
              </w:rPr>
              <w:t xml:space="preserve">                                                </w:t>
            </w:r>
            <w:bookmarkStart w:id="727" w:name="_Toc487795707"/>
            <w:r>
              <w:rPr>
                <w:b w:val="0"/>
              </w:rPr>
              <w:t>* * *</w:t>
            </w:r>
            <w:bookmarkEnd w:id="727"/>
          </w:p>
          <w:p w:rsidR="00E832A3" w:rsidRDefault="00CD59E1" w:rsidP="007C0547">
            <w:pPr>
              <w:pStyle w:val="11"/>
              <w:spacing w:line="276" w:lineRule="auto"/>
              <w:ind w:left="-108"/>
              <w:jc w:val="both"/>
              <w:rPr>
                <w:b w:val="0"/>
              </w:rPr>
            </w:pPr>
            <w:r>
              <w:rPr>
                <w:b w:val="0"/>
              </w:rPr>
              <w:t xml:space="preserve"> </w:t>
            </w:r>
            <w:bookmarkStart w:id="728" w:name="_Toc487795708"/>
            <w:r w:rsidR="00D733C6">
              <w:rPr>
                <w:b w:val="0"/>
              </w:rPr>
              <w:t xml:space="preserve">Cel II </w:t>
            </w:r>
            <w:r w:rsidR="00E832A3">
              <w:rPr>
                <w:b w:val="0"/>
              </w:rPr>
              <w:t>Rozwój w sferze przestrzenno-funkcjonalnej</w:t>
            </w:r>
            <w:bookmarkEnd w:id="728"/>
          </w:p>
          <w:p w:rsidR="00E832A3" w:rsidRDefault="00E832A3" w:rsidP="007C0547">
            <w:pPr>
              <w:pStyle w:val="11"/>
              <w:spacing w:line="276" w:lineRule="auto"/>
              <w:ind w:left="-108"/>
              <w:jc w:val="both"/>
              <w:rPr>
                <w:b w:val="0"/>
              </w:rPr>
            </w:pPr>
            <w:r>
              <w:rPr>
                <w:b w:val="0"/>
              </w:rPr>
              <w:t xml:space="preserve"> </w:t>
            </w:r>
            <w:bookmarkStart w:id="729" w:name="_Toc487795709"/>
            <w:r>
              <w:rPr>
                <w:b w:val="0"/>
              </w:rPr>
              <w:t>stwarzający warunki do ożywienia społecznego</w:t>
            </w:r>
            <w:bookmarkEnd w:id="729"/>
          </w:p>
          <w:p w:rsidR="00CD59E1" w:rsidRDefault="00CD59E1" w:rsidP="007C0547">
            <w:pPr>
              <w:pStyle w:val="11"/>
              <w:spacing w:line="276" w:lineRule="auto"/>
              <w:ind w:left="-108"/>
              <w:jc w:val="both"/>
              <w:rPr>
                <w:b w:val="0"/>
              </w:rPr>
            </w:pPr>
            <w:r>
              <w:rPr>
                <w:b w:val="0"/>
              </w:rPr>
              <w:t xml:space="preserve"> </w:t>
            </w:r>
            <w:bookmarkStart w:id="730" w:name="_Toc487795710"/>
            <w:r w:rsidR="00D733C6">
              <w:rPr>
                <w:b w:val="0"/>
              </w:rPr>
              <w:t>II.</w:t>
            </w:r>
            <w:r w:rsidR="007C0547">
              <w:rPr>
                <w:b w:val="0"/>
              </w:rPr>
              <w:t>3</w:t>
            </w:r>
            <w:r w:rsidR="00D733C6">
              <w:rPr>
                <w:b w:val="0"/>
              </w:rPr>
              <w:t xml:space="preserve"> Poprawa stanu i poziomu wyposażenia w infrastrukturę</w:t>
            </w:r>
            <w:bookmarkEnd w:id="730"/>
          </w:p>
          <w:p w:rsidR="00D733C6" w:rsidRDefault="00D733C6" w:rsidP="007C0547">
            <w:pPr>
              <w:pStyle w:val="11"/>
              <w:spacing w:line="276" w:lineRule="auto"/>
              <w:ind w:left="-108"/>
              <w:jc w:val="both"/>
              <w:rPr>
                <w:b w:val="0"/>
              </w:rPr>
            </w:pPr>
            <w:r>
              <w:rPr>
                <w:b w:val="0"/>
              </w:rPr>
              <w:t xml:space="preserve"> </w:t>
            </w:r>
            <w:bookmarkStart w:id="731" w:name="_Toc487795711"/>
            <w:r>
              <w:rPr>
                <w:b w:val="0"/>
              </w:rPr>
              <w:t>techniczną na obszarze rewitalizacji</w:t>
            </w:r>
            <w:bookmarkEnd w:id="731"/>
          </w:p>
        </w:tc>
      </w:tr>
    </w:tbl>
    <w:p w:rsidR="00091639" w:rsidRDefault="00091639" w:rsidP="00874803">
      <w:pPr>
        <w:pStyle w:val="11"/>
        <w:rPr>
          <w:b w:val="0"/>
        </w:rPr>
      </w:pPr>
    </w:p>
    <w:tbl>
      <w:tblPr>
        <w:tblStyle w:val="Tabela-Siatka"/>
        <w:tblW w:w="0" w:type="auto"/>
        <w:tblLook w:val="04A0"/>
      </w:tblPr>
      <w:tblGrid>
        <w:gridCol w:w="2660"/>
        <w:gridCol w:w="6552"/>
      </w:tblGrid>
      <w:tr w:rsidR="00830755" w:rsidTr="001B7B0C">
        <w:tc>
          <w:tcPr>
            <w:tcW w:w="2660" w:type="dxa"/>
          </w:tcPr>
          <w:p w:rsidR="00830755" w:rsidRPr="00874803" w:rsidRDefault="00830755" w:rsidP="00EE7252">
            <w:pPr>
              <w:pStyle w:val="11"/>
              <w:spacing w:line="276" w:lineRule="auto"/>
            </w:pPr>
            <w:bookmarkStart w:id="732" w:name="_Toc487795712"/>
            <w:r w:rsidRPr="00874803">
              <w:t>Nazwa projektu</w:t>
            </w:r>
            <w:bookmarkEnd w:id="732"/>
            <w:r w:rsidRPr="00874803">
              <w:t xml:space="preserve"> </w:t>
            </w:r>
          </w:p>
        </w:tc>
        <w:tc>
          <w:tcPr>
            <w:tcW w:w="6552" w:type="dxa"/>
          </w:tcPr>
          <w:p w:rsidR="00830755" w:rsidRPr="00830755" w:rsidRDefault="00830755" w:rsidP="00EE7252">
            <w:pPr>
              <w:pStyle w:val="11"/>
              <w:spacing w:line="276" w:lineRule="auto"/>
              <w:jc w:val="center"/>
              <w:rPr>
                <w:rFonts w:cs="Times New Roman"/>
              </w:rPr>
            </w:pPr>
            <w:bookmarkStart w:id="733" w:name="_Toc487795713"/>
            <w:r w:rsidRPr="00830755">
              <w:rPr>
                <w:rFonts w:cs="Arial"/>
              </w:rPr>
              <w:t>Budowa parkingu wraz z zagospodarowaniem skweru przy ulicy Narutowicza w ramach Lokalnego Programu Rewitalizacji</w:t>
            </w:r>
            <w:bookmarkEnd w:id="733"/>
          </w:p>
        </w:tc>
      </w:tr>
      <w:tr w:rsidR="00830755" w:rsidTr="001B7B0C">
        <w:tc>
          <w:tcPr>
            <w:tcW w:w="2660" w:type="dxa"/>
          </w:tcPr>
          <w:p w:rsidR="00830755" w:rsidRPr="00874803" w:rsidRDefault="00830755" w:rsidP="00EE7252">
            <w:pPr>
              <w:pStyle w:val="11"/>
              <w:spacing w:line="276" w:lineRule="auto"/>
            </w:pPr>
            <w:bookmarkStart w:id="734" w:name="_Toc487795714"/>
            <w:r>
              <w:t>Podmiot(-y) realizujący(-e)</w:t>
            </w:r>
            <w:bookmarkEnd w:id="734"/>
          </w:p>
        </w:tc>
        <w:tc>
          <w:tcPr>
            <w:tcW w:w="6552" w:type="dxa"/>
          </w:tcPr>
          <w:p w:rsidR="00830755" w:rsidRPr="00091639" w:rsidRDefault="00830755" w:rsidP="00EE7252">
            <w:pPr>
              <w:snapToGrid w:val="0"/>
              <w:spacing w:line="276" w:lineRule="auto"/>
              <w:rPr>
                <w:rFonts w:asciiTheme="majorHAnsi" w:hAnsiTheme="majorHAnsi" w:cs="Arial"/>
                <w:sz w:val="24"/>
                <w:szCs w:val="24"/>
              </w:rPr>
            </w:pPr>
            <w:r w:rsidRPr="00091639">
              <w:rPr>
                <w:rFonts w:asciiTheme="majorHAnsi" w:hAnsiTheme="majorHAnsi" w:cs="Arial"/>
                <w:sz w:val="24"/>
                <w:szCs w:val="24"/>
              </w:rPr>
              <w:t>Gmina  Żychlin</w:t>
            </w:r>
          </w:p>
        </w:tc>
      </w:tr>
      <w:tr w:rsidR="00830755" w:rsidTr="001B7B0C">
        <w:tc>
          <w:tcPr>
            <w:tcW w:w="2660" w:type="dxa"/>
          </w:tcPr>
          <w:p w:rsidR="00830755" w:rsidRPr="00874803" w:rsidRDefault="00830755" w:rsidP="00EE7252">
            <w:pPr>
              <w:pStyle w:val="11"/>
              <w:spacing w:line="276" w:lineRule="auto"/>
            </w:pPr>
            <w:bookmarkStart w:id="735" w:name="_Toc487795715"/>
            <w:r w:rsidRPr="00874803">
              <w:t>Obszar tematyczny</w:t>
            </w:r>
            <w:bookmarkEnd w:id="735"/>
          </w:p>
        </w:tc>
        <w:tc>
          <w:tcPr>
            <w:tcW w:w="6552" w:type="dxa"/>
          </w:tcPr>
          <w:p w:rsidR="00830755" w:rsidRDefault="003A21B8" w:rsidP="00EE7252">
            <w:pPr>
              <w:pStyle w:val="11"/>
              <w:spacing w:line="276" w:lineRule="auto"/>
              <w:rPr>
                <w:b w:val="0"/>
              </w:rPr>
            </w:pPr>
            <w:bookmarkStart w:id="736" w:name="_Toc487795716"/>
            <w:r>
              <w:rPr>
                <w:b w:val="0"/>
              </w:rPr>
              <w:t>Infrastruktura i budynki, Przestrzeń publiczna</w:t>
            </w:r>
            <w:bookmarkEnd w:id="736"/>
          </w:p>
        </w:tc>
      </w:tr>
      <w:tr w:rsidR="00830755" w:rsidTr="001B7B0C">
        <w:tc>
          <w:tcPr>
            <w:tcW w:w="2660" w:type="dxa"/>
          </w:tcPr>
          <w:p w:rsidR="00830755" w:rsidRPr="00874803" w:rsidRDefault="00830755" w:rsidP="00EE7252">
            <w:pPr>
              <w:pStyle w:val="11"/>
              <w:spacing w:line="276" w:lineRule="auto"/>
            </w:pPr>
            <w:bookmarkStart w:id="737" w:name="_Toc487795717"/>
            <w:r w:rsidRPr="00874803">
              <w:t>Charakterystyka przedsięwzięcia</w:t>
            </w:r>
            <w:bookmarkEnd w:id="737"/>
          </w:p>
        </w:tc>
        <w:tc>
          <w:tcPr>
            <w:tcW w:w="6552" w:type="dxa"/>
          </w:tcPr>
          <w:p w:rsidR="00830755" w:rsidRDefault="00830755" w:rsidP="00EE7252">
            <w:pPr>
              <w:pStyle w:val="11"/>
              <w:spacing w:line="276" w:lineRule="auto"/>
              <w:jc w:val="both"/>
              <w:rPr>
                <w:b w:val="0"/>
              </w:rPr>
            </w:pPr>
            <w:bookmarkStart w:id="738" w:name="_Toc487795718"/>
            <w:r>
              <w:rPr>
                <w:b w:val="0"/>
              </w:rPr>
              <w:t>Projekt dotyczy b</w:t>
            </w:r>
            <w:r w:rsidRPr="00830755">
              <w:rPr>
                <w:b w:val="0"/>
              </w:rPr>
              <w:t>udow</w:t>
            </w:r>
            <w:r>
              <w:rPr>
                <w:b w:val="0"/>
              </w:rPr>
              <w:t>y</w:t>
            </w:r>
            <w:r w:rsidRPr="00830755">
              <w:rPr>
                <w:b w:val="0"/>
              </w:rPr>
              <w:t xml:space="preserve"> miejsc parkingowych </w:t>
            </w:r>
            <w:r>
              <w:rPr>
                <w:b w:val="0"/>
              </w:rPr>
              <w:t>przy ul. Narutowicza wraz z zagospodarowaniem skweru na działce ewidencyjnej nr 792/2 przez</w:t>
            </w:r>
            <w:r w:rsidRPr="00830755">
              <w:rPr>
                <w:b w:val="0"/>
              </w:rPr>
              <w:t xml:space="preserve"> nasadzenia zieleni, </w:t>
            </w:r>
            <w:r>
              <w:rPr>
                <w:b w:val="0"/>
              </w:rPr>
              <w:t xml:space="preserve">montaż </w:t>
            </w:r>
            <w:r w:rsidRPr="00830755">
              <w:rPr>
                <w:b w:val="0"/>
              </w:rPr>
              <w:t xml:space="preserve">małej architektury </w:t>
            </w:r>
            <w:r>
              <w:rPr>
                <w:b w:val="0"/>
              </w:rPr>
              <w:t>(8</w:t>
            </w:r>
            <w:r w:rsidRPr="00830755">
              <w:rPr>
                <w:b w:val="0"/>
              </w:rPr>
              <w:t xml:space="preserve"> ławek</w:t>
            </w:r>
            <w:r>
              <w:rPr>
                <w:b w:val="0"/>
              </w:rPr>
              <w:t xml:space="preserve"> i</w:t>
            </w:r>
            <w:r w:rsidRPr="00830755">
              <w:rPr>
                <w:b w:val="0"/>
              </w:rPr>
              <w:t xml:space="preserve"> 8 koszy na śmieci</w:t>
            </w:r>
            <w:r>
              <w:rPr>
                <w:b w:val="0"/>
              </w:rPr>
              <w:t>)</w:t>
            </w:r>
            <w:r w:rsidRPr="00830755">
              <w:rPr>
                <w:b w:val="0"/>
              </w:rPr>
              <w:t xml:space="preserve">, remont ciągów pieszych, </w:t>
            </w:r>
            <w:r>
              <w:rPr>
                <w:b w:val="0"/>
              </w:rPr>
              <w:t xml:space="preserve">wymianę 5 opraw </w:t>
            </w:r>
            <w:r w:rsidRPr="00830755">
              <w:rPr>
                <w:b w:val="0"/>
              </w:rPr>
              <w:t xml:space="preserve">oświetlenia </w:t>
            </w:r>
            <w:r>
              <w:rPr>
                <w:b w:val="0"/>
              </w:rPr>
              <w:t>ulicznego.</w:t>
            </w:r>
            <w:bookmarkEnd w:id="738"/>
          </w:p>
        </w:tc>
      </w:tr>
      <w:tr w:rsidR="00830755" w:rsidTr="001B7B0C">
        <w:tc>
          <w:tcPr>
            <w:tcW w:w="2660" w:type="dxa"/>
          </w:tcPr>
          <w:p w:rsidR="00830755" w:rsidRDefault="00830755" w:rsidP="00EE7252">
            <w:pPr>
              <w:pStyle w:val="11"/>
              <w:spacing w:line="276" w:lineRule="auto"/>
              <w:rPr>
                <w:b w:val="0"/>
              </w:rPr>
            </w:pPr>
            <w:bookmarkStart w:id="739" w:name="_Toc487795719"/>
            <w:r>
              <w:t>Cele, które realizuje przedsięwzięcie</w:t>
            </w:r>
            <w:bookmarkEnd w:id="739"/>
          </w:p>
        </w:tc>
        <w:tc>
          <w:tcPr>
            <w:tcW w:w="6552" w:type="dxa"/>
          </w:tcPr>
          <w:p w:rsidR="00EE7252" w:rsidRDefault="00EE7252" w:rsidP="00EE7252">
            <w:pPr>
              <w:pStyle w:val="11"/>
              <w:spacing w:line="276" w:lineRule="auto"/>
              <w:jc w:val="both"/>
              <w:rPr>
                <w:b w:val="0"/>
              </w:rPr>
            </w:pPr>
            <w:bookmarkStart w:id="740" w:name="_Toc487795720"/>
            <w:r w:rsidRPr="00EE7252">
              <w:rPr>
                <w:b w:val="0"/>
              </w:rPr>
              <w:t xml:space="preserve">Brak parkingu </w:t>
            </w:r>
            <w:r>
              <w:rPr>
                <w:b w:val="0"/>
              </w:rPr>
              <w:t>przy</w:t>
            </w:r>
            <w:r w:rsidRPr="00EE7252">
              <w:rPr>
                <w:b w:val="0"/>
              </w:rPr>
              <w:t xml:space="preserve"> ul</w:t>
            </w:r>
            <w:r>
              <w:rPr>
                <w:b w:val="0"/>
              </w:rPr>
              <w:t>.</w:t>
            </w:r>
            <w:r w:rsidRPr="00EE7252">
              <w:rPr>
                <w:b w:val="0"/>
              </w:rPr>
              <w:t xml:space="preserve"> Narutowicza powoduje </w:t>
            </w:r>
            <w:r>
              <w:rPr>
                <w:b w:val="0"/>
              </w:rPr>
              <w:t xml:space="preserve">utrudnienia w ruchu, ponieważ </w:t>
            </w:r>
            <w:r w:rsidRPr="00EE7252">
              <w:rPr>
                <w:b w:val="0"/>
              </w:rPr>
              <w:t xml:space="preserve">nie można swobodnie przejechać ani zatrzymać się przy punktach handlowo-usługowych znajdujących się wzdłuż ulicy. Brak kompleksowego rozwiązania natłoku komunikacyjnego powoduje </w:t>
            </w:r>
            <w:r>
              <w:rPr>
                <w:b w:val="0"/>
              </w:rPr>
              <w:t>dużą liczbę</w:t>
            </w:r>
            <w:r w:rsidRPr="00EE7252">
              <w:rPr>
                <w:b w:val="0"/>
              </w:rPr>
              <w:t xml:space="preserve"> wypadków i kolizji.</w:t>
            </w:r>
            <w:r>
              <w:rPr>
                <w:b w:val="0"/>
              </w:rPr>
              <w:t xml:space="preserve"> Zagospodarowany skwer stanie się atrakcyjnym miejscem do wypoczynku np. dla seniorów </w:t>
            </w:r>
            <w:r w:rsidR="003E3841">
              <w:rPr>
                <w:b w:val="0"/>
              </w:rPr>
              <w:br/>
            </w:r>
            <w:r>
              <w:rPr>
                <w:b w:val="0"/>
              </w:rPr>
              <w:t>z obszaru rewitalizacji albo osób przyjeżdżających do miasta.</w:t>
            </w:r>
            <w:bookmarkEnd w:id="740"/>
            <w:r>
              <w:rPr>
                <w:b w:val="0"/>
              </w:rPr>
              <w:t xml:space="preserve"> </w:t>
            </w:r>
            <w:r w:rsidRPr="00EE7252">
              <w:rPr>
                <w:b w:val="0"/>
              </w:rPr>
              <w:t xml:space="preserve">    </w:t>
            </w:r>
          </w:p>
          <w:p w:rsidR="00830755" w:rsidRDefault="00EE7252" w:rsidP="00EE7252">
            <w:pPr>
              <w:pStyle w:val="11"/>
              <w:spacing w:line="276" w:lineRule="auto"/>
              <w:jc w:val="both"/>
              <w:rPr>
                <w:b w:val="0"/>
              </w:rPr>
            </w:pPr>
            <w:r>
              <w:rPr>
                <w:b w:val="0"/>
              </w:rPr>
              <w:t xml:space="preserve">                                              </w:t>
            </w:r>
            <w:bookmarkStart w:id="741" w:name="_Toc487795721"/>
            <w:r w:rsidR="00830755">
              <w:rPr>
                <w:b w:val="0"/>
              </w:rPr>
              <w:t>* * *</w:t>
            </w:r>
            <w:bookmarkEnd w:id="741"/>
          </w:p>
          <w:p w:rsidR="00830755" w:rsidRDefault="00EE7252" w:rsidP="00EE7252">
            <w:pPr>
              <w:pStyle w:val="11"/>
              <w:tabs>
                <w:tab w:val="left" w:pos="34"/>
              </w:tabs>
              <w:spacing w:line="276" w:lineRule="auto"/>
              <w:jc w:val="both"/>
              <w:rPr>
                <w:b w:val="0"/>
              </w:rPr>
            </w:pPr>
            <w:r>
              <w:rPr>
                <w:b w:val="0"/>
              </w:rPr>
              <w:t xml:space="preserve"> </w:t>
            </w:r>
            <w:bookmarkStart w:id="742" w:name="_Toc487795722"/>
            <w:r w:rsidR="00830755">
              <w:rPr>
                <w:b w:val="0"/>
              </w:rPr>
              <w:t xml:space="preserve">Cel II </w:t>
            </w:r>
            <w:r w:rsidR="00E832A3">
              <w:rPr>
                <w:b w:val="0"/>
              </w:rPr>
              <w:t>Rozwój w sferze przestrzenno-funkcjonalnej stwarzający warunki do ożywienia społecznego</w:t>
            </w:r>
            <w:bookmarkEnd w:id="742"/>
          </w:p>
          <w:p w:rsidR="00830755" w:rsidRDefault="00830755" w:rsidP="007C0547">
            <w:pPr>
              <w:pStyle w:val="11"/>
              <w:spacing w:line="276" w:lineRule="auto"/>
              <w:jc w:val="both"/>
              <w:rPr>
                <w:b w:val="0"/>
              </w:rPr>
            </w:pPr>
            <w:bookmarkStart w:id="743" w:name="_Toc487795723"/>
            <w:r>
              <w:rPr>
                <w:b w:val="0"/>
              </w:rPr>
              <w:t>II.</w:t>
            </w:r>
            <w:r w:rsidR="007C0547">
              <w:rPr>
                <w:b w:val="0"/>
              </w:rPr>
              <w:t>3</w:t>
            </w:r>
            <w:r>
              <w:rPr>
                <w:b w:val="0"/>
              </w:rPr>
              <w:t xml:space="preserve"> Poprawa stanu i poziomu wyposażenia w infrastrukturę techniczną na obszarze rewitalizacji</w:t>
            </w:r>
            <w:bookmarkEnd w:id="743"/>
          </w:p>
        </w:tc>
      </w:tr>
    </w:tbl>
    <w:p w:rsidR="00830755" w:rsidRDefault="00830755" w:rsidP="00874803">
      <w:pPr>
        <w:pStyle w:val="11"/>
        <w:rPr>
          <w:b w:val="0"/>
        </w:rPr>
      </w:pPr>
    </w:p>
    <w:tbl>
      <w:tblPr>
        <w:tblStyle w:val="Tabela-Siatka"/>
        <w:tblW w:w="0" w:type="auto"/>
        <w:tblLook w:val="04A0"/>
      </w:tblPr>
      <w:tblGrid>
        <w:gridCol w:w="2660"/>
        <w:gridCol w:w="6552"/>
      </w:tblGrid>
      <w:tr w:rsidR="001B7B0C" w:rsidTr="001B7B0C">
        <w:tc>
          <w:tcPr>
            <w:tcW w:w="2660" w:type="dxa"/>
          </w:tcPr>
          <w:p w:rsidR="001B7B0C" w:rsidRPr="00874803" w:rsidRDefault="001B7B0C" w:rsidP="001B7B0C">
            <w:pPr>
              <w:pStyle w:val="11"/>
              <w:spacing w:line="276" w:lineRule="auto"/>
            </w:pPr>
            <w:bookmarkStart w:id="744" w:name="_Toc487795724"/>
            <w:r w:rsidRPr="00874803">
              <w:t>Nazwa projektu</w:t>
            </w:r>
            <w:bookmarkEnd w:id="744"/>
            <w:r w:rsidRPr="00874803">
              <w:t xml:space="preserve"> </w:t>
            </w:r>
          </w:p>
        </w:tc>
        <w:tc>
          <w:tcPr>
            <w:tcW w:w="6552" w:type="dxa"/>
          </w:tcPr>
          <w:p w:rsidR="001B7B0C" w:rsidRPr="00830755" w:rsidRDefault="001B7B0C" w:rsidP="001B7B0C">
            <w:pPr>
              <w:pStyle w:val="11"/>
              <w:spacing w:line="276" w:lineRule="auto"/>
              <w:jc w:val="center"/>
              <w:rPr>
                <w:rFonts w:cs="Times New Roman"/>
              </w:rPr>
            </w:pPr>
            <w:bookmarkStart w:id="745" w:name="_Toc487795725"/>
            <w:r w:rsidRPr="001B7B0C">
              <w:rPr>
                <w:rFonts w:cs="Times New Roman"/>
              </w:rPr>
              <w:t>Renowacja zasobu m</w:t>
            </w:r>
            <w:r w:rsidR="00634A96">
              <w:rPr>
                <w:rFonts w:cs="Times New Roman"/>
              </w:rPr>
              <w:t>ieszkaniowego oraz rewitalizacja</w:t>
            </w:r>
            <w:r w:rsidRPr="001B7B0C">
              <w:rPr>
                <w:rFonts w:cs="Times New Roman"/>
              </w:rPr>
              <w:t xml:space="preserve"> terenu Spółdzielni Mieszkaniowej „Wspólny Dom”</w:t>
            </w:r>
            <w:bookmarkEnd w:id="745"/>
          </w:p>
        </w:tc>
      </w:tr>
      <w:tr w:rsidR="001B7B0C" w:rsidTr="001B7B0C">
        <w:tc>
          <w:tcPr>
            <w:tcW w:w="2660" w:type="dxa"/>
          </w:tcPr>
          <w:p w:rsidR="001B7B0C" w:rsidRPr="00874803" w:rsidRDefault="001B7B0C" w:rsidP="001B7B0C">
            <w:pPr>
              <w:pStyle w:val="11"/>
              <w:spacing w:line="276" w:lineRule="auto"/>
            </w:pPr>
            <w:bookmarkStart w:id="746" w:name="_Toc487795726"/>
            <w:r>
              <w:t>Podmiot(-y) realizujący(-e)</w:t>
            </w:r>
            <w:bookmarkEnd w:id="746"/>
          </w:p>
        </w:tc>
        <w:tc>
          <w:tcPr>
            <w:tcW w:w="6552" w:type="dxa"/>
          </w:tcPr>
          <w:p w:rsidR="001B7B0C" w:rsidRPr="00091639" w:rsidRDefault="001B7B0C" w:rsidP="001B7B0C">
            <w:pPr>
              <w:snapToGrid w:val="0"/>
              <w:spacing w:line="276" w:lineRule="auto"/>
              <w:rPr>
                <w:rFonts w:asciiTheme="majorHAnsi" w:hAnsiTheme="majorHAnsi" w:cs="Arial"/>
                <w:sz w:val="24"/>
                <w:szCs w:val="24"/>
              </w:rPr>
            </w:pPr>
            <w:r>
              <w:rPr>
                <w:rFonts w:asciiTheme="majorHAnsi" w:hAnsiTheme="majorHAnsi" w:cs="Arial"/>
                <w:sz w:val="24"/>
                <w:szCs w:val="24"/>
              </w:rPr>
              <w:t>Spółdzielnia Mieszkaniowa „Wspólny Dom”</w:t>
            </w:r>
          </w:p>
        </w:tc>
      </w:tr>
      <w:tr w:rsidR="001B7B0C" w:rsidTr="001B7B0C">
        <w:tc>
          <w:tcPr>
            <w:tcW w:w="2660" w:type="dxa"/>
          </w:tcPr>
          <w:p w:rsidR="001B7B0C" w:rsidRPr="00874803" w:rsidRDefault="001B7B0C" w:rsidP="001B7B0C">
            <w:pPr>
              <w:pStyle w:val="11"/>
              <w:spacing w:line="276" w:lineRule="auto"/>
            </w:pPr>
            <w:bookmarkStart w:id="747" w:name="_Toc487795727"/>
            <w:r w:rsidRPr="00874803">
              <w:t>Obszar tematyczny</w:t>
            </w:r>
            <w:bookmarkEnd w:id="747"/>
          </w:p>
        </w:tc>
        <w:tc>
          <w:tcPr>
            <w:tcW w:w="6552" w:type="dxa"/>
          </w:tcPr>
          <w:p w:rsidR="001B7B0C" w:rsidRDefault="003A21B8" w:rsidP="001B7B0C">
            <w:pPr>
              <w:pStyle w:val="11"/>
              <w:spacing w:line="276" w:lineRule="auto"/>
              <w:rPr>
                <w:b w:val="0"/>
              </w:rPr>
            </w:pPr>
            <w:bookmarkStart w:id="748" w:name="_Toc487795728"/>
            <w:r>
              <w:rPr>
                <w:b w:val="0"/>
              </w:rPr>
              <w:t>Infrastruktura i budynki, Przestrzeń publiczna</w:t>
            </w:r>
            <w:bookmarkEnd w:id="748"/>
          </w:p>
        </w:tc>
      </w:tr>
      <w:tr w:rsidR="001B7B0C" w:rsidTr="001B7B0C">
        <w:tc>
          <w:tcPr>
            <w:tcW w:w="2660" w:type="dxa"/>
          </w:tcPr>
          <w:p w:rsidR="001B7B0C" w:rsidRPr="00874803" w:rsidRDefault="001B7B0C" w:rsidP="001B7B0C">
            <w:pPr>
              <w:pStyle w:val="11"/>
              <w:spacing w:line="276" w:lineRule="auto"/>
            </w:pPr>
            <w:bookmarkStart w:id="749" w:name="_Toc487795729"/>
            <w:r w:rsidRPr="00874803">
              <w:t>Charakterystyka przedsięwzięcia</w:t>
            </w:r>
            <w:bookmarkEnd w:id="749"/>
          </w:p>
        </w:tc>
        <w:tc>
          <w:tcPr>
            <w:tcW w:w="6552" w:type="dxa"/>
          </w:tcPr>
          <w:p w:rsidR="001B7B0C" w:rsidRPr="001B7B0C" w:rsidRDefault="001B7B0C" w:rsidP="001B7B0C">
            <w:pPr>
              <w:pStyle w:val="11"/>
              <w:spacing w:line="276" w:lineRule="auto"/>
              <w:jc w:val="both"/>
              <w:rPr>
                <w:b w:val="0"/>
              </w:rPr>
            </w:pPr>
            <w:bookmarkStart w:id="750" w:name="_Toc487795730"/>
            <w:r w:rsidRPr="001B7B0C">
              <w:rPr>
                <w:b w:val="0"/>
              </w:rPr>
              <w:t>Zakres działań</w:t>
            </w:r>
            <w:r>
              <w:rPr>
                <w:b w:val="0"/>
              </w:rPr>
              <w:t xml:space="preserve"> obejmuje</w:t>
            </w:r>
            <w:r w:rsidRPr="001B7B0C">
              <w:rPr>
                <w:b w:val="0"/>
              </w:rPr>
              <w:t>:</w:t>
            </w:r>
            <w:bookmarkEnd w:id="750"/>
          </w:p>
          <w:p w:rsidR="001B7B0C" w:rsidRPr="001B7B0C" w:rsidRDefault="001B7B0C" w:rsidP="001B7B0C">
            <w:pPr>
              <w:pStyle w:val="11"/>
              <w:spacing w:line="276" w:lineRule="auto"/>
              <w:jc w:val="both"/>
              <w:rPr>
                <w:b w:val="0"/>
              </w:rPr>
            </w:pPr>
            <w:bookmarkStart w:id="751" w:name="_Toc487795731"/>
            <w:r w:rsidRPr="001B7B0C">
              <w:rPr>
                <w:b w:val="0"/>
              </w:rPr>
              <w:t>- termomodernizacj</w:t>
            </w:r>
            <w:r>
              <w:rPr>
                <w:b w:val="0"/>
              </w:rPr>
              <w:t>ę</w:t>
            </w:r>
            <w:r w:rsidRPr="001B7B0C">
              <w:rPr>
                <w:b w:val="0"/>
              </w:rPr>
              <w:t xml:space="preserve"> budynków wielorodzinnych przy </w:t>
            </w:r>
            <w:r w:rsidR="003E3841">
              <w:rPr>
                <w:b w:val="0"/>
              </w:rPr>
              <w:br/>
            </w:r>
            <w:r w:rsidRPr="001B7B0C">
              <w:rPr>
                <w:b w:val="0"/>
              </w:rPr>
              <w:t>ul. Narutowicza;</w:t>
            </w:r>
            <w:bookmarkEnd w:id="751"/>
          </w:p>
          <w:p w:rsidR="001B7B0C" w:rsidRPr="001B7B0C" w:rsidRDefault="001B7B0C" w:rsidP="001B7B0C">
            <w:pPr>
              <w:pStyle w:val="11"/>
              <w:spacing w:line="276" w:lineRule="auto"/>
              <w:jc w:val="both"/>
              <w:rPr>
                <w:b w:val="0"/>
              </w:rPr>
            </w:pPr>
            <w:bookmarkStart w:id="752" w:name="_Toc487795732"/>
            <w:r w:rsidRPr="001B7B0C">
              <w:rPr>
                <w:b w:val="0"/>
              </w:rPr>
              <w:t>- remont budynków</w:t>
            </w:r>
            <w:r>
              <w:rPr>
                <w:b w:val="0"/>
              </w:rPr>
              <w:t>,</w:t>
            </w:r>
            <w:r w:rsidRPr="001B7B0C">
              <w:rPr>
                <w:b w:val="0"/>
              </w:rPr>
              <w:t xml:space="preserve"> w szczególności remont dachów </w:t>
            </w:r>
            <w:r w:rsidR="003E3841">
              <w:rPr>
                <w:b w:val="0"/>
              </w:rPr>
              <w:br/>
            </w:r>
            <w:r w:rsidRPr="001B7B0C">
              <w:rPr>
                <w:b w:val="0"/>
              </w:rPr>
              <w:t>i stropodachów</w:t>
            </w:r>
            <w:r>
              <w:rPr>
                <w:b w:val="0"/>
              </w:rPr>
              <w:t>,</w:t>
            </w:r>
            <w:bookmarkEnd w:id="752"/>
          </w:p>
          <w:p w:rsidR="001B7B0C" w:rsidRPr="001B7B0C" w:rsidRDefault="001B7B0C" w:rsidP="001B7B0C">
            <w:pPr>
              <w:pStyle w:val="11"/>
              <w:spacing w:line="276" w:lineRule="auto"/>
              <w:jc w:val="both"/>
              <w:rPr>
                <w:b w:val="0"/>
              </w:rPr>
            </w:pPr>
            <w:bookmarkStart w:id="753" w:name="_Toc487795733"/>
            <w:r w:rsidRPr="001B7B0C">
              <w:rPr>
                <w:b w:val="0"/>
              </w:rPr>
              <w:t>- wymian</w:t>
            </w:r>
            <w:r>
              <w:rPr>
                <w:b w:val="0"/>
              </w:rPr>
              <w:t>ę</w:t>
            </w:r>
            <w:r w:rsidRPr="001B7B0C">
              <w:rPr>
                <w:b w:val="0"/>
              </w:rPr>
              <w:t xml:space="preserve"> stolarki okiennej,</w:t>
            </w:r>
            <w:bookmarkEnd w:id="753"/>
          </w:p>
          <w:p w:rsidR="001B7B0C" w:rsidRPr="001B7B0C" w:rsidRDefault="001B7B0C" w:rsidP="001B7B0C">
            <w:pPr>
              <w:pStyle w:val="11"/>
              <w:spacing w:line="276" w:lineRule="auto"/>
              <w:jc w:val="both"/>
              <w:rPr>
                <w:b w:val="0"/>
              </w:rPr>
            </w:pPr>
            <w:bookmarkStart w:id="754" w:name="_Toc487795734"/>
            <w:r w:rsidRPr="001B7B0C">
              <w:rPr>
                <w:b w:val="0"/>
              </w:rPr>
              <w:t>- modernizacj</w:t>
            </w:r>
            <w:r>
              <w:rPr>
                <w:b w:val="0"/>
              </w:rPr>
              <w:t>ę</w:t>
            </w:r>
            <w:r w:rsidRPr="001B7B0C">
              <w:rPr>
                <w:b w:val="0"/>
              </w:rPr>
              <w:t xml:space="preserve"> ciągów pieszych, dróg wewnętrznych </w:t>
            </w:r>
            <w:r w:rsidR="003E3841">
              <w:rPr>
                <w:b w:val="0"/>
              </w:rPr>
              <w:br/>
            </w:r>
            <w:r w:rsidRPr="001B7B0C">
              <w:rPr>
                <w:b w:val="0"/>
              </w:rPr>
              <w:t>i parkingów,</w:t>
            </w:r>
            <w:bookmarkEnd w:id="754"/>
          </w:p>
          <w:p w:rsidR="001B7B0C" w:rsidRPr="001B7B0C" w:rsidRDefault="001B7B0C" w:rsidP="001B7B0C">
            <w:pPr>
              <w:pStyle w:val="11"/>
              <w:spacing w:line="276" w:lineRule="auto"/>
              <w:jc w:val="both"/>
              <w:rPr>
                <w:b w:val="0"/>
              </w:rPr>
            </w:pPr>
            <w:bookmarkStart w:id="755" w:name="_Toc487795735"/>
            <w:r w:rsidRPr="001B7B0C">
              <w:rPr>
                <w:b w:val="0"/>
              </w:rPr>
              <w:t>- remont klatek schodowych,</w:t>
            </w:r>
            <w:bookmarkEnd w:id="755"/>
          </w:p>
          <w:p w:rsidR="001B7B0C" w:rsidRPr="001B7B0C" w:rsidRDefault="001B7B0C" w:rsidP="001B7B0C">
            <w:pPr>
              <w:pStyle w:val="11"/>
              <w:spacing w:line="276" w:lineRule="auto"/>
              <w:jc w:val="both"/>
              <w:rPr>
                <w:b w:val="0"/>
              </w:rPr>
            </w:pPr>
            <w:bookmarkStart w:id="756" w:name="_Toc487795736"/>
            <w:r w:rsidRPr="001B7B0C">
              <w:rPr>
                <w:b w:val="0"/>
              </w:rPr>
              <w:t>- budow</w:t>
            </w:r>
            <w:r>
              <w:rPr>
                <w:b w:val="0"/>
              </w:rPr>
              <w:t>ę</w:t>
            </w:r>
            <w:r w:rsidRPr="001B7B0C">
              <w:rPr>
                <w:b w:val="0"/>
              </w:rPr>
              <w:t xml:space="preserve"> obiektów małej architektury,</w:t>
            </w:r>
            <w:bookmarkEnd w:id="756"/>
          </w:p>
          <w:p w:rsidR="001B7B0C" w:rsidRPr="001B7B0C" w:rsidRDefault="001B7B0C" w:rsidP="001B7B0C">
            <w:pPr>
              <w:pStyle w:val="11"/>
              <w:spacing w:line="276" w:lineRule="auto"/>
              <w:jc w:val="both"/>
              <w:rPr>
                <w:b w:val="0"/>
              </w:rPr>
            </w:pPr>
            <w:bookmarkStart w:id="757" w:name="_Toc487795737"/>
            <w:r w:rsidRPr="001B7B0C">
              <w:rPr>
                <w:b w:val="0"/>
              </w:rPr>
              <w:t>- rewitalizacj</w:t>
            </w:r>
            <w:r>
              <w:rPr>
                <w:b w:val="0"/>
              </w:rPr>
              <w:t>ę</w:t>
            </w:r>
            <w:r w:rsidRPr="001B7B0C">
              <w:rPr>
                <w:b w:val="0"/>
              </w:rPr>
              <w:t xml:space="preserve"> zieleni,</w:t>
            </w:r>
            <w:bookmarkEnd w:id="757"/>
          </w:p>
          <w:p w:rsidR="001B7B0C" w:rsidRDefault="001B7B0C" w:rsidP="001B7B0C">
            <w:pPr>
              <w:pStyle w:val="11"/>
              <w:spacing w:line="276" w:lineRule="auto"/>
              <w:jc w:val="both"/>
              <w:rPr>
                <w:b w:val="0"/>
              </w:rPr>
            </w:pPr>
            <w:bookmarkStart w:id="758" w:name="_Toc487795738"/>
            <w:r w:rsidRPr="001B7B0C">
              <w:rPr>
                <w:b w:val="0"/>
              </w:rPr>
              <w:t>- malowanie elewacji budynków</w:t>
            </w:r>
            <w:r>
              <w:rPr>
                <w:b w:val="0"/>
              </w:rPr>
              <w:t>.</w:t>
            </w:r>
            <w:bookmarkEnd w:id="758"/>
          </w:p>
          <w:p w:rsidR="001B7B0C" w:rsidRDefault="001B7B0C" w:rsidP="001B7B0C">
            <w:pPr>
              <w:pStyle w:val="11"/>
              <w:spacing w:line="276" w:lineRule="auto"/>
              <w:jc w:val="both"/>
              <w:rPr>
                <w:b w:val="0"/>
              </w:rPr>
            </w:pPr>
            <w:bookmarkStart w:id="759" w:name="_Toc487795739"/>
            <w:r>
              <w:rPr>
                <w:b w:val="0"/>
              </w:rPr>
              <w:t>Dotyczy budynków zlokalizowanych przy ul. Narutowicza 71, 71/I, 73, 75, 79, 81, 83, 85, 85A, 85B, 85C, 85D, 85E.</w:t>
            </w:r>
            <w:bookmarkEnd w:id="759"/>
          </w:p>
        </w:tc>
      </w:tr>
      <w:tr w:rsidR="001B7B0C" w:rsidTr="001B7B0C">
        <w:tc>
          <w:tcPr>
            <w:tcW w:w="2660" w:type="dxa"/>
          </w:tcPr>
          <w:p w:rsidR="001B7B0C" w:rsidRDefault="001B7B0C" w:rsidP="001B7B0C">
            <w:pPr>
              <w:pStyle w:val="11"/>
              <w:spacing w:line="276" w:lineRule="auto"/>
              <w:rPr>
                <w:b w:val="0"/>
              </w:rPr>
            </w:pPr>
            <w:bookmarkStart w:id="760" w:name="_Toc487795740"/>
            <w:r>
              <w:t>Cele, które realizuje przedsięwzięcie</w:t>
            </w:r>
            <w:bookmarkEnd w:id="760"/>
          </w:p>
        </w:tc>
        <w:tc>
          <w:tcPr>
            <w:tcW w:w="6552" w:type="dxa"/>
          </w:tcPr>
          <w:p w:rsidR="001B7B0C" w:rsidRPr="007C0547" w:rsidRDefault="001B7B0C" w:rsidP="001B7B0C">
            <w:pPr>
              <w:pStyle w:val="11"/>
              <w:spacing w:line="276" w:lineRule="auto"/>
              <w:jc w:val="both"/>
              <w:rPr>
                <w:b w:val="0"/>
              </w:rPr>
            </w:pPr>
            <w:bookmarkStart w:id="761" w:name="_Toc487795741"/>
            <w:r>
              <w:rPr>
                <w:b w:val="0"/>
              </w:rPr>
              <w:t xml:space="preserve">Nadrzędnym celem przedsięwzięcia jest </w:t>
            </w:r>
            <w:r w:rsidRPr="001B7B0C">
              <w:rPr>
                <w:b w:val="0"/>
              </w:rPr>
              <w:t xml:space="preserve">poprawa jakości </w:t>
            </w:r>
            <w:r w:rsidR="003E3841">
              <w:rPr>
                <w:b w:val="0"/>
              </w:rPr>
              <w:br/>
            </w:r>
            <w:r w:rsidRPr="001B7B0C">
              <w:rPr>
                <w:b w:val="0"/>
              </w:rPr>
              <w:t xml:space="preserve">i warunków życia mieszkańców </w:t>
            </w:r>
            <w:r>
              <w:rPr>
                <w:b w:val="0"/>
              </w:rPr>
              <w:t>m.in.</w:t>
            </w:r>
            <w:r w:rsidRPr="001B7B0C">
              <w:rPr>
                <w:b w:val="0"/>
              </w:rPr>
              <w:t xml:space="preserve"> poprzez dostosowanie warunków życiowych i mieszkaniowych społeczeństwa lokalnego do współczesnych standardów</w:t>
            </w:r>
            <w:r w:rsidR="007C0547">
              <w:rPr>
                <w:b w:val="0"/>
              </w:rPr>
              <w:t>. Budynki, które mają zostać zmodernizowane w ramach niniejszego zadania znajdują się w złym stanie technicznym, posiadają indywidualne źródła ciepła przyczyniające się do zwiększania problemu niskiej emisji (wysoki poziom emisji CO</w:t>
            </w:r>
            <w:r w:rsidR="007C0547">
              <w:rPr>
                <w:b w:val="0"/>
                <w:vertAlign w:val="subscript"/>
              </w:rPr>
              <w:t>2</w:t>
            </w:r>
            <w:r w:rsidR="007C0547">
              <w:rPr>
                <w:b w:val="0"/>
              </w:rPr>
              <w:t xml:space="preserve"> na obszarze rewitalizacji), a ich najbliższe otoczenie wymaga lepszego zagospodarowania.</w:t>
            </w:r>
            <w:bookmarkEnd w:id="761"/>
          </w:p>
          <w:p w:rsidR="001B7B0C" w:rsidRDefault="001B7B0C" w:rsidP="001B7B0C">
            <w:pPr>
              <w:pStyle w:val="11"/>
              <w:spacing w:line="276" w:lineRule="auto"/>
              <w:jc w:val="both"/>
              <w:rPr>
                <w:b w:val="0"/>
              </w:rPr>
            </w:pPr>
            <w:r>
              <w:rPr>
                <w:b w:val="0"/>
              </w:rPr>
              <w:t xml:space="preserve">                                              </w:t>
            </w:r>
            <w:bookmarkStart w:id="762" w:name="_Toc487795742"/>
            <w:r>
              <w:rPr>
                <w:b w:val="0"/>
              </w:rPr>
              <w:t>* * *</w:t>
            </w:r>
            <w:bookmarkEnd w:id="762"/>
          </w:p>
          <w:p w:rsidR="001B7B0C" w:rsidRDefault="001B7B0C" w:rsidP="001B7B0C">
            <w:pPr>
              <w:pStyle w:val="11"/>
              <w:tabs>
                <w:tab w:val="left" w:pos="34"/>
              </w:tabs>
              <w:spacing w:line="276" w:lineRule="auto"/>
              <w:jc w:val="both"/>
              <w:rPr>
                <w:b w:val="0"/>
              </w:rPr>
            </w:pPr>
            <w:bookmarkStart w:id="763" w:name="_Toc487795743"/>
            <w:r>
              <w:rPr>
                <w:b w:val="0"/>
              </w:rPr>
              <w:t xml:space="preserve">Cel II </w:t>
            </w:r>
            <w:r w:rsidR="00E832A3">
              <w:rPr>
                <w:b w:val="0"/>
              </w:rPr>
              <w:t>Rozwój w sferze przestrzenno-funkcjonalnej stwarzający warunki do ożywienia społecznego</w:t>
            </w:r>
            <w:bookmarkEnd w:id="763"/>
          </w:p>
          <w:p w:rsidR="001B7B0C" w:rsidRDefault="007C0547" w:rsidP="001B7B0C">
            <w:pPr>
              <w:pStyle w:val="11"/>
              <w:spacing w:line="276" w:lineRule="auto"/>
              <w:jc w:val="both"/>
              <w:rPr>
                <w:b w:val="0"/>
              </w:rPr>
            </w:pPr>
            <w:bookmarkStart w:id="764" w:name="_Toc487795744"/>
            <w:r>
              <w:rPr>
                <w:b w:val="0"/>
              </w:rPr>
              <w:t>II.1 Przywracanie funkcjonalności budynków na obszarze rewitalizacji</w:t>
            </w:r>
            <w:bookmarkEnd w:id="764"/>
          </w:p>
          <w:p w:rsidR="007C0547" w:rsidRDefault="007C0547" w:rsidP="001B7B0C">
            <w:pPr>
              <w:pStyle w:val="11"/>
              <w:spacing w:line="276" w:lineRule="auto"/>
              <w:jc w:val="both"/>
              <w:rPr>
                <w:b w:val="0"/>
              </w:rPr>
            </w:pPr>
            <w:bookmarkStart w:id="765" w:name="_Toc487795745"/>
            <w:r>
              <w:rPr>
                <w:b w:val="0"/>
              </w:rPr>
              <w:t>II.2 Rozwój terenów zielonych na potrzeby mieszkańców obszaru rewitalizacji</w:t>
            </w:r>
            <w:bookmarkEnd w:id="765"/>
          </w:p>
        </w:tc>
      </w:tr>
    </w:tbl>
    <w:p w:rsidR="001121F0" w:rsidRDefault="001121F0" w:rsidP="007A1CC4">
      <w:pPr>
        <w:pStyle w:val="11"/>
      </w:pPr>
    </w:p>
    <w:p w:rsidR="003E3841" w:rsidRDefault="003E3841" w:rsidP="007A1CC4">
      <w:pPr>
        <w:pStyle w:val="11"/>
      </w:pPr>
    </w:p>
    <w:p w:rsidR="003E3841" w:rsidRDefault="003E3841" w:rsidP="007A1CC4">
      <w:pPr>
        <w:pStyle w:val="11"/>
      </w:pPr>
    </w:p>
    <w:tbl>
      <w:tblPr>
        <w:tblStyle w:val="Tabela-Siatka"/>
        <w:tblW w:w="0" w:type="auto"/>
        <w:tblLook w:val="04A0"/>
      </w:tblPr>
      <w:tblGrid>
        <w:gridCol w:w="2660"/>
        <w:gridCol w:w="6552"/>
      </w:tblGrid>
      <w:tr w:rsidR="00001A8D" w:rsidTr="00001A8D">
        <w:tc>
          <w:tcPr>
            <w:tcW w:w="2660" w:type="dxa"/>
          </w:tcPr>
          <w:p w:rsidR="00001A8D" w:rsidRPr="00874803" w:rsidRDefault="00001A8D" w:rsidP="00001A8D">
            <w:pPr>
              <w:pStyle w:val="11"/>
              <w:spacing w:line="276" w:lineRule="auto"/>
            </w:pPr>
            <w:bookmarkStart w:id="766" w:name="_Toc487795746"/>
            <w:r w:rsidRPr="00874803">
              <w:lastRenderedPageBreak/>
              <w:t>Nazwa projektu</w:t>
            </w:r>
            <w:bookmarkEnd w:id="766"/>
            <w:r w:rsidRPr="00874803">
              <w:t xml:space="preserve"> </w:t>
            </w:r>
          </w:p>
        </w:tc>
        <w:tc>
          <w:tcPr>
            <w:tcW w:w="6552" w:type="dxa"/>
          </w:tcPr>
          <w:p w:rsidR="00001A8D" w:rsidRPr="00830755" w:rsidRDefault="00001A8D" w:rsidP="003E3841">
            <w:pPr>
              <w:pStyle w:val="11"/>
              <w:spacing w:line="276" w:lineRule="auto"/>
              <w:jc w:val="center"/>
              <w:rPr>
                <w:rFonts w:cs="Times New Roman"/>
              </w:rPr>
            </w:pPr>
            <w:bookmarkStart w:id="767" w:name="_Toc487795747"/>
            <w:r w:rsidRPr="00001A8D">
              <w:rPr>
                <w:rFonts w:cs="Times New Roman"/>
              </w:rPr>
              <w:t xml:space="preserve">Rewitalizacja podwórek w ramach działań społecznych – </w:t>
            </w:r>
            <w:r w:rsidR="003E3841">
              <w:rPr>
                <w:rFonts w:cs="Times New Roman"/>
              </w:rPr>
              <w:t>„S</w:t>
            </w:r>
            <w:r w:rsidRPr="00001A8D">
              <w:rPr>
                <w:rFonts w:cs="Times New Roman"/>
              </w:rPr>
              <w:t>łoneczne podwórka</w:t>
            </w:r>
            <w:r w:rsidR="003E3841">
              <w:rPr>
                <w:rFonts w:cs="Times New Roman"/>
              </w:rPr>
              <w:t>”</w:t>
            </w:r>
            <w:r w:rsidRPr="00001A8D">
              <w:rPr>
                <w:rFonts w:cs="Times New Roman"/>
              </w:rPr>
              <w:t xml:space="preserve"> w ramach Lokalnego Programu Rewitalizacji</w:t>
            </w:r>
            <w:bookmarkEnd w:id="767"/>
          </w:p>
        </w:tc>
      </w:tr>
      <w:tr w:rsidR="00001A8D" w:rsidTr="00001A8D">
        <w:tc>
          <w:tcPr>
            <w:tcW w:w="2660" w:type="dxa"/>
          </w:tcPr>
          <w:p w:rsidR="00001A8D" w:rsidRPr="00874803" w:rsidRDefault="00001A8D" w:rsidP="00001A8D">
            <w:pPr>
              <w:pStyle w:val="11"/>
              <w:spacing w:line="276" w:lineRule="auto"/>
            </w:pPr>
            <w:bookmarkStart w:id="768" w:name="_Toc487795748"/>
            <w:r>
              <w:t>Podmiot(-y) realizujący(-e)</w:t>
            </w:r>
            <w:bookmarkEnd w:id="768"/>
          </w:p>
        </w:tc>
        <w:tc>
          <w:tcPr>
            <w:tcW w:w="6552" w:type="dxa"/>
          </w:tcPr>
          <w:p w:rsidR="00001A8D" w:rsidRPr="00091639" w:rsidRDefault="00001A8D" w:rsidP="00001A8D">
            <w:pPr>
              <w:snapToGrid w:val="0"/>
              <w:spacing w:line="276" w:lineRule="auto"/>
              <w:rPr>
                <w:rFonts w:asciiTheme="majorHAnsi" w:hAnsiTheme="majorHAnsi" w:cs="Arial"/>
                <w:sz w:val="24"/>
                <w:szCs w:val="24"/>
              </w:rPr>
            </w:pPr>
            <w:r>
              <w:rPr>
                <w:rFonts w:asciiTheme="majorHAnsi" w:hAnsiTheme="majorHAnsi" w:cs="Arial"/>
                <w:sz w:val="24"/>
                <w:szCs w:val="24"/>
              </w:rPr>
              <w:t>Samorządowy Zakład Budżetowy</w:t>
            </w:r>
          </w:p>
        </w:tc>
      </w:tr>
      <w:tr w:rsidR="00001A8D" w:rsidTr="00001A8D">
        <w:tc>
          <w:tcPr>
            <w:tcW w:w="2660" w:type="dxa"/>
          </w:tcPr>
          <w:p w:rsidR="00001A8D" w:rsidRPr="00874803" w:rsidRDefault="00001A8D" w:rsidP="00001A8D">
            <w:pPr>
              <w:pStyle w:val="11"/>
              <w:spacing w:line="276" w:lineRule="auto"/>
            </w:pPr>
            <w:bookmarkStart w:id="769" w:name="_Toc487795749"/>
            <w:r w:rsidRPr="00874803">
              <w:t>Obszar tematyczny</w:t>
            </w:r>
            <w:bookmarkEnd w:id="769"/>
          </w:p>
        </w:tc>
        <w:tc>
          <w:tcPr>
            <w:tcW w:w="6552" w:type="dxa"/>
          </w:tcPr>
          <w:p w:rsidR="00001A8D" w:rsidRDefault="003A21B8" w:rsidP="00001A8D">
            <w:pPr>
              <w:pStyle w:val="11"/>
              <w:spacing w:line="276" w:lineRule="auto"/>
              <w:rPr>
                <w:b w:val="0"/>
              </w:rPr>
            </w:pPr>
            <w:bookmarkStart w:id="770" w:name="_Toc487795750"/>
            <w:r>
              <w:rPr>
                <w:b w:val="0"/>
              </w:rPr>
              <w:t>Przestrzeń publiczna</w:t>
            </w:r>
            <w:bookmarkEnd w:id="770"/>
          </w:p>
        </w:tc>
      </w:tr>
      <w:tr w:rsidR="00001A8D" w:rsidTr="00001A8D">
        <w:tc>
          <w:tcPr>
            <w:tcW w:w="2660" w:type="dxa"/>
          </w:tcPr>
          <w:p w:rsidR="00001A8D" w:rsidRPr="00874803" w:rsidRDefault="00001A8D" w:rsidP="00001A8D">
            <w:pPr>
              <w:pStyle w:val="11"/>
              <w:spacing w:line="276" w:lineRule="auto"/>
            </w:pPr>
            <w:bookmarkStart w:id="771" w:name="_Toc487795751"/>
            <w:r w:rsidRPr="00874803">
              <w:t>Charakterystyka przedsięwzięcia</w:t>
            </w:r>
            <w:bookmarkEnd w:id="771"/>
          </w:p>
        </w:tc>
        <w:tc>
          <w:tcPr>
            <w:tcW w:w="6552" w:type="dxa"/>
          </w:tcPr>
          <w:p w:rsidR="00001A8D" w:rsidRDefault="00001A8D" w:rsidP="00001A8D">
            <w:pPr>
              <w:pStyle w:val="11"/>
              <w:spacing w:line="276" w:lineRule="auto"/>
              <w:jc w:val="both"/>
              <w:rPr>
                <w:b w:val="0"/>
              </w:rPr>
            </w:pPr>
            <w:bookmarkStart w:id="772" w:name="_Toc487795752"/>
            <w:r>
              <w:rPr>
                <w:b w:val="0"/>
              </w:rPr>
              <w:t>W</w:t>
            </w:r>
            <w:r w:rsidRPr="00001A8D">
              <w:rPr>
                <w:b w:val="0"/>
              </w:rPr>
              <w:t xml:space="preserve"> ramach projektu </w:t>
            </w:r>
            <w:r>
              <w:rPr>
                <w:b w:val="0"/>
              </w:rPr>
              <w:t xml:space="preserve">wyremontowane zostaną </w:t>
            </w:r>
            <w:r w:rsidRPr="00001A8D">
              <w:rPr>
                <w:b w:val="0"/>
              </w:rPr>
              <w:t xml:space="preserve">4 </w:t>
            </w:r>
            <w:r>
              <w:rPr>
                <w:b w:val="0"/>
              </w:rPr>
              <w:t>podwórka między</w:t>
            </w:r>
            <w:r w:rsidRPr="00001A8D">
              <w:rPr>
                <w:b w:val="0"/>
              </w:rPr>
              <w:t xml:space="preserve"> budynk</w:t>
            </w:r>
            <w:r>
              <w:rPr>
                <w:b w:val="0"/>
              </w:rPr>
              <w:t>ami</w:t>
            </w:r>
            <w:r w:rsidRPr="00001A8D">
              <w:rPr>
                <w:b w:val="0"/>
              </w:rPr>
              <w:t xml:space="preserve"> komunalny</w:t>
            </w:r>
            <w:r>
              <w:rPr>
                <w:b w:val="0"/>
              </w:rPr>
              <w:t>mi przy Pl. 29-go Listopada</w:t>
            </w:r>
            <w:r w:rsidR="00E8584D">
              <w:rPr>
                <w:b w:val="0"/>
              </w:rPr>
              <w:t>, Pl. Wolności i ul. 1-go Maja</w:t>
            </w:r>
            <w:r>
              <w:rPr>
                <w:b w:val="0"/>
              </w:rPr>
              <w:t xml:space="preserve"> w Żychlinie.</w:t>
            </w:r>
            <w:r w:rsidRPr="00001A8D">
              <w:rPr>
                <w:b w:val="0"/>
              </w:rPr>
              <w:t xml:space="preserve"> </w:t>
            </w:r>
            <w:r>
              <w:rPr>
                <w:b w:val="0"/>
              </w:rPr>
              <w:t>Zostanie na nich</w:t>
            </w:r>
            <w:r w:rsidRPr="00001A8D">
              <w:rPr>
                <w:b w:val="0"/>
              </w:rPr>
              <w:t xml:space="preserve"> zagospodarowana sąsiedzka przestrzeń</w:t>
            </w:r>
            <w:r>
              <w:rPr>
                <w:b w:val="0"/>
              </w:rPr>
              <w:t xml:space="preserve"> poprzez</w:t>
            </w:r>
            <w:r w:rsidRPr="00001A8D">
              <w:rPr>
                <w:b w:val="0"/>
              </w:rPr>
              <w:t xml:space="preserve"> wykonan</w:t>
            </w:r>
            <w:r>
              <w:rPr>
                <w:b w:val="0"/>
              </w:rPr>
              <w:t>i</w:t>
            </w:r>
            <w:r w:rsidRPr="00001A8D">
              <w:rPr>
                <w:b w:val="0"/>
              </w:rPr>
              <w:t>e now</w:t>
            </w:r>
            <w:r>
              <w:rPr>
                <w:b w:val="0"/>
              </w:rPr>
              <w:t>ych nasadzeń</w:t>
            </w:r>
            <w:r w:rsidRPr="00001A8D">
              <w:rPr>
                <w:b w:val="0"/>
              </w:rPr>
              <w:t>, rozebran</w:t>
            </w:r>
            <w:r>
              <w:rPr>
                <w:b w:val="0"/>
              </w:rPr>
              <w:t>ie pozostałości</w:t>
            </w:r>
            <w:r w:rsidRPr="00001A8D">
              <w:rPr>
                <w:b w:val="0"/>
              </w:rPr>
              <w:t xml:space="preserve"> </w:t>
            </w:r>
            <w:r>
              <w:rPr>
                <w:b w:val="0"/>
              </w:rPr>
              <w:t>zniszczonych komórek</w:t>
            </w:r>
            <w:r w:rsidRPr="00001A8D">
              <w:rPr>
                <w:b w:val="0"/>
              </w:rPr>
              <w:t xml:space="preserve"> zagrażających życiu, zamontowan</w:t>
            </w:r>
            <w:r>
              <w:rPr>
                <w:b w:val="0"/>
              </w:rPr>
              <w:t>i</w:t>
            </w:r>
            <w:r w:rsidRPr="00001A8D">
              <w:rPr>
                <w:b w:val="0"/>
              </w:rPr>
              <w:t>e obiekt</w:t>
            </w:r>
            <w:r>
              <w:rPr>
                <w:b w:val="0"/>
              </w:rPr>
              <w:t>ów</w:t>
            </w:r>
            <w:r w:rsidRPr="00001A8D">
              <w:rPr>
                <w:b w:val="0"/>
              </w:rPr>
              <w:t xml:space="preserve"> małej architektury</w:t>
            </w:r>
            <w:r>
              <w:rPr>
                <w:b w:val="0"/>
              </w:rPr>
              <w:t>,</w:t>
            </w:r>
            <w:r w:rsidRPr="00001A8D">
              <w:rPr>
                <w:b w:val="0"/>
              </w:rPr>
              <w:t xml:space="preserve"> tj. ław</w:t>
            </w:r>
            <w:r>
              <w:rPr>
                <w:b w:val="0"/>
              </w:rPr>
              <w:t>e</w:t>
            </w:r>
            <w:r w:rsidRPr="00001A8D">
              <w:rPr>
                <w:b w:val="0"/>
              </w:rPr>
              <w:t>k, kosz</w:t>
            </w:r>
            <w:r>
              <w:rPr>
                <w:b w:val="0"/>
              </w:rPr>
              <w:t xml:space="preserve">y </w:t>
            </w:r>
            <w:r w:rsidRPr="00001A8D">
              <w:rPr>
                <w:b w:val="0"/>
              </w:rPr>
              <w:t>na śmieci, piaskownic</w:t>
            </w:r>
            <w:r>
              <w:rPr>
                <w:b w:val="0"/>
              </w:rPr>
              <w:t>, bujaków -</w:t>
            </w:r>
            <w:r w:rsidRPr="00001A8D">
              <w:rPr>
                <w:b w:val="0"/>
              </w:rPr>
              <w:t xml:space="preserve"> według potrzeb składanych przez mieszkańców budynków.</w:t>
            </w:r>
            <w:bookmarkEnd w:id="772"/>
          </w:p>
        </w:tc>
      </w:tr>
      <w:tr w:rsidR="00001A8D" w:rsidTr="00001A8D">
        <w:tc>
          <w:tcPr>
            <w:tcW w:w="2660" w:type="dxa"/>
          </w:tcPr>
          <w:p w:rsidR="00001A8D" w:rsidRDefault="00001A8D" w:rsidP="00001A8D">
            <w:pPr>
              <w:pStyle w:val="11"/>
              <w:spacing w:line="276" w:lineRule="auto"/>
              <w:rPr>
                <w:b w:val="0"/>
              </w:rPr>
            </w:pPr>
            <w:bookmarkStart w:id="773" w:name="_Toc487795753"/>
            <w:r>
              <w:t>Cele, które realizuje przedsięwzięcie</w:t>
            </w:r>
            <w:bookmarkEnd w:id="773"/>
          </w:p>
        </w:tc>
        <w:tc>
          <w:tcPr>
            <w:tcW w:w="6552" w:type="dxa"/>
          </w:tcPr>
          <w:p w:rsidR="00C20815" w:rsidRDefault="00C20815" w:rsidP="00001A8D">
            <w:pPr>
              <w:pStyle w:val="11"/>
              <w:spacing w:line="276" w:lineRule="auto"/>
              <w:jc w:val="both"/>
              <w:rPr>
                <w:b w:val="0"/>
              </w:rPr>
            </w:pPr>
            <w:bookmarkStart w:id="774" w:name="_Toc487795754"/>
            <w:r>
              <w:rPr>
                <w:b w:val="0"/>
              </w:rPr>
              <w:t xml:space="preserve">Otoczenie budynków przy Pl. 29-go Listopada ma bardzo niski standard – zarówno pod względem estetyki, jak </w:t>
            </w:r>
            <w:r w:rsidR="003E3841">
              <w:rPr>
                <w:b w:val="0"/>
              </w:rPr>
              <w:br/>
            </w:r>
            <w:r>
              <w:rPr>
                <w:b w:val="0"/>
              </w:rPr>
              <w:t xml:space="preserve">i funkcjonalności. Jest zaniedbane, brakuje tam miejsca do wypoczynku mieszkańców czy zabaw dla dzieci. Zagospodarowanie tego terenu podniesie jego walory </w:t>
            </w:r>
            <w:r w:rsidR="003E3841">
              <w:rPr>
                <w:b w:val="0"/>
              </w:rPr>
              <w:br/>
            </w:r>
            <w:r>
              <w:rPr>
                <w:b w:val="0"/>
              </w:rPr>
              <w:t xml:space="preserve">z punktu widzenia mieszkańców, a jednocześnie wpłynie pozytywnie na wizerunek centralnej części miasta </w:t>
            </w:r>
            <w:r w:rsidR="003E3841">
              <w:rPr>
                <w:b w:val="0"/>
              </w:rPr>
              <w:br/>
            </w:r>
            <w:r>
              <w:rPr>
                <w:b w:val="0"/>
              </w:rPr>
              <w:t>o znaczeniu historycznym.</w:t>
            </w:r>
            <w:bookmarkEnd w:id="774"/>
            <w:r w:rsidR="00001A8D">
              <w:rPr>
                <w:b w:val="0"/>
              </w:rPr>
              <w:t xml:space="preserve">                                           </w:t>
            </w:r>
          </w:p>
          <w:p w:rsidR="00001A8D" w:rsidRDefault="00001A8D" w:rsidP="00001A8D">
            <w:pPr>
              <w:pStyle w:val="11"/>
              <w:spacing w:line="276" w:lineRule="auto"/>
              <w:jc w:val="both"/>
              <w:rPr>
                <w:b w:val="0"/>
              </w:rPr>
            </w:pPr>
            <w:r>
              <w:rPr>
                <w:b w:val="0"/>
              </w:rPr>
              <w:t xml:space="preserve">  </w:t>
            </w:r>
            <w:r w:rsidR="00C20815">
              <w:rPr>
                <w:b w:val="0"/>
              </w:rPr>
              <w:t xml:space="preserve">                                             </w:t>
            </w:r>
            <w:r>
              <w:rPr>
                <w:b w:val="0"/>
              </w:rPr>
              <w:t xml:space="preserve"> </w:t>
            </w:r>
            <w:bookmarkStart w:id="775" w:name="_Toc487795755"/>
            <w:r>
              <w:rPr>
                <w:b w:val="0"/>
              </w:rPr>
              <w:t>* * *</w:t>
            </w:r>
            <w:bookmarkEnd w:id="775"/>
          </w:p>
          <w:p w:rsidR="00001A8D" w:rsidRDefault="00001A8D" w:rsidP="00001A8D">
            <w:pPr>
              <w:pStyle w:val="11"/>
              <w:tabs>
                <w:tab w:val="left" w:pos="34"/>
              </w:tabs>
              <w:spacing w:line="276" w:lineRule="auto"/>
              <w:jc w:val="both"/>
              <w:rPr>
                <w:b w:val="0"/>
              </w:rPr>
            </w:pPr>
            <w:bookmarkStart w:id="776" w:name="_Toc487795756"/>
            <w:r>
              <w:rPr>
                <w:b w:val="0"/>
              </w:rPr>
              <w:t xml:space="preserve">Cel II </w:t>
            </w:r>
            <w:r w:rsidR="00E832A3">
              <w:rPr>
                <w:b w:val="0"/>
              </w:rPr>
              <w:t>Rozwój w sferze przestrzenno-funkcjonalnej stwarzający warunki do ożywienia społecznego</w:t>
            </w:r>
            <w:bookmarkEnd w:id="776"/>
          </w:p>
          <w:p w:rsidR="00001A8D" w:rsidRDefault="00001A8D" w:rsidP="00001A8D">
            <w:pPr>
              <w:pStyle w:val="11"/>
              <w:spacing w:line="276" w:lineRule="auto"/>
              <w:jc w:val="both"/>
              <w:rPr>
                <w:b w:val="0"/>
              </w:rPr>
            </w:pPr>
            <w:bookmarkStart w:id="777" w:name="_Toc487795757"/>
            <w:r>
              <w:rPr>
                <w:b w:val="0"/>
              </w:rPr>
              <w:t>II.2 Rozwój terenów zielonych na potrzeby mieszkańców obszaru rewitalizacji</w:t>
            </w:r>
            <w:bookmarkEnd w:id="777"/>
          </w:p>
          <w:p w:rsidR="00001A8D" w:rsidRDefault="00001A8D" w:rsidP="00001A8D">
            <w:pPr>
              <w:pStyle w:val="11"/>
              <w:spacing w:line="276" w:lineRule="auto"/>
              <w:jc w:val="both"/>
              <w:rPr>
                <w:b w:val="0"/>
              </w:rPr>
            </w:pPr>
            <w:bookmarkStart w:id="778" w:name="_Toc487795758"/>
            <w:r>
              <w:rPr>
                <w:b w:val="0"/>
              </w:rPr>
              <w:t>II.3 Poprawa stanu i poziomu wyposażenia w infrastrukturę techniczną na obszarze rewitalizacji</w:t>
            </w:r>
            <w:bookmarkEnd w:id="778"/>
          </w:p>
        </w:tc>
      </w:tr>
    </w:tbl>
    <w:p w:rsidR="00001A8D" w:rsidRDefault="00001A8D" w:rsidP="007A1CC4">
      <w:pPr>
        <w:pStyle w:val="11"/>
      </w:pPr>
    </w:p>
    <w:tbl>
      <w:tblPr>
        <w:tblStyle w:val="Tabela-Siatka"/>
        <w:tblW w:w="0" w:type="auto"/>
        <w:tblLook w:val="04A0"/>
      </w:tblPr>
      <w:tblGrid>
        <w:gridCol w:w="2660"/>
        <w:gridCol w:w="6552"/>
      </w:tblGrid>
      <w:tr w:rsidR="00B83021" w:rsidTr="00F85973">
        <w:tc>
          <w:tcPr>
            <w:tcW w:w="2660" w:type="dxa"/>
          </w:tcPr>
          <w:p w:rsidR="00B83021" w:rsidRPr="00874803" w:rsidRDefault="00B83021" w:rsidP="00B82605">
            <w:pPr>
              <w:pStyle w:val="11"/>
              <w:spacing w:line="276" w:lineRule="auto"/>
            </w:pPr>
            <w:bookmarkStart w:id="779" w:name="_Toc487795759"/>
            <w:r w:rsidRPr="00874803">
              <w:t>Nazwa projektu</w:t>
            </w:r>
            <w:bookmarkEnd w:id="779"/>
            <w:r w:rsidRPr="00874803">
              <w:t xml:space="preserve"> </w:t>
            </w:r>
          </w:p>
        </w:tc>
        <w:tc>
          <w:tcPr>
            <w:tcW w:w="6552" w:type="dxa"/>
          </w:tcPr>
          <w:p w:rsidR="00F85973" w:rsidRPr="00F85973" w:rsidRDefault="00F85973" w:rsidP="00B82605">
            <w:pPr>
              <w:pStyle w:val="11"/>
              <w:spacing w:line="276" w:lineRule="auto"/>
              <w:jc w:val="center"/>
              <w:rPr>
                <w:rFonts w:cs="Times New Roman"/>
              </w:rPr>
            </w:pPr>
            <w:bookmarkStart w:id="780" w:name="_Toc487795760"/>
            <w:r w:rsidRPr="00F85973">
              <w:rPr>
                <w:rFonts w:cs="Times New Roman"/>
              </w:rPr>
              <w:t>Termomodernizacja budynków zasobów komunalnych</w:t>
            </w:r>
            <w:bookmarkEnd w:id="780"/>
            <w:r w:rsidRPr="00F85973">
              <w:rPr>
                <w:rFonts w:cs="Times New Roman"/>
              </w:rPr>
              <w:t xml:space="preserve"> </w:t>
            </w:r>
          </w:p>
          <w:p w:rsidR="00B83021" w:rsidRPr="00830755" w:rsidRDefault="00F85973" w:rsidP="00B82605">
            <w:pPr>
              <w:pStyle w:val="11"/>
              <w:spacing w:line="276" w:lineRule="auto"/>
              <w:jc w:val="center"/>
              <w:rPr>
                <w:rFonts w:cs="Times New Roman"/>
              </w:rPr>
            </w:pPr>
            <w:bookmarkStart w:id="781" w:name="_Toc487795761"/>
            <w:r w:rsidRPr="00F85973">
              <w:rPr>
                <w:rFonts w:cs="Times New Roman"/>
              </w:rPr>
              <w:t>w ramach Lokalnego Progr</w:t>
            </w:r>
            <w:r>
              <w:rPr>
                <w:rFonts w:cs="Times New Roman"/>
              </w:rPr>
              <w:t>amu Rewitalizacji</w:t>
            </w:r>
            <w:bookmarkEnd w:id="781"/>
          </w:p>
        </w:tc>
      </w:tr>
      <w:tr w:rsidR="00B83021" w:rsidTr="00F85973">
        <w:tc>
          <w:tcPr>
            <w:tcW w:w="2660" w:type="dxa"/>
          </w:tcPr>
          <w:p w:rsidR="00B83021" w:rsidRPr="00874803" w:rsidRDefault="00B83021" w:rsidP="00B82605">
            <w:pPr>
              <w:pStyle w:val="11"/>
              <w:spacing w:line="276" w:lineRule="auto"/>
            </w:pPr>
            <w:bookmarkStart w:id="782" w:name="_Toc487795762"/>
            <w:r>
              <w:t>Podmiot(-y) realizujący(-e)</w:t>
            </w:r>
            <w:bookmarkEnd w:id="782"/>
          </w:p>
        </w:tc>
        <w:tc>
          <w:tcPr>
            <w:tcW w:w="6552" w:type="dxa"/>
          </w:tcPr>
          <w:p w:rsidR="00B83021" w:rsidRPr="00091639" w:rsidRDefault="00F85973" w:rsidP="00B82605">
            <w:pPr>
              <w:snapToGrid w:val="0"/>
              <w:spacing w:line="276" w:lineRule="auto"/>
              <w:rPr>
                <w:rFonts w:asciiTheme="majorHAnsi" w:hAnsiTheme="majorHAnsi" w:cs="Arial"/>
                <w:sz w:val="24"/>
                <w:szCs w:val="24"/>
              </w:rPr>
            </w:pPr>
            <w:r>
              <w:rPr>
                <w:rFonts w:asciiTheme="majorHAnsi" w:hAnsiTheme="majorHAnsi" w:cs="Arial"/>
                <w:sz w:val="24"/>
                <w:szCs w:val="24"/>
              </w:rPr>
              <w:t>Gmina Żychlin</w:t>
            </w:r>
          </w:p>
        </w:tc>
      </w:tr>
      <w:tr w:rsidR="00B83021" w:rsidTr="00F85973">
        <w:tc>
          <w:tcPr>
            <w:tcW w:w="2660" w:type="dxa"/>
          </w:tcPr>
          <w:p w:rsidR="00B83021" w:rsidRPr="00874803" w:rsidRDefault="00B83021" w:rsidP="00B82605">
            <w:pPr>
              <w:pStyle w:val="11"/>
              <w:spacing w:line="276" w:lineRule="auto"/>
            </w:pPr>
            <w:bookmarkStart w:id="783" w:name="_Toc487795763"/>
            <w:r w:rsidRPr="00874803">
              <w:t>Obszar tematyczny</w:t>
            </w:r>
            <w:bookmarkEnd w:id="783"/>
          </w:p>
        </w:tc>
        <w:tc>
          <w:tcPr>
            <w:tcW w:w="6552" w:type="dxa"/>
          </w:tcPr>
          <w:p w:rsidR="00B83021" w:rsidRDefault="003A21B8" w:rsidP="003A21B8">
            <w:pPr>
              <w:pStyle w:val="11"/>
              <w:spacing w:line="276" w:lineRule="auto"/>
              <w:rPr>
                <w:b w:val="0"/>
              </w:rPr>
            </w:pPr>
            <w:bookmarkStart w:id="784" w:name="_Toc487795764"/>
            <w:r>
              <w:rPr>
                <w:b w:val="0"/>
              </w:rPr>
              <w:t>Infrastruktura i budynki</w:t>
            </w:r>
            <w:bookmarkEnd w:id="784"/>
          </w:p>
        </w:tc>
      </w:tr>
      <w:tr w:rsidR="00B83021" w:rsidTr="00F85973">
        <w:tc>
          <w:tcPr>
            <w:tcW w:w="2660" w:type="dxa"/>
          </w:tcPr>
          <w:p w:rsidR="00B83021" w:rsidRPr="00874803" w:rsidRDefault="00B83021" w:rsidP="00B82605">
            <w:pPr>
              <w:pStyle w:val="11"/>
              <w:spacing w:line="276" w:lineRule="auto"/>
            </w:pPr>
            <w:bookmarkStart w:id="785" w:name="_Toc487795765"/>
            <w:r w:rsidRPr="00874803">
              <w:t>Charakterystyka przedsięwzięcia</w:t>
            </w:r>
            <w:bookmarkEnd w:id="785"/>
          </w:p>
        </w:tc>
        <w:tc>
          <w:tcPr>
            <w:tcW w:w="6552" w:type="dxa"/>
          </w:tcPr>
          <w:p w:rsidR="00B83021" w:rsidRDefault="00F85973" w:rsidP="00B82605">
            <w:pPr>
              <w:pStyle w:val="11"/>
              <w:spacing w:line="276" w:lineRule="auto"/>
              <w:jc w:val="both"/>
              <w:rPr>
                <w:b w:val="0"/>
              </w:rPr>
            </w:pPr>
            <w:bookmarkStart w:id="786" w:name="_Toc487795766"/>
            <w:r>
              <w:rPr>
                <w:b w:val="0"/>
              </w:rPr>
              <w:t>Zakres prac termomodernizacyjnych obejmuje: d</w:t>
            </w:r>
            <w:r w:rsidRPr="00F85973">
              <w:rPr>
                <w:b w:val="0"/>
              </w:rPr>
              <w:t>ocieplenie ścian zewnętrznych, docieplenie stropodachów, wymianę stolarki okiennej i drzwiowej, wymian</w:t>
            </w:r>
            <w:r>
              <w:rPr>
                <w:b w:val="0"/>
              </w:rPr>
              <w:t>ę</w:t>
            </w:r>
            <w:r w:rsidRPr="00F85973">
              <w:rPr>
                <w:b w:val="0"/>
              </w:rPr>
              <w:t xml:space="preserve"> rynien i rur spustowych, wymian</w:t>
            </w:r>
            <w:r>
              <w:rPr>
                <w:b w:val="0"/>
              </w:rPr>
              <w:t>ę</w:t>
            </w:r>
            <w:r w:rsidRPr="00F85973">
              <w:rPr>
                <w:b w:val="0"/>
              </w:rPr>
              <w:t xml:space="preserve"> daszków poliwęglanowych </w:t>
            </w:r>
            <w:r w:rsidR="003E3841">
              <w:rPr>
                <w:b w:val="0"/>
              </w:rPr>
              <w:br/>
            </w:r>
            <w:r w:rsidRPr="00F85973">
              <w:rPr>
                <w:b w:val="0"/>
              </w:rPr>
              <w:t>w miejscach ich występowania, remont schodów zewnętrznych, wykonanie opasek wokół budynków, wymian</w:t>
            </w:r>
            <w:r>
              <w:rPr>
                <w:b w:val="0"/>
              </w:rPr>
              <w:t>ę pokrycia dachowego na blacho</w:t>
            </w:r>
            <w:r w:rsidRPr="00F85973">
              <w:rPr>
                <w:b w:val="0"/>
              </w:rPr>
              <w:t xml:space="preserve">dachówkę, malowanie </w:t>
            </w:r>
            <w:r w:rsidRPr="00F85973">
              <w:rPr>
                <w:b w:val="0"/>
              </w:rPr>
              <w:lastRenderedPageBreak/>
              <w:t>korytarzy i klatek schodowych.</w:t>
            </w:r>
            <w:r>
              <w:rPr>
                <w:b w:val="0"/>
              </w:rPr>
              <w:t xml:space="preserve"> </w:t>
            </w:r>
            <w:r w:rsidR="008D4202">
              <w:rPr>
                <w:b w:val="0"/>
              </w:rPr>
              <w:t xml:space="preserve">Prace wykonane zostaną na budynkach komunalnych </w:t>
            </w:r>
            <w:r w:rsidR="008D4202" w:rsidRPr="008D4202">
              <w:rPr>
                <w:b w:val="0"/>
              </w:rPr>
              <w:t>przy Placu 29 Listopada (</w:t>
            </w:r>
            <w:r w:rsidR="008D4202">
              <w:rPr>
                <w:b w:val="0"/>
              </w:rPr>
              <w:t>n</w:t>
            </w:r>
            <w:r w:rsidR="008D4202" w:rsidRPr="008D4202">
              <w:rPr>
                <w:b w:val="0"/>
              </w:rPr>
              <w:t>r</w:t>
            </w:r>
            <w:r w:rsidR="008D4202">
              <w:rPr>
                <w:b w:val="0"/>
              </w:rPr>
              <w:t>.</w:t>
            </w:r>
            <w:r w:rsidR="008D4202" w:rsidRPr="008D4202">
              <w:rPr>
                <w:b w:val="0"/>
              </w:rPr>
              <w:t xml:space="preserve"> 2-11, 14, 13,</w:t>
            </w:r>
            <w:r w:rsidR="008D4202">
              <w:rPr>
                <w:b w:val="0"/>
              </w:rPr>
              <w:t xml:space="preserve"> </w:t>
            </w:r>
            <w:r w:rsidR="008D4202" w:rsidRPr="008D4202">
              <w:rPr>
                <w:b w:val="0"/>
              </w:rPr>
              <w:t>15, 16, 17), ul. 1 Maja (</w:t>
            </w:r>
            <w:r w:rsidR="008D4202">
              <w:rPr>
                <w:b w:val="0"/>
              </w:rPr>
              <w:t>n</w:t>
            </w:r>
            <w:r w:rsidR="008D4202" w:rsidRPr="008D4202">
              <w:rPr>
                <w:b w:val="0"/>
              </w:rPr>
              <w:t>r</w:t>
            </w:r>
            <w:r w:rsidR="008D4202">
              <w:rPr>
                <w:b w:val="0"/>
              </w:rPr>
              <w:t>.</w:t>
            </w:r>
            <w:r w:rsidR="008D4202" w:rsidRPr="008D4202">
              <w:rPr>
                <w:b w:val="0"/>
              </w:rPr>
              <w:t xml:space="preserve"> 1-13,</w:t>
            </w:r>
            <w:r w:rsidR="008D4202">
              <w:rPr>
                <w:b w:val="0"/>
              </w:rPr>
              <w:t xml:space="preserve"> </w:t>
            </w:r>
            <w:r w:rsidR="008D4202" w:rsidRPr="008D4202">
              <w:rPr>
                <w:b w:val="0"/>
              </w:rPr>
              <w:t>17,</w:t>
            </w:r>
            <w:r w:rsidR="008D4202">
              <w:rPr>
                <w:b w:val="0"/>
              </w:rPr>
              <w:t xml:space="preserve"> </w:t>
            </w:r>
            <w:r w:rsidR="008D4202" w:rsidRPr="008D4202">
              <w:rPr>
                <w:b w:val="0"/>
              </w:rPr>
              <w:t>19,</w:t>
            </w:r>
            <w:r w:rsidR="008D4202">
              <w:rPr>
                <w:b w:val="0"/>
              </w:rPr>
              <w:t xml:space="preserve"> </w:t>
            </w:r>
            <w:r w:rsidR="008D4202" w:rsidRPr="008D4202">
              <w:rPr>
                <w:b w:val="0"/>
              </w:rPr>
              <w:t>16,</w:t>
            </w:r>
            <w:r w:rsidR="008D4202">
              <w:rPr>
                <w:b w:val="0"/>
              </w:rPr>
              <w:t xml:space="preserve"> </w:t>
            </w:r>
            <w:r w:rsidR="008D4202" w:rsidRPr="008D4202">
              <w:rPr>
                <w:b w:val="0"/>
              </w:rPr>
              <w:t>18,</w:t>
            </w:r>
            <w:r w:rsidR="008D4202">
              <w:rPr>
                <w:b w:val="0"/>
              </w:rPr>
              <w:t xml:space="preserve"> </w:t>
            </w:r>
            <w:r w:rsidR="008D4202" w:rsidRPr="008D4202">
              <w:rPr>
                <w:b w:val="0"/>
              </w:rPr>
              <w:t>20,</w:t>
            </w:r>
            <w:r w:rsidR="008D4202">
              <w:rPr>
                <w:b w:val="0"/>
              </w:rPr>
              <w:t xml:space="preserve"> </w:t>
            </w:r>
            <w:r w:rsidR="008D4202" w:rsidRPr="008D4202">
              <w:rPr>
                <w:b w:val="0"/>
              </w:rPr>
              <w:t>22,</w:t>
            </w:r>
            <w:r w:rsidR="008D4202">
              <w:rPr>
                <w:b w:val="0"/>
              </w:rPr>
              <w:t xml:space="preserve"> </w:t>
            </w:r>
            <w:r w:rsidR="008D4202" w:rsidRPr="008D4202">
              <w:rPr>
                <w:b w:val="0"/>
              </w:rPr>
              <w:t xml:space="preserve">24), </w:t>
            </w:r>
            <w:r w:rsidR="008D4202">
              <w:rPr>
                <w:b w:val="0"/>
              </w:rPr>
              <w:t xml:space="preserve">ul. Łukasińskiego </w:t>
            </w:r>
            <w:r w:rsidR="008D4202" w:rsidRPr="008D4202">
              <w:rPr>
                <w:b w:val="0"/>
              </w:rPr>
              <w:t>5</w:t>
            </w:r>
            <w:r w:rsidR="008D4202">
              <w:rPr>
                <w:b w:val="0"/>
              </w:rPr>
              <w:t>,</w:t>
            </w:r>
            <w:r w:rsidR="008D4202" w:rsidRPr="008D4202">
              <w:rPr>
                <w:b w:val="0"/>
              </w:rPr>
              <w:t xml:space="preserve"> ul. Kilińskiego (</w:t>
            </w:r>
            <w:r w:rsidR="008D4202">
              <w:rPr>
                <w:b w:val="0"/>
              </w:rPr>
              <w:t>n</w:t>
            </w:r>
            <w:r w:rsidR="008D4202" w:rsidRPr="008D4202">
              <w:rPr>
                <w:b w:val="0"/>
              </w:rPr>
              <w:t>r</w:t>
            </w:r>
            <w:r w:rsidR="008D4202">
              <w:rPr>
                <w:b w:val="0"/>
              </w:rPr>
              <w:t>.</w:t>
            </w:r>
            <w:r w:rsidR="008D4202" w:rsidRPr="008D4202">
              <w:rPr>
                <w:b w:val="0"/>
              </w:rPr>
              <w:t xml:space="preserve"> 7,</w:t>
            </w:r>
            <w:r w:rsidR="008D4202">
              <w:rPr>
                <w:b w:val="0"/>
              </w:rPr>
              <w:t xml:space="preserve"> </w:t>
            </w:r>
            <w:r w:rsidR="008D4202" w:rsidRPr="008D4202">
              <w:rPr>
                <w:b w:val="0"/>
              </w:rPr>
              <w:t>14,</w:t>
            </w:r>
            <w:r w:rsidR="008D4202">
              <w:rPr>
                <w:b w:val="0"/>
              </w:rPr>
              <w:t xml:space="preserve"> </w:t>
            </w:r>
            <w:r w:rsidR="008D4202" w:rsidRPr="008D4202">
              <w:rPr>
                <w:b w:val="0"/>
              </w:rPr>
              <w:t>20), ul.  Młyńsk</w:t>
            </w:r>
            <w:r w:rsidR="008D4202">
              <w:rPr>
                <w:b w:val="0"/>
              </w:rPr>
              <w:t>iej</w:t>
            </w:r>
            <w:r w:rsidR="008D4202" w:rsidRPr="008D4202">
              <w:rPr>
                <w:b w:val="0"/>
              </w:rPr>
              <w:t xml:space="preserve"> 7, ul. Zdrojow</w:t>
            </w:r>
            <w:r w:rsidR="008D4202">
              <w:rPr>
                <w:b w:val="0"/>
              </w:rPr>
              <w:t>ej</w:t>
            </w:r>
            <w:r w:rsidR="008D4202" w:rsidRPr="008D4202">
              <w:rPr>
                <w:b w:val="0"/>
              </w:rPr>
              <w:t xml:space="preserve"> 11.</w:t>
            </w:r>
            <w:bookmarkEnd w:id="786"/>
          </w:p>
        </w:tc>
      </w:tr>
      <w:tr w:rsidR="00B83021" w:rsidTr="00F85973">
        <w:tc>
          <w:tcPr>
            <w:tcW w:w="2660" w:type="dxa"/>
          </w:tcPr>
          <w:p w:rsidR="00B83021" w:rsidRDefault="00B83021" w:rsidP="00B82605">
            <w:pPr>
              <w:pStyle w:val="11"/>
              <w:spacing w:line="276" w:lineRule="auto"/>
              <w:rPr>
                <w:b w:val="0"/>
              </w:rPr>
            </w:pPr>
            <w:bookmarkStart w:id="787" w:name="_Toc487795767"/>
            <w:r>
              <w:lastRenderedPageBreak/>
              <w:t>Cele, które realizuje przedsięwzięcie</w:t>
            </w:r>
            <w:bookmarkEnd w:id="787"/>
          </w:p>
        </w:tc>
        <w:tc>
          <w:tcPr>
            <w:tcW w:w="6552" w:type="dxa"/>
          </w:tcPr>
          <w:p w:rsidR="008D4202" w:rsidRDefault="00B82605" w:rsidP="00B82605">
            <w:pPr>
              <w:pStyle w:val="11"/>
              <w:spacing w:line="276" w:lineRule="auto"/>
              <w:jc w:val="both"/>
              <w:rPr>
                <w:b w:val="0"/>
              </w:rPr>
            </w:pPr>
            <w:bookmarkStart w:id="788" w:name="_Toc487795768"/>
            <w:r w:rsidRPr="00B82605">
              <w:rPr>
                <w:b w:val="0"/>
              </w:rPr>
              <w:t>Celem bezpośrednim projektu jest poprawa efektywności energetycznej budynków wchodzących w skład zasobu komunalnego</w:t>
            </w:r>
            <w:r>
              <w:rPr>
                <w:b w:val="0"/>
              </w:rPr>
              <w:t>,</w:t>
            </w:r>
            <w:r w:rsidRPr="00B82605">
              <w:rPr>
                <w:b w:val="0"/>
              </w:rPr>
              <w:t xml:space="preserve"> w tym zmniejszenie strat ciepła </w:t>
            </w:r>
            <w:r w:rsidR="003E3841">
              <w:rPr>
                <w:b w:val="0"/>
              </w:rPr>
              <w:br/>
            </w:r>
            <w:r w:rsidRPr="00B82605">
              <w:rPr>
                <w:b w:val="0"/>
              </w:rPr>
              <w:t>i zapo</w:t>
            </w:r>
            <w:r>
              <w:rPr>
                <w:b w:val="0"/>
              </w:rPr>
              <w:t>trzebowania na energię budynków. Wynika to z faktu bardzo wysokiej emisji dwutlenku węgla zdiagnozowanej na obszarze rewitalizacji. Ponadto dodatkowym celem jest</w:t>
            </w:r>
            <w:r w:rsidRPr="00B82605">
              <w:rPr>
                <w:b w:val="0"/>
              </w:rPr>
              <w:t xml:space="preserve"> poprawa stanu technicznego i estetyki budynków, które wchodzą w skład staromiejskiej tkanki miejskiej.</w:t>
            </w:r>
            <w:bookmarkEnd w:id="788"/>
            <w:r w:rsidRPr="00B82605">
              <w:rPr>
                <w:b w:val="0"/>
              </w:rPr>
              <w:t xml:space="preserve"> </w:t>
            </w:r>
            <w:r w:rsidR="00B83021">
              <w:rPr>
                <w:b w:val="0"/>
              </w:rPr>
              <w:t xml:space="preserve">                                        </w:t>
            </w:r>
          </w:p>
          <w:p w:rsidR="00B83021" w:rsidRDefault="008D4202" w:rsidP="00B82605">
            <w:pPr>
              <w:pStyle w:val="11"/>
              <w:spacing w:line="276" w:lineRule="auto"/>
              <w:jc w:val="both"/>
              <w:rPr>
                <w:b w:val="0"/>
              </w:rPr>
            </w:pPr>
            <w:r>
              <w:rPr>
                <w:b w:val="0"/>
              </w:rPr>
              <w:t xml:space="preserve">                                       </w:t>
            </w:r>
            <w:r w:rsidR="00B83021">
              <w:rPr>
                <w:b w:val="0"/>
              </w:rPr>
              <w:t xml:space="preserve">        </w:t>
            </w:r>
            <w:bookmarkStart w:id="789" w:name="_Toc487795769"/>
            <w:r w:rsidR="00B83021">
              <w:rPr>
                <w:b w:val="0"/>
              </w:rPr>
              <w:t>* * *</w:t>
            </w:r>
            <w:bookmarkEnd w:id="789"/>
          </w:p>
          <w:p w:rsidR="00B83021" w:rsidRDefault="00B83021" w:rsidP="00B82605">
            <w:pPr>
              <w:pStyle w:val="11"/>
              <w:tabs>
                <w:tab w:val="left" w:pos="34"/>
              </w:tabs>
              <w:spacing w:line="276" w:lineRule="auto"/>
              <w:jc w:val="both"/>
              <w:rPr>
                <w:b w:val="0"/>
              </w:rPr>
            </w:pPr>
            <w:bookmarkStart w:id="790" w:name="_Toc487795770"/>
            <w:r>
              <w:rPr>
                <w:b w:val="0"/>
              </w:rPr>
              <w:t>Cel II Rozwój w sferze przestrzenno-funkcjonalnej   stwarzający warunki do rozwoju społeczności lokalnej</w:t>
            </w:r>
            <w:bookmarkEnd w:id="790"/>
          </w:p>
          <w:p w:rsidR="00B83021" w:rsidRDefault="00B83021" w:rsidP="00B82605">
            <w:pPr>
              <w:pStyle w:val="11"/>
              <w:spacing w:line="276" w:lineRule="auto"/>
              <w:jc w:val="both"/>
              <w:rPr>
                <w:b w:val="0"/>
              </w:rPr>
            </w:pPr>
            <w:bookmarkStart w:id="791" w:name="_Toc487795771"/>
            <w:r>
              <w:rPr>
                <w:b w:val="0"/>
              </w:rPr>
              <w:t>II.2 Rozwój terenów zielonych na potrzeby mieszkańców obszaru rewitalizacji</w:t>
            </w:r>
            <w:bookmarkEnd w:id="791"/>
          </w:p>
          <w:p w:rsidR="00B83021" w:rsidRDefault="00B83021" w:rsidP="00B82605">
            <w:pPr>
              <w:pStyle w:val="11"/>
              <w:spacing w:line="276" w:lineRule="auto"/>
              <w:jc w:val="both"/>
              <w:rPr>
                <w:b w:val="0"/>
              </w:rPr>
            </w:pPr>
            <w:bookmarkStart w:id="792" w:name="_Toc487795772"/>
            <w:r>
              <w:rPr>
                <w:b w:val="0"/>
              </w:rPr>
              <w:t>II.3 Poprawa stanu i poziomu wyposażenia w infrastrukturę techniczną na obszarze rewitalizacji</w:t>
            </w:r>
            <w:bookmarkEnd w:id="792"/>
          </w:p>
        </w:tc>
      </w:tr>
    </w:tbl>
    <w:p w:rsidR="00B83021" w:rsidRDefault="00B83021" w:rsidP="007A1CC4">
      <w:pPr>
        <w:pStyle w:val="11"/>
      </w:pPr>
    </w:p>
    <w:tbl>
      <w:tblPr>
        <w:tblStyle w:val="Tabela-Siatka"/>
        <w:tblW w:w="0" w:type="auto"/>
        <w:tblLook w:val="04A0"/>
      </w:tblPr>
      <w:tblGrid>
        <w:gridCol w:w="2660"/>
        <w:gridCol w:w="6552"/>
      </w:tblGrid>
      <w:tr w:rsidR="00C92E34" w:rsidTr="00AF28F9">
        <w:tc>
          <w:tcPr>
            <w:tcW w:w="2660" w:type="dxa"/>
          </w:tcPr>
          <w:p w:rsidR="00C92E34" w:rsidRPr="00874803" w:rsidRDefault="00C92E34" w:rsidP="00AF28F9">
            <w:pPr>
              <w:pStyle w:val="11"/>
              <w:spacing w:line="276" w:lineRule="auto"/>
            </w:pPr>
            <w:bookmarkStart w:id="793" w:name="_Toc487795773"/>
            <w:r w:rsidRPr="00874803">
              <w:t>Nazwa projektu</w:t>
            </w:r>
            <w:bookmarkEnd w:id="793"/>
            <w:r w:rsidRPr="00874803">
              <w:t xml:space="preserve"> </w:t>
            </w:r>
          </w:p>
        </w:tc>
        <w:tc>
          <w:tcPr>
            <w:tcW w:w="6552" w:type="dxa"/>
          </w:tcPr>
          <w:p w:rsidR="00C92E34" w:rsidRPr="00830755" w:rsidRDefault="00C92E34" w:rsidP="00AF28F9">
            <w:pPr>
              <w:pStyle w:val="11"/>
              <w:spacing w:line="276" w:lineRule="auto"/>
              <w:jc w:val="center"/>
              <w:rPr>
                <w:rFonts w:cs="Times New Roman"/>
              </w:rPr>
            </w:pPr>
            <w:bookmarkStart w:id="794" w:name="_Toc487795774"/>
            <w:r>
              <w:rPr>
                <w:rFonts w:cs="Times New Roman"/>
              </w:rPr>
              <w:t>Klub Seniora „ASTER”</w:t>
            </w:r>
            <w:bookmarkEnd w:id="794"/>
          </w:p>
        </w:tc>
      </w:tr>
      <w:tr w:rsidR="00C92E34" w:rsidTr="00AF28F9">
        <w:tc>
          <w:tcPr>
            <w:tcW w:w="2660" w:type="dxa"/>
          </w:tcPr>
          <w:p w:rsidR="00C92E34" w:rsidRPr="00874803" w:rsidRDefault="00C92E34" w:rsidP="00AF28F9">
            <w:pPr>
              <w:pStyle w:val="11"/>
              <w:spacing w:line="276" w:lineRule="auto"/>
            </w:pPr>
            <w:bookmarkStart w:id="795" w:name="_Toc487795775"/>
            <w:r>
              <w:t>Podmiot(-y) realizujący(-e)</w:t>
            </w:r>
            <w:bookmarkEnd w:id="795"/>
          </w:p>
        </w:tc>
        <w:tc>
          <w:tcPr>
            <w:tcW w:w="6552" w:type="dxa"/>
          </w:tcPr>
          <w:p w:rsidR="00C92E34" w:rsidRPr="00091639" w:rsidRDefault="00C92E34" w:rsidP="00AF28F9">
            <w:pPr>
              <w:snapToGrid w:val="0"/>
              <w:spacing w:line="276" w:lineRule="auto"/>
              <w:rPr>
                <w:rFonts w:asciiTheme="majorHAnsi" w:hAnsiTheme="majorHAnsi" w:cs="Arial"/>
                <w:sz w:val="24"/>
                <w:szCs w:val="24"/>
              </w:rPr>
            </w:pPr>
            <w:r>
              <w:rPr>
                <w:rFonts w:asciiTheme="majorHAnsi" w:hAnsiTheme="majorHAnsi" w:cs="Arial"/>
                <w:sz w:val="24"/>
                <w:szCs w:val="24"/>
              </w:rPr>
              <w:t>Polski Związek Emerytów, Rencistów i Inwalidów Koło Miejskie w Żychlinie</w:t>
            </w:r>
          </w:p>
        </w:tc>
      </w:tr>
      <w:tr w:rsidR="00C92E34" w:rsidTr="00AF28F9">
        <w:tc>
          <w:tcPr>
            <w:tcW w:w="2660" w:type="dxa"/>
          </w:tcPr>
          <w:p w:rsidR="00C92E34" w:rsidRPr="00874803" w:rsidRDefault="00C92E34" w:rsidP="00AF28F9">
            <w:pPr>
              <w:pStyle w:val="11"/>
              <w:spacing w:line="276" w:lineRule="auto"/>
            </w:pPr>
            <w:bookmarkStart w:id="796" w:name="_Toc487795776"/>
            <w:r w:rsidRPr="00874803">
              <w:t>Obszar tematyczny</w:t>
            </w:r>
            <w:bookmarkEnd w:id="796"/>
          </w:p>
        </w:tc>
        <w:tc>
          <w:tcPr>
            <w:tcW w:w="6552" w:type="dxa"/>
          </w:tcPr>
          <w:p w:rsidR="00C92E34" w:rsidRDefault="003A21B8" w:rsidP="00AF28F9">
            <w:pPr>
              <w:pStyle w:val="11"/>
              <w:spacing w:line="276" w:lineRule="auto"/>
              <w:rPr>
                <w:b w:val="0"/>
              </w:rPr>
            </w:pPr>
            <w:bookmarkStart w:id="797" w:name="_Toc487795777"/>
            <w:r>
              <w:rPr>
                <w:b w:val="0"/>
              </w:rPr>
              <w:t>Aktywność społeczna i kultura</w:t>
            </w:r>
            <w:bookmarkEnd w:id="797"/>
          </w:p>
        </w:tc>
      </w:tr>
      <w:tr w:rsidR="00C92E34" w:rsidTr="00AF28F9">
        <w:tc>
          <w:tcPr>
            <w:tcW w:w="2660" w:type="dxa"/>
          </w:tcPr>
          <w:p w:rsidR="00C92E34" w:rsidRPr="00874803" w:rsidRDefault="00C92E34" w:rsidP="00AF28F9">
            <w:pPr>
              <w:pStyle w:val="11"/>
              <w:spacing w:line="276" w:lineRule="auto"/>
            </w:pPr>
            <w:bookmarkStart w:id="798" w:name="_Toc487795778"/>
            <w:r w:rsidRPr="00874803">
              <w:t>Charakterystyka przedsięwzięcia</w:t>
            </w:r>
            <w:bookmarkEnd w:id="798"/>
          </w:p>
        </w:tc>
        <w:tc>
          <w:tcPr>
            <w:tcW w:w="6552" w:type="dxa"/>
          </w:tcPr>
          <w:p w:rsidR="00C92E34" w:rsidRDefault="00AF28F9" w:rsidP="00AF28F9">
            <w:pPr>
              <w:pStyle w:val="11"/>
              <w:spacing w:line="276" w:lineRule="auto"/>
              <w:jc w:val="both"/>
              <w:rPr>
                <w:b w:val="0"/>
              </w:rPr>
            </w:pPr>
            <w:bookmarkStart w:id="799" w:name="_Toc487795779"/>
            <w:r>
              <w:rPr>
                <w:b w:val="0"/>
              </w:rPr>
              <w:t xml:space="preserve">Klub Seniora mieścić się będzie w budynku po Szkole Podstawowej 1 (w związku ze zmianą siedziby placówki). Klub stałby się miejscem spotkań seniorów, organizacji wykładów czy warsztatów. W okresie jesienno-zimowym Klub działać będzie 4 razy w tygodniu przez około 3-4 godziny, a w okresie wiosenno-letnim – 2 razy w tygodniu. Członkowie Koła Miejskiego PZERiI będą w siedzibie Klubu realizować zadania organizacji, pełniąc dyżury raz </w:t>
            </w:r>
            <w:r w:rsidR="003E3841">
              <w:rPr>
                <w:b w:val="0"/>
              </w:rPr>
              <w:br/>
            </w:r>
            <w:r>
              <w:rPr>
                <w:b w:val="0"/>
              </w:rPr>
              <w:t xml:space="preserve">w tygodniu po około 2 godziny. W tym czasie załatwiane będą sprawy dotyczące wycieczek, organizowanych imprez itp. Pomieszczenie wykorzystywane na potrzeby działalności Klubu zostanie wyposażone w szafę do przechowywania dokumentacji, tablicę informacyjną, stoły i krzesła, telewizor, zestaw nagłaśniający z mikrofonem oraz sprzęt do odtwarzania muzyki.  Seniorzy chcą się zaangażować </w:t>
            </w:r>
            <w:r w:rsidR="003E3841">
              <w:rPr>
                <w:b w:val="0"/>
              </w:rPr>
              <w:br/>
            </w:r>
            <w:r>
              <w:rPr>
                <w:b w:val="0"/>
              </w:rPr>
              <w:t>w proces przygotowania pomieszczeń do użytku, tj. malowanie, sprzątanie, gromadzenie zastawy stołowej itp.</w:t>
            </w:r>
            <w:bookmarkEnd w:id="799"/>
          </w:p>
        </w:tc>
      </w:tr>
      <w:tr w:rsidR="00C92E34" w:rsidTr="00AF28F9">
        <w:tc>
          <w:tcPr>
            <w:tcW w:w="2660" w:type="dxa"/>
          </w:tcPr>
          <w:p w:rsidR="00C92E34" w:rsidRDefault="00C92E34" w:rsidP="00AF28F9">
            <w:pPr>
              <w:pStyle w:val="11"/>
              <w:spacing w:line="276" w:lineRule="auto"/>
              <w:rPr>
                <w:b w:val="0"/>
              </w:rPr>
            </w:pPr>
            <w:bookmarkStart w:id="800" w:name="_Toc487795780"/>
            <w:r>
              <w:lastRenderedPageBreak/>
              <w:t>Cele, które realizuje przedsięwzięcie</w:t>
            </w:r>
            <w:bookmarkEnd w:id="800"/>
          </w:p>
        </w:tc>
        <w:tc>
          <w:tcPr>
            <w:tcW w:w="6552" w:type="dxa"/>
          </w:tcPr>
          <w:p w:rsidR="00AF28F9" w:rsidRDefault="00AF28F9" w:rsidP="00AF28F9">
            <w:pPr>
              <w:pStyle w:val="11"/>
              <w:spacing w:line="276" w:lineRule="auto"/>
              <w:jc w:val="both"/>
              <w:rPr>
                <w:b w:val="0"/>
              </w:rPr>
            </w:pPr>
            <w:bookmarkStart w:id="801" w:name="_Toc487795781"/>
            <w:r>
              <w:rPr>
                <w:b w:val="0"/>
              </w:rPr>
              <w:t xml:space="preserve">Projekt ma na celu stworzenie przestrzeni oferującej atrakcyjną ofertę spędzania czasu wolnego dla seniorów. Korzystać z niej będą przede wszystkim mieszkańcy obszaru rewitalizacji, bowiem stwierdzono na nim wysoki udział osób w wieku poprodukcyjnym, jednak projekt nie wyklucza udziału także osób mieszkających poza obszarem. Utworzenie Klubu Seniora pozwoli zwiększyć zaangażowanie mieszkańców w życie społeczne, zintegrować ich, przezwyciężyć samotność  oraz znaleźć wsparcie </w:t>
            </w:r>
            <w:r w:rsidR="003E3841">
              <w:rPr>
                <w:b w:val="0"/>
              </w:rPr>
              <w:br/>
            </w:r>
            <w:r>
              <w:rPr>
                <w:b w:val="0"/>
              </w:rPr>
              <w:t>w rozwiązywaniu codziennych problemów. Zaangażowanie seniorów w proces przygotowania pomieszczeń do użytkowania sprawi, że poczują się potrzebni.</w:t>
            </w:r>
            <w:bookmarkEnd w:id="801"/>
          </w:p>
          <w:p w:rsidR="00C92E34" w:rsidRDefault="00AF28F9" w:rsidP="00AF28F9">
            <w:pPr>
              <w:pStyle w:val="11"/>
              <w:spacing w:line="276" w:lineRule="auto"/>
              <w:jc w:val="both"/>
              <w:rPr>
                <w:b w:val="0"/>
              </w:rPr>
            </w:pPr>
            <w:r>
              <w:rPr>
                <w:b w:val="0"/>
              </w:rPr>
              <w:t xml:space="preserve">        </w:t>
            </w:r>
            <w:r w:rsidR="00C92E34">
              <w:rPr>
                <w:b w:val="0"/>
              </w:rPr>
              <w:t xml:space="preserve">                                </w:t>
            </w:r>
            <w:bookmarkStart w:id="802" w:name="_Toc487795782"/>
            <w:r w:rsidR="00C92E34">
              <w:rPr>
                <w:b w:val="0"/>
              </w:rPr>
              <w:t>* * *</w:t>
            </w:r>
            <w:bookmarkEnd w:id="802"/>
          </w:p>
          <w:p w:rsidR="00B273CA" w:rsidRDefault="00B273CA" w:rsidP="00B273CA">
            <w:pPr>
              <w:pStyle w:val="11"/>
              <w:spacing w:line="276" w:lineRule="auto"/>
              <w:ind w:left="-108"/>
              <w:jc w:val="both"/>
              <w:rPr>
                <w:b w:val="0"/>
              </w:rPr>
            </w:pPr>
            <w:r>
              <w:rPr>
                <w:b w:val="0"/>
              </w:rPr>
              <w:t xml:space="preserve"> </w:t>
            </w:r>
            <w:bookmarkStart w:id="803" w:name="_Toc487795783"/>
            <w:r>
              <w:rPr>
                <w:b w:val="0"/>
              </w:rPr>
              <w:t>Cel I Rozwój kapitału społecznego obszaru rewitalizacji</w:t>
            </w:r>
            <w:bookmarkEnd w:id="803"/>
          </w:p>
          <w:p w:rsidR="00B273CA" w:rsidRDefault="00B273CA" w:rsidP="00B273CA">
            <w:pPr>
              <w:pStyle w:val="11"/>
              <w:spacing w:line="276" w:lineRule="auto"/>
              <w:ind w:left="-108"/>
              <w:jc w:val="both"/>
              <w:rPr>
                <w:b w:val="0"/>
              </w:rPr>
            </w:pPr>
            <w:r>
              <w:rPr>
                <w:b w:val="0"/>
              </w:rPr>
              <w:t xml:space="preserve"> </w:t>
            </w:r>
            <w:bookmarkStart w:id="804" w:name="_Toc487795784"/>
            <w:r>
              <w:rPr>
                <w:b w:val="0"/>
              </w:rPr>
              <w:t>I.1 Przeciwdziałanie wykluczeniu społecznemu mieszkańców</w:t>
            </w:r>
            <w:bookmarkEnd w:id="804"/>
          </w:p>
          <w:p w:rsidR="00B273CA" w:rsidRDefault="00B273CA" w:rsidP="00B273CA">
            <w:pPr>
              <w:pStyle w:val="11"/>
              <w:spacing w:line="276" w:lineRule="auto"/>
              <w:ind w:left="-108"/>
              <w:jc w:val="both"/>
              <w:rPr>
                <w:b w:val="0"/>
              </w:rPr>
            </w:pPr>
            <w:r>
              <w:rPr>
                <w:b w:val="0"/>
              </w:rPr>
              <w:t xml:space="preserve"> </w:t>
            </w:r>
            <w:bookmarkStart w:id="805" w:name="_Toc487795785"/>
            <w:r>
              <w:rPr>
                <w:b w:val="0"/>
              </w:rPr>
              <w:t>obszaru rewitalizacji</w:t>
            </w:r>
            <w:bookmarkEnd w:id="805"/>
          </w:p>
          <w:p w:rsidR="00B273CA" w:rsidRDefault="00B273CA" w:rsidP="00B273CA">
            <w:pPr>
              <w:pStyle w:val="11"/>
              <w:spacing w:line="276" w:lineRule="auto"/>
              <w:ind w:left="-108"/>
              <w:jc w:val="both"/>
              <w:rPr>
                <w:b w:val="0"/>
              </w:rPr>
            </w:pPr>
            <w:r>
              <w:rPr>
                <w:b w:val="0"/>
              </w:rPr>
              <w:t xml:space="preserve"> </w:t>
            </w:r>
            <w:bookmarkStart w:id="806" w:name="_Toc487795786"/>
            <w:r>
              <w:rPr>
                <w:b w:val="0"/>
              </w:rPr>
              <w:t>I.2 Wspieranie aktywności społecznej mieszkańców obszaru</w:t>
            </w:r>
            <w:bookmarkEnd w:id="806"/>
            <w:r>
              <w:rPr>
                <w:b w:val="0"/>
              </w:rPr>
              <w:t xml:space="preserve"> </w:t>
            </w:r>
          </w:p>
          <w:p w:rsidR="00B273CA" w:rsidRDefault="00B273CA" w:rsidP="00B273CA">
            <w:pPr>
              <w:pStyle w:val="11"/>
              <w:spacing w:line="276" w:lineRule="auto"/>
              <w:ind w:left="-108"/>
              <w:jc w:val="both"/>
              <w:rPr>
                <w:b w:val="0"/>
              </w:rPr>
            </w:pPr>
            <w:r>
              <w:rPr>
                <w:b w:val="0"/>
              </w:rPr>
              <w:t xml:space="preserve"> </w:t>
            </w:r>
            <w:bookmarkStart w:id="807" w:name="_Toc487795787"/>
            <w:r>
              <w:rPr>
                <w:b w:val="0"/>
              </w:rPr>
              <w:t>rewitalizacji</w:t>
            </w:r>
            <w:bookmarkEnd w:id="807"/>
          </w:p>
          <w:p w:rsidR="00E832A3" w:rsidRDefault="00B273CA" w:rsidP="00B273CA">
            <w:pPr>
              <w:pStyle w:val="11"/>
              <w:spacing w:line="276" w:lineRule="auto"/>
              <w:ind w:left="-108"/>
              <w:jc w:val="both"/>
              <w:rPr>
                <w:b w:val="0"/>
              </w:rPr>
            </w:pPr>
            <w:r>
              <w:rPr>
                <w:b w:val="0"/>
              </w:rPr>
              <w:t xml:space="preserve"> </w:t>
            </w:r>
            <w:bookmarkStart w:id="808" w:name="_Toc487795788"/>
            <w:r>
              <w:rPr>
                <w:b w:val="0"/>
              </w:rPr>
              <w:t xml:space="preserve">Cel II </w:t>
            </w:r>
            <w:r w:rsidR="00E832A3">
              <w:rPr>
                <w:b w:val="0"/>
              </w:rPr>
              <w:t>Rozwój w sferze przestrzenno-funkcjonalnej</w:t>
            </w:r>
            <w:bookmarkEnd w:id="808"/>
          </w:p>
          <w:p w:rsidR="00E832A3" w:rsidRDefault="00E832A3" w:rsidP="00B273CA">
            <w:pPr>
              <w:pStyle w:val="11"/>
              <w:spacing w:line="276" w:lineRule="auto"/>
              <w:ind w:left="-108"/>
              <w:jc w:val="both"/>
              <w:rPr>
                <w:b w:val="0"/>
              </w:rPr>
            </w:pPr>
            <w:r>
              <w:rPr>
                <w:b w:val="0"/>
              </w:rPr>
              <w:t xml:space="preserve"> </w:t>
            </w:r>
            <w:bookmarkStart w:id="809" w:name="_Toc487795789"/>
            <w:r>
              <w:rPr>
                <w:b w:val="0"/>
              </w:rPr>
              <w:t>stwarzający warunki do ożywienia społecznego</w:t>
            </w:r>
            <w:bookmarkEnd w:id="809"/>
          </w:p>
          <w:p w:rsidR="00B273CA" w:rsidRDefault="00B273CA" w:rsidP="00B273CA">
            <w:pPr>
              <w:pStyle w:val="11"/>
              <w:spacing w:line="276" w:lineRule="auto"/>
              <w:ind w:left="-108"/>
              <w:jc w:val="both"/>
              <w:rPr>
                <w:b w:val="0"/>
              </w:rPr>
            </w:pPr>
            <w:r>
              <w:rPr>
                <w:b w:val="0"/>
              </w:rPr>
              <w:t xml:space="preserve"> </w:t>
            </w:r>
            <w:bookmarkStart w:id="810" w:name="_Toc487795790"/>
            <w:r>
              <w:rPr>
                <w:b w:val="0"/>
              </w:rPr>
              <w:t>II.1 Przywracanie funkcjonalności budynków na obszarze</w:t>
            </w:r>
            <w:bookmarkEnd w:id="810"/>
          </w:p>
          <w:p w:rsidR="00C92E34" w:rsidRDefault="00B273CA" w:rsidP="00B273CA">
            <w:pPr>
              <w:pStyle w:val="11"/>
              <w:spacing w:line="276" w:lineRule="auto"/>
              <w:ind w:left="-108"/>
              <w:jc w:val="both"/>
              <w:rPr>
                <w:b w:val="0"/>
              </w:rPr>
            </w:pPr>
            <w:r>
              <w:rPr>
                <w:b w:val="0"/>
              </w:rPr>
              <w:t xml:space="preserve"> </w:t>
            </w:r>
            <w:bookmarkStart w:id="811" w:name="_Toc487795791"/>
            <w:r>
              <w:rPr>
                <w:b w:val="0"/>
              </w:rPr>
              <w:t>rewitalizacji</w:t>
            </w:r>
            <w:bookmarkEnd w:id="811"/>
          </w:p>
        </w:tc>
      </w:tr>
    </w:tbl>
    <w:p w:rsidR="00C92E34" w:rsidRDefault="00C92E34" w:rsidP="007A1CC4">
      <w:pPr>
        <w:pStyle w:val="11"/>
      </w:pPr>
    </w:p>
    <w:tbl>
      <w:tblPr>
        <w:tblStyle w:val="Tabela-Siatka"/>
        <w:tblW w:w="0" w:type="auto"/>
        <w:tblLook w:val="04A0"/>
      </w:tblPr>
      <w:tblGrid>
        <w:gridCol w:w="2660"/>
        <w:gridCol w:w="6552"/>
      </w:tblGrid>
      <w:tr w:rsidR="007C0D47" w:rsidTr="007C0D47">
        <w:tc>
          <w:tcPr>
            <w:tcW w:w="2660" w:type="dxa"/>
          </w:tcPr>
          <w:p w:rsidR="007C0D47" w:rsidRPr="00874803" w:rsidRDefault="007C0D47" w:rsidP="007C0D47">
            <w:pPr>
              <w:pStyle w:val="11"/>
              <w:spacing w:line="276" w:lineRule="auto"/>
            </w:pPr>
            <w:bookmarkStart w:id="812" w:name="_Toc487795792"/>
            <w:r w:rsidRPr="00874803">
              <w:t>Nazwa projektu</w:t>
            </w:r>
            <w:bookmarkEnd w:id="812"/>
            <w:r w:rsidRPr="00874803">
              <w:t xml:space="preserve"> </w:t>
            </w:r>
          </w:p>
        </w:tc>
        <w:tc>
          <w:tcPr>
            <w:tcW w:w="6552" w:type="dxa"/>
          </w:tcPr>
          <w:p w:rsidR="007C0D47" w:rsidRPr="00830755" w:rsidRDefault="007C0D47" w:rsidP="007C0D47">
            <w:pPr>
              <w:pStyle w:val="11"/>
              <w:spacing w:line="276" w:lineRule="auto"/>
              <w:jc w:val="center"/>
              <w:rPr>
                <w:rFonts w:cs="Times New Roman"/>
              </w:rPr>
            </w:pPr>
            <w:bookmarkStart w:id="813" w:name="_Toc487795793"/>
            <w:r>
              <w:rPr>
                <w:rFonts w:cs="Times New Roman"/>
              </w:rPr>
              <w:t>Sala wystawowa Towarzystwa Miłośników Historii Żychlina</w:t>
            </w:r>
            <w:bookmarkEnd w:id="813"/>
          </w:p>
        </w:tc>
      </w:tr>
      <w:tr w:rsidR="007C0D47" w:rsidTr="007C0D47">
        <w:tc>
          <w:tcPr>
            <w:tcW w:w="2660" w:type="dxa"/>
          </w:tcPr>
          <w:p w:rsidR="007C0D47" w:rsidRPr="00874803" w:rsidRDefault="007C0D47" w:rsidP="007C0D47">
            <w:pPr>
              <w:pStyle w:val="11"/>
              <w:spacing w:line="276" w:lineRule="auto"/>
            </w:pPr>
            <w:bookmarkStart w:id="814" w:name="_Toc487795794"/>
            <w:r>
              <w:t>Podmiot(-y) realizujący(-e)</w:t>
            </w:r>
            <w:bookmarkEnd w:id="814"/>
          </w:p>
        </w:tc>
        <w:tc>
          <w:tcPr>
            <w:tcW w:w="6552" w:type="dxa"/>
          </w:tcPr>
          <w:p w:rsidR="007C0D47" w:rsidRPr="00091639" w:rsidRDefault="007C0D47" w:rsidP="007C0D47">
            <w:pPr>
              <w:snapToGrid w:val="0"/>
              <w:spacing w:line="276" w:lineRule="auto"/>
              <w:rPr>
                <w:rFonts w:asciiTheme="majorHAnsi" w:hAnsiTheme="majorHAnsi" w:cs="Arial"/>
                <w:sz w:val="24"/>
                <w:szCs w:val="24"/>
              </w:rPr>
            </w:pPr>
            <w:r>
              <w:rPr>
                <w:rFonts w:asciiTheme="majorHAnsi" w:hAnsiTheme="majorHAnsi" w:cs="Arial"/>
                <w:sz w:val="24"/>
                <w:szCs w:val="24"/>
              </w:rPr>
              <w:t>Towarzystwo Miłośników Historii Żychlina</w:t>
            </w:r>
          </w:p>
        </w:tc>
      </w:tr>
      <w:tr w:rsidR="007C0D47" w:rsidTr="007C0D47">
        <w:tc>
          <w:tcPr>
            <w:tcW w:w="2660" w:type="dxa"/>
          </w:tcPr>
          <w:p w:rsidR="007C0D47" w:rsidRPr="00874803" w:rsidRDefault="007C0D47" w:rsidP="007C0D47">
            <w:pPr>
              <w:pStyle w:val="11"/>
              <w:spacing w:line="276" w:lineRule="auto"/>
            </w:pPr>
            <w:bookmarkStart w:id="815" w:name="_Toc487795795"/>
            <w:r w:rsidRPr="00874803">
              <w:t>Obszar tematyczny</w:t>
            </w:r>
            <w:bookmarkEnd w:id="815"/>
          </w:p>
        </w:tc>
        <w:tc>
          <w:tcPr>
            <w:tcW w:w="6552" w:type="dxa"/>
          </w:tcPr>
          <w:p w:rsidR="007C0D47" w:rsidRDefault="003A21B8" w:rsidP="007C0D47">
            <w:pPr>
              <w:pStyle w:val="11"/>
              <w:spacing w:line="276" w:lineRule="auto"/>
              <w:rPr>
                <w:b w:val="0"/>
              </w:rPr>
            </w:pPr>
            <w:bookmarkStart w:id="816" w:name="_Toc487795796"/>
            <w:r>
              <w:rPr>
                <w:b w:val="0"/>
              </w:rPr>
              <w:t>Aktywność społeczna i kultura</w:t>
            </w:r>
            <w:bookmarkEnd w:id="816"/>
          </w:p>
        </w:tc>
      </w:tr>
      <w:tr w:rsidR="007C0D47" w:rsidTr="007C0D47">
        <w:tc>
          <w:tcPr>
            <w:tcW w:w="2660" w:type="dxa"/>
          </w:tcPr>
          <w:p w:rsidR="007C0D47" w:rsidRPr="00874803" w:rsidRDefault="007C0D47" w:rsidP="007C0D47">
            <w:pPr>
              <w:pStyle w:val="11"/>
              <w:spacing w:line="276" w:lineRule="auto"/>
            </w:pPr>
            <w:bookmarkStart w:id="817" w:name="_Toc487795797"/>
            <w:r w:rsidRPr="00874803">
              <w:t>Charakterystyka przedsięwzięcia</w:t>
            </w:r>
            <w:bookmarkEnd w:id="817"/>
          </w:p>
        </w:tc>
        <w:tc>
          <w:tcPr>
            <w:tcW w:w="6552" w:type="dxa"/>
          </w:tcPr>
          <w:p w:rsidR="007C0D47" w:rsidRDefault="008B5322" w:rsidP="007C0D47">
            <w:pPr>
              <w:pStyle w:val="11"/>
              <w:spacing w:line="276" w:lineRule="auto"/>
              <w:jc w:val="both"/>
              <w:rPr>
                <w:b w:val="0"/>
              </w:rPr>
            </w:pPr>
            <w:bookmarkStart w:id="818" w:name="_Toc487795798"/>
            <w:r>
              <w:rPr>
                <w:b w:val="0"/>
              </w:rPr>
              <w:t xml:space="preserve">Założeniem projektu jest stworzenie sali wystawowej </w:t>
            </w:r>
            <w:r w:rsidR="003E3841">
              <w:rPr>
                <w:b w:val="0"/>
              </w:rPr>
              <w:br/>
            </w:r>
            <w:r>
              <w:rPr>
                <w:b w:val="0"/>
              </w:rPr>
              <w:t xml:space="preserve">w budynku po Szkole Podstawowej nr 1. Wystawy </w:t>
            </w:r>
            <w:r w:rsidR="003E3841">
              <w:rPr>
                <w:b w:val="0"/>
              </w:rPr>
              <w:br/>
            </w:r>
            <w:r>
              <w:rPr>
                <w:b w:val="0"/>
              </w:rPr>
              <w:t>(o charakterze czasowym) prezentowałyby dorobek i historię miasta i gminy. Ponadto w sali organizowane będą spotkania, odczyty i sesje naukowe. Na potrzeby tych działań zostaną zakupione gabloty i tablice, a także urządzenia audiowizualne – laptop i rzutnik z ekranem.</w:t>
            </w:r>
            <w:bookmarkEnd w:id="818"/>
          </w:p>
        </w:tc>
      </w:tr>
      <w:tr w:rsidR="007C0D47" w:rsidTr="007C0D47">
        <w:tc>
          <w:tcPr>
            <w:tcW w:w="2660" w:type="dxa"/>
          </w:tcPr>
          <w:p w:rsidR="007C0D47" w:rsidRDefault="007C0D47" w:rsidP="007C0D47">
            <w:pPr>
              <w:pStyle w:val="11"/>
              <w:spacing w:line="276" w:lineRule="auto"/>
              <w:rPr>
                <w:b w:val="0"/>
              </w:rPr>
            </w:pPr>
            <w:bookmarkStart w:id="819" w:name="_Toc487795799"/>
            <w:r>
              <w:t>Cele, które realizuje przedsięwzięcie</w:t>
            </w:r>
            <w:bookmarkEnd w:id="819"/>
          </w:p>
        </w:tc>
        <w:tc>
          <w:tcPr>
            <w:tcW w:w="6552" w:type="dxa"/>
          </w:tcPr>
          <w:p w:rsidR="008B5322" w:rsidRDefault="008B5322" w:rsidP="007C0D47">
            <w:pPr>
              <w:pStyle w:val="11"/>
              <w:spacing w:line="276" w:lineRule="auto"/>
              <w:jc w:val="both"/>
              <w:rPr>
                <w:b w:val="0"/>
              </w:rPr>
            </w:pPr>
            <w:bookmarkStart w:id="820" w:name="_Toc487795800"/>
            <w:r>
              <w:rPr>
                <w:b w:val="0"/>
              </w:rPr>
              <w:t>Miasto i gmina Żychlin nie posiadają muzeum, w którym gromadzone i eksponowane byłyby pamiątki z przeszłości. Wystawy są obecnie organizowane w Żychlińskim Domu Kultury, jednak ze względu na brak wyznaczonych pod ten cel pomieszczeń, trwają one bardzo krótko i nie pozwalają na obejrzenie ich wszystkim zainteresowanym.</w:t>
            </w:r>
            <w:r w:rsidR="007C0D47">
              <w:rPr>
                <w:b w:val="0"/>
              </w:rPr>
              <w:t xml:space="preserve"> </w:t>
            </w:r>
            <w:r w:rsidR="00DF57A2">
              <w:rPr>
                <w:b w:val="0"/>
              </w:rPr>
              <w:t xml:space="preserve">Oferta sali wystawowej będzie szeroko dostępna, gdyż nie będą </w:t>
            </w:r>
            <w:r w:rsidR="00DF57A2">
              <w:rPr>
                <w:b w:val="0"/>
              </w:rPr>
              <w:lastRenderedPageBreak/>
              <w:t>pobierane opłaty za korzystanie z niej. Pozwoli to na włączenie w życie kulturalne osób ubogich, bezrobotnych, wykluczonych bądź zagrożonych wykluczeniem społecznym.</w:t>
            </w:r>
            <w:bookmarkEnd w:id="820"/>
            <w:r w:rsidR="007C0D47">
              <w:rPr>
                <w:b w:val="0"/>
              </w:rPr>
              <w:t xml:space="preserve">                              </w:t>
            </w:r>
          </w:p>
          <w:p w:rsidR="007C0D47" w:rsidRDefault="008B5322" w:rsidP="007C0D47">
            <w:pPr>
              <w:pStyle w:val="11"/>
              <w:spacing w:line="276" w:lineRule="auto"/>
              <w:jc w:val="both"/>
              <w:rPr>
                <w:b w:val="0"/>
              </w:rPr>
            </w:pPr>
            <w:r>
              <w:rPr>
                <w:b w:val="0"/>
              </w:rPr>
              <w:t xml:space="preserve">                                       </w:t>
            </w:r>
            <w:r w:rsidR="007C0D47">
              <w:rPr>
                <w:b w:val="0"/>
              </w:rPr>
              <w:t xml:space="preserve">    </w:t>
            </w:r>
            <w:bookmarkStart w:id="821" w:name="_Toc487795801"/>
            <w:r w:rsidR="007C0D47">
              <w:rPr>
                <w:b w:val="0"/>
              </w:rPr>
              <w:t>* * *</w:t>
            </w:r>
            <w:bookmarkEnd w:id="821"/>
          </w:p>
          <w:p w:rsidR="007C0D47" w:rsidRDefault="007C0D47" w:rsidP="007C0D47">
            <w:pPr>
              <w:pStyle w:val="11"/>
              <w:spacing w:line="276" w:lineRule="auto"/>
              <w:ind w:left="-108"/>
              <w:jc w:val="both"/>
              <w:rPr>
                <w:b w:val="0"/>
              </w:rPr>
            </w:pPr>
            <w:r>
              <w:rPr>
                <w:b w:val="0"/>
              </w:rPr>
              <w:t xml:space="preserve"> </w:t>
            </w:r>
            <w:bookmarkStart w:id="822" w:name="_Toc487795802"/>
            <w:r>
              <w:rPr>
                <w:b w:val="0"/>
              </w:rPr>
              <w:t>Cel I Rozwój kapitału społecznego obszaru rewitalizacji</w:t>
            </w:r>
            <w:bookmarkEnd w:id="822"/>
          </w:p>
          <w:p w:rsidR="00CD59E1" w:rsidRDefault="007C0D47" w:rsidP="008B5322">
            <w:pPr>
              <w:pStyle w:val="11"/>
              <w:spacing w:line="276" w:lineRule="auto"/>
              <w:ind w:left="-108"/>
              <w:jc w:val="both"/>
              <w:rPr>
                <w:b w:val="0"/>
              </w:rPr>
            </w:pPr>
            <w:r>
              <w:rPr>
                <w:b w:val="0"/>
              </w:rPr>
              <w:t xml:space="preserve"> </w:t>
            </w:r>
            <w:bookmarkStart w:id="823" w:name="_Toc487795803"/>
            <w:r>
              <w:rPr>
                <w:b w:val="0"/>
              </w:rPr>
              <w:t xml:space="preserve">I.1 </w:t>
            </w:r>
            <w:r w:rsidR="008B5322">
              <w:rPr>
                <w:b w:val="0"/>
              </w:rPr>
              <w:t>Pobudzanie i rozwijanie aktywności kulturalnej</w:t>
            </w:r>
            <w:bookmarkEnd w:id="823"/>
          </w:p>
          <w:p w:rsidR="007C0D47" w:rsidRDefault="008B5322" w:rsidP="008B5322">
            <w:pPr>
              <w:pStyle w:val="11"/>
              <w:spacing w:line="276" w:lineRule="auto"/>
              <w:ind w:left="-108"/>
              <w:jc w:val="both"/>
              <w:rPr>
                <w:b w:val="0"/>
              </w:rPr>
            </w:pPr>
            <w:r>
              <w:rPr>
                <w:b w:val="0"/>
              </w:rPr>
              <w:t xml:space="preserve"> </w:t>
            </w:r>
            <w:bookmarkStart w:id="824" w:name="_Toc487795804"/>
            <w:r>
              <w:rPr>
                <w:b w:val="0"/>
              </w:rPr>
              <w:t>mieszkańców obszaru rewitalizacji</w:t>
            </w:r>
            <w:bookmarkEnd w:id="824"/>
          </w:p>
          <w:p w:rsidR="00E832A3" w:rsidRDefault="007C0D47" w:rsidP="007C0D47">
            <w:pPr>
              <w:pStyle w:val="11"/>
              <w:spacing w:line="276" w:lineRule="auto"/>
              <w:ind w:left="-108"/>
              <w:jc w:val="both"/>
              <w:rPr>
                <w:b w:val="0"/>
              </w:rPr>
            </w:pPr>
            <w:r>
              <w:rPr>
                <w:b w:val="0"/>
              </w:rPr>
              <w:t xml:space="preserve"> </w:t>
            </w:r>
            <w:bookmarkStart w:id="825" w:name="_Toc487795805"/>
            <w:r>
              <w:rPr>
                <w:b w:val="0"/>
              </w:rPr>
              <w:t xml:space="preserve">Cel II </w:t>
            </w:r>
            <w:r w:rsidR="00E832A3">
              <w:rPr>
                <w:b w:val="0"/>
              </w:rPr>
              <w:t>Rozwój w sferze przestrzenno-funkcjonalnej</w:t>
            </w:r>
            <w:bookmarkEnd w:id="825"/>
          </w:p>
          <w:p w:rsidR="00E832A3" w:rsidRDefault="00E832A3" w:rsidP="007C0D47">
            <w:pPr>
              <w:pStyle w:val="11"/>
              <w:spacing w:line="276" w:lineRule="auto"/>
              <w:ind w:left="-108"/>
              <w:jc w:val="both"/>
              <w:rPr>
                <w:b w:val="0"/>
              </w:rPr>
            </w:pPr>
            <w:r>
              <w:rPr>
                <w:b w:val="0"/>
              </w:rPr>
              <w:t xml:space="preserve"> </w:t>
            </w:r>
            <w:bookmarkStart w:id="826" w:name="_Toc487795806"/>
            <w:r>
              <w:rPr>
                <w:b w:val="0"/>
              </w:rPr>
              <w:t>stwarzający warunki do ożywienia społecznego</w:t>
            </w:r>
            <w:bookmarkEnd w:id="826"/>
          </w:p>
          <w:p w:rsidR="007C0D47" w:rsidRDefault="007C0D47" w:rsidP="007C0D47">
            <w:pPr>
              <w:pStyle w:val="11"/>
              <w:spacing w:line="276" w:lineRule="auto"/>
              <w:ind w:left="-108"/>
              <w:jc w:val="both"/>
              <w:rPr>
                <w:b w:val="0"/>
              </w:rPr>
            </w:pPr>
            <w:r>
              <w:rPr>
                <w:b w:val="0"/>
              </w:rPr>
              <w:t xml:space="preserve"> </w:t>
            </w:r>
            <w:bookmarkStart w:id="827" w:name="_Toc487795807"/>
            <w:r>
              <w:rPr>
                <w:b w:val="0"/>
              </w:rPr>
              <w:t>II.1 Przywracanie funkcjonalności budynków na obszarze</w:t>
            </w:r>
            <w:bookmarkEnd w:id="827"/>
          </w:p>
          <w:p w:rsidR="007C0D47" w:rsidRDefault="007C0D47" w:rsidP="007C0D47">
            <w:pPr>
              <w:pStyle w:val="11"/>
              <w:spacing w:line="276" w:lineRule="auto"/>
              <w:ind w:left="-108"/>
              <w:jc w:val="both"/>
              <w:rPr>
                <w:b w:val="0"/>
              </w:rPr>
            </w:pPr>
            <w:r>
              <w:rPr>
                <w:b w:val="0"/>
              </w:rPr>
              <w:t xml:space="preserve"> </w:t>
            </w:r>
            <w:bookmarkStart w:id="828" w:name="_Toc487795808"/>
            <w:r>
              <w:rPr>
                <w:b w:val="0"/>
              </w:rPr>
              <w:t>rewitalizacji</w:t>
            </w:r>
            <w:bookmarkEnd w:id="828"/>
          </w:p>
        </w:tc>
      </w:tr>
    </w:tbl>
    <w:p w:rsidR="007C0D47" w:rsidRDefault="007C0D47" w:rsidP="007A1CC4">
      <w:pPr>
        <w:pStyle w:val="11"/>
      </w:pPr>
    </w:p>
    <w:tbl>
      <w:tblPr>
        <w:tblStyle w:val="Tabela-Siatka"/>
        <w:tblW w:w="0" w:type="auto"/>
        <w:tblLook w:val="04A0"/>
      </w:tblPr>
      <w:tblGrid>
        <w:gridCol w:w="2660"/>
        <w:gridCol w:w="6552"/>
      </w:tblGrid>
      <w:tr w:rsidR="00982B88" w:rsidTr="00E50C22">
        <w:tc>
          <w:tcPr>
            <w:tcW w:w="2660" w:type="dxa"/>
          </w:tcPr>
          <w:p w:rsidR="00982B88" w:rsidRPr="00874803" w:rsidRDefault="00982B88" w:rsidP="00E50C22">
            <w:pPr>
              <w:pStyle w:val="11"/>
              <w:spacing w:line="276" w:lineRule="auto"/>
            </w:pPr>
            <w:bookmarkStart w:id="829" w:name="_Toc487795809"/>
            <w:r w:rsidRPr="00874803">
              <w:t>Nazwa projektu</w:t>
            </w:r>
            <w:bookmarkEnd w:id="829"/>
            <w:r w:rsidRPr="00874803">
              <w:t xml:space="preserve"> </w:t>
            </w:r>
          </w:p>
        </w:tc>
        <w:tc>
          <w:tcPr>
            <w:tcW w:w="6552" w:type="dxa"/>
          </w:tcPr>
          <w:p w:rsidR="00982B88" w:rsidRPr="00830755" w:rsidRDefault="00982B88" w:rsidP="00E50C22">
            <w:pPr>
              <w:pStyle w:val="11"/>
              <w:spacing w:line="276" w:lineRule="auto"/>
              <w:jc w:val="center"/>
              <w:rPr>
                <w:rFonts w:cs="Times New Roman"/>
              </w:rPr>
            </w:pPr>
            <w:bookmarkStart w:id="830" w:name="_Toc487795810"/>
            <w:r>
              <w:rPr>
                <w:rFonts w:cs="Times New Roman"/>
              </w:rPr>
              <w:t>Grupa Wsparcia „POMOST”</w:t>
            </w:r>
            <w:bookmarkEnd w:id="830"/>
          </w:p>
        </w:tc>
      </w:tr>
      <w:tr w:rsidR="00982B88" w:rsidTr="00E50C22">
        <w:tc>
          <w:tcPr>
            <w:tcW w:w="2660" w:type="dxa"/>
          </w:tcPr>
          <w:p w:rsidR="00982B88" w:rsidRPr="00874803" w:rsidRDefault="00982B88" w:rsidP="00E50C22">
            <w:pPr>
              <w:pStyle w:val="11"/>
              <w:spacing w:line="276" w:lineRule="auto"/>
            </w:pPr>
            <w:bookmarkStart w:id="831" w:name="_Toc487795811"/>
            <w:r>
              <w:t>Podmiot(-y) realizujący(-e)</w:t>
            </w:r>
            <w:bookmarkEnd w:id="831"/>
          </w:p>
        </w:tc>
        <w:tc>
          <w:tcPr>
            <w:tcW w:w="6552" w:type="dxa"/>
          </w:tcPr>
          <w:p w:rsidR="00982B88" w:rsidRPr="00091639" w:rsidRDefault="00982B88" w:rsidP="00E50C22">
            <w:pPr>
              <w:snapToGrid w:val="0"/>
              <w:spacing w:line="276" w:lineRule="auto"/>
              <w:rPr>
                <w:rFonts w:asciiTheme="majorHAnsi" w:hAnsiTheme="majorHAnsi" w:cs="Arial"/>
                <w:sz w:val="24"/>
                <w:szCs w:val="24"/>
              </w:rPr>
            </w:pPr>
            <w:r>
              <w:rPr>
                <w:rFonts w:asciiTheme="majorHAnsi" w:hAnsiTheme="majorHAnsi" w:cs="Arial"/>
                <w:sz w:val="24"/>
                <w:szCs w:val="24"/>
              </w:rPr>
              <w:t>Miejsko-Gminny Ośrodek Pomocy Społecznej w Żychlinie, Młodzieżowy Ośrodek Socjoterapeutyczny w Żychlinie, Stowarzyszenie na Rzecz Rozwoju Gminy Żychlin</w:t>
            </w:r>
          </w:p>
        </w:tc>
      </w:tr>
      <w:tr w:rsidR="00982B88" w:rsidTr="00E50C22">
        <w:tc>
          <w:tcPr>
            <w:tcW w:w="2660" w:type="dxa"/>
          </w:tcPr>
          <w:p w:rsidR="00982B88" w:rsidRPr="00874803" w:rsidRDefault="00982B88" w:rsidP="00E50C22">
            <w:pPr>
              <w:pStyle w:val="11"/>
              <w:spacing w:line="276" w:lineRule="auto"/>
            </w:pPr>
            <w:bookmarkStart w:id="832" w:name="_Toc487795812"/>
            <w:r w:rsidRPr="00874803">
              <w:t>Obszar tematyczny</w:t>
            </w:r>
            <w:bookmarkEnd w:id="832"/>
          </w:p>
        </w:tc>
        <w:tc>
          <w:tcPr>
            <w:tcW w:w="6552" w:type="dxa"/>
          </w:tcPr>
          <w:p w:rsidR="00982B88" w:rsidRDefault="003A21B8" w:rsidP="00E50C22">
            <w:pPr>
              <w:pStyle w:val="11"/>
              <w:spacing w:line="276" w:lineRule="auto"/>
              <w:rPr>
                <w:b w:val="0"/>
              </w:rPr>
            </w:pPr>
            <w:bookmarkStart w:id="833" w:name="_Toc487795813"/>
            <w:r>
              <w:rPr>
                <w:b w:val="0"/>
              </w:rPr>
              <w:t>Aktywność społeczna i kultura</w:t>
            </w:r>
            <w:bookmarkEnd w:id="833"/>
          </w:p>
        </w:tc>
      </w:tr>
      <w:tr w:rsidR="00982B88" w:rsidTr="00E50C22">
        <w:tc>
          <w:tcPr>
            <w:tcW w:w="2660" w:type="dxa"/>
          </w:tcPr>
          <w:p w:rsidR="00982B88" w:rsidRPr="00874803" w:rsidRDefault="00982B88" w:rsidP="00E50C22">
            <w:pPr>
              <w:pStyle w:val="11"/>
              <w:spacing w:line="276" w:lineRule="auto"/>
            </w:pPr>
            <w:bookmarkStart w:id="834" w:name="_Toc487795814"/>
            <w:r w:rsidRPr="00874803">
              <w:t>Charakterystyka przedsięwzięcia</w:t>
            </w:r>
            <w:bookmarkEnd w:id="834"/>
          </w:p>
        </w:tc>
        <w:tc>
          <w:tcPr>
            <w:tcW w:w="6552" w:type="dxa"/>
          </w:tcPr>
          <w:p w:rsidR="00982B88" w:rsidRDefault="00982B88" w:rsidP="00982B88">
            <w:pPr>
              <w:pStyle w:val="11"/>
              <w:spacing w:line="276" w:lineRule="auto"/>
              <w:jc w:val="both"/>
              <w:rPr>
                <w:b w:val="0"/>
              </w:rPr>
            </w:pPr>
            <w:bookmarkStart w:id="835" w:name="_Toc487795815"/>
            <w:r>
              <w:rPr>
                <w:b w:val="0"/>
              </w:rPr>
              <w:t>Grupa Wsparcia prowadzić będzie różne inicjatywy, jak świetlica, zajęcia ze specjalistami, warsztaty, dyskusje, zajęcia edukacyjne i rekreacyjne.</w:t>
            </w:r>
            <w:bookmarkEnd w:id="835"/>
          </w:p>
        </w:tc>
      </w:tr>
      <w:tr w:rsidR="00982B88" w:rsidTr="00E50C22">
        <w:tc>
          <w:tcPr>
            <w:tcW w:w="2660" w:type="dxa"/>
          </w:tcPr>
          <w:p w:rsidR="00982B88" w:rsidRDefault="00982B88" w:rsidP="00E50C22">
            <w:pPr>
              <w:pStyle w:val="11"/>
              <w:spacing w:line="276" w:lineRule="auto"/>
              <w:rPr>
                <w:b w:val="0"/>
              </w:rPr>
            </w:pPr>
            <w:bookmarkStart w:id="836" w:name="_Toc487795816"/>
            <w:r>
              <w:t>Cele, które realizuje przedsięwzięcie</w:t>
            </w:r>
            <w:bookmarkEnd w:id="836"/>
          </w:p>
        </w:tc>
        <w:tc>
          <w:tcPr>
            <w:tcW w:w="6552" w:type="dxa"/>
          </w:tcPr>
          <w:p w:rsidR="00982B88" w:rsidRDefault="00982B88" w:rsidP="00E50C22">
            <w:pPr>
              <w:pStyle w:val="11"/>
              <w:spacing w:line="276" w:lineRule="auto"/>
              <w:jc w:val="both"/>
              <w:rPr>
                <w:b w:val="0"/>
              </w:rPr>
            </w:pPr>
            <w:bookmarkStart w:id="837" w:name="_Toc487795817"/>
            <w:r>
              <w:rPr>
                <w:b w:val="0"/>
              </w:rPr>
              <w:t>Grupa Wsparcia obejmować ma dzieci i młodzież oraz rodziców z obszaru rewitalizacji, w szczególności z rodzin ubogich i dysfunkcyjnych</w:t>
            </w:r>
            <w:r w:rsidR="001079D9">
              <w:rPr>
                <w:b w:val="0"/>
              </w:rPr>
              <w:t xml:space="preserve"> – łącznie 20 rodzin</w:t>
            </w:r>
            <w:r>
              <w:rPr>
                <w:b w:val="0"/>
              </w:rPr>
              <w:t xml:space="preserve">. Planowane działania służyć będą wyrównywaniu szans i przyczyniać się będą do rozwoju tej grupy osób na płaszczyźnie psychologiczno-emocjonalnej, edukacyjnej, kulturalnej oraz społecznej. </w:t>
            </w:r>
            <w:r w:rsidR="00C7316C">
              <w:rPr>
                <w:b w:val="0"/>
              </w:rPr>
              <w:t xml:space="preserve">Przekazanie nowych wzorców zachować </w:t>
            </w:r>
            <w:r w:rsidR="003E3841">
              <w:rPr>
                <w:b w:val="0"/>
              </w:rPr>
              <w:br/>
            </w:r>
            <w:r w:rsidR="00C7316C">
              <w:rPr>
                <w:b w:val="0"/>
              </w:rPr>
              <w:t xml:space="preserve">i wykształcenie pożądanych społecznie umiejętności pozwoli na zmniejszenie prawdopodobieństwa odtwarzania negatywnych wzorców środowiska dysfunkcyjnego </w:t>
            </w:r>
            <w:r w:rsidR="003E3841">
              <w:rPr>
                <w:b w:val="0"/>
              </w:rPr>
              <w:br/>
            </w:r>
            <w:r w:rsidR="00C7316C">
              <w:rPr>
                <w:b w:val="0"/>
              </w:rPr>
              <w:t xml:space="preserve">w przyszłości. </w:t>
            </w:r>
            <w:r w:rsidR="00B60894">
              <w:rPr>
                <w:b w:val="0"/>
              </w:rPr>
              <w:t xml:space="preserve">Oferta zajęć dodatkowych da dzieciom szansę na rozwój ich zainteresowań, jednocześnie pozwoli na zapewnienie im prawidłowego rozwoju społecznego. Działalność świetlicy pozwala także wzmocnić więzi społeczne w rodzinach. </w:t>
            </w:r>
            <w:r>
              <w:rPr>
                <w:b w:val="0"/>
              </w:rPr>
              <w:t>Projekt realizowany będzie m.in. w pomieszczeniach parafii.</w:t>
            </w:r>
            <w:bookmarkEnd w:id="837"/>
          </w:p>
          <w:p w:rsidR="00982B88" w:rsidRDefault="00982B88" w:rsidP="00E50C22">
            <w:pPr>
              <w:pStyle w:val="11"/>
              <w:spacing w:line="276" w:lineRule="auto"/>
              <w:jc w:val="both"/>
              <w:rPr>
                <w:b w:val="0"/>
              </w:rPr>
            </w:pPr>
            <w:r>
              <w:rPr>
                <w:b w:val="0"/>
              </w:rPr>
              <w:t xml:space="preserve">                                           </w:t>
            </w:r>
            <w:bookmarkStart w:id="838" w:name="_Toc487795818"/>
            <w:r>
              <w:rPr>
                <w:b w:val="0"/>
              </w:rPr>
              <w:t>* * *</w:t>
            </w:r>
            <w:bookmarkEnd w:id="838"/>
          </w:p>
          <w:p w:rsidR="00982B88" w:rsidRDefault="00982B88" w:rsidP="00E50C22">
            <w:pPr>
              <w:pStyle w:val="11"/>
              <w:spacing w:line="276" w:lineRule="auto"/>
              <w:ind w:left="-108"/>
              <w:jc w:val="both"/>
              <w:rPr>
                <w:b w:val="0"/>
              </w:rPr>
            </w:pPr>
            <w:r>
              <w:rPr>
                <w:b w:val="0"/>
              </w:rPr>
              <w:t xml:space="preserve"> </w:t>
            </w:r>
            <w:bookmarkStart w:id="839" w:name="_Toc487795819"/>
            <w:r>
              <w:rPr>
                <w:b w:val="0"/>
              </w:rPr>
              <w:t>Cel I Rozwój kapitału społecznego obszaru rewitalizacji</w:t>
            </w:r>
            <w:bookmarkEnd w:id="839"/>
          </w:p>
          <w:p w:rsidR="00861CE8" w:rsidRDefault="00861CE8" w:rsidP="00E50C22">
            <w:pPr>
              <w:pStyle w:val="11"/>
              <w:spacing w:line="276" w:lineRule="auto"/>
              <w:ind w:left="-108"/>
              <w:jc w:val="both"/>
              <w:rPr>
                <w:b w:val="0"/>
              </w:rPr>
            </w:pPr>
            <w:r>
              <w:rPr>
                <w:b w:val="0"/>
              </w:rPr>
              <w:t xml:space="preserve"> </w:t>
            </w:r>
            <w:bookmarkStart w:id="840" w:name="_Toc487795820"/>
            <w:r>
              <w:rPr>
                <w:b w:val="0"/>
              </w:rPr>
              <w:t>I.1 Przeciwdziałanie wykluczeniu społecznemu mieszkańców</w:t>
            </w:r>
            <w:bookmarkEnd w:id="840"/>
          </w:p>
          <w:p w:rsidR="00861CE8" w:rsidRDefault="00861CE8" w:rsidP="00E50C22">
            <w:pPr>
              <w:pStyle w:val="11"/>
              <w:spacing w:line="276" w:lineRule="auto"/>
              <w:ind w:left="-108"/>
              <w:jc w:val="both"/>
              <w:rPr>
                <w:b w:val="0"/>
              </w:rPr>
            </w:pPr>
            <w:r>
              <w:rPr>
                <w:b w:val="0"/>
              </w:rPr>
              <w:t xml:space="preserve"> </w:t>
            </w:r>
            <w:bookmarkStart w:id="841" w:name="_Toc487795821"/>
            <w:r>
              <w:rPr>
                <w:b w:val="0"/>
              </w:rPr>
              <w:t>obszaru rewitalizacji</w:t>
            </w:r>
            <w:bookmarkEnd w:id="841"/>
          </w:p>
          <w:p w:rsidR="00861CE8" w:rsidRDefault="00861CE8" w:rsidP="00E50C22">
            <w:pPr>
              <w:pStyle w:val="11"/>
              <w:spacing w:line="276" w:lineRule="auto"/>
              <w:ind w:left="-108"/>
              <w:jc w:val="both"/>
              <w:rPr>
                <w:b w:val="0"/>
              </w:rPr>
            </w:pPr>
            <w:r>
              <w:rPr>
                <w:b w:val="0"/>
              </w:rPr>
              <w:t xml:space="preserve"> </w:t>
            </w:r>
            <w:bookmarkStart w:id="842" w:name="_Toc487795822"/>
            <w:r>
              <w:rPr>
                <w:b w:val="0"/>
              </w:rPr>
              <w:t>I.2 Wspieranie aktywności społecznej mieszkańców obszaru</w:t>
            </w:r>
            <w:bookmarkEnd w:id="842"/>
          </w:p>
          <w:p w:rsidR="00861CE8" w:rsidRDefault="00861CE8" w:rsidP="00E50C22">
            <w:pPr>
              <w:pStyle w:val="11"/>
              <w:spacing w:line="276" w:lineRule="auto"/>
              <w:ind w:left="-108"/>
              <w:jc w:val="both"/>
              <w:rPr>
                <w:b w:val="0"/>
              </w:rPr>
            </w:pPr>
            <w:r>
              <w:rPr>
                <w:b w:val="0"/>
              </w:rPr>
              <w:t xml:space="preserve"> </w:t>
            </w:r>
            <w:bookmarkStart w:id="843" w:name="_Toc487795823"/>
            <w:r>
              <w:rPr>
                <w:b w:val="0"/>
              </w:rPr>
              <w:t>rewitalizacji</w:t>
            </w:r>
            <w:bookmarkEnd w:id="843"/>
          </w:p>
          <w:p w:rsidR="00DA4AEB" w:rsidRDefault="00982B88" w:rsidP="00E50C22">
            <w:pPr>
              <w:pStyle w:val="11"/>
              <w:spacing w:line="276" w:lineRule="auto"/>
              <w:ind w:left="-108"/>
              <w:jc w:val="both"/>
              <w:rPr>
                <w:b w:val="0"/>
              </w:rPr>
            </w:pPr>
            <w:r>
              <w:rPr>
                <w:b w:val="0"/>
              </w:rPr>
              <w:lastRenderedPageBreak/>
              <w:t xml:space="preserve"> </w:t>
            </w:r>
            <w:bookmarkStart w:id="844" w:name="_Toc487795824"/>
            <w:r>
              <w:rPr>
                <w:b w:val="0"/>
              </w:rPr>
              <w:t>I.</w:t>
            </w:r>
            <w:r w:rsidR="00861CE8">
              <w:rPr>
                <w:b w:val="0"/>
              </w:rPr>
              <w:t>3</w:t>
            </w:r>
            <w:r>
              <w:rPr>
                <w:b w:val="0"/>
              </w:rPr>
              <w:t xml:space="preserve"> Pobudzanie i rozwijanie aktywności kulturalnej</w:t>
            </w:r>
            <w:bookmarkEnd w:id="844"/>
          </w:p>
          <w:p w:rsidR="00982B88" w:rsidRDefault="00982B88" w:rsidP="00DA4AEB">
            <w:pPr>
              <w:pStyle w:val="11"/>
              <w:spacing w:line="276" w:lineRule="auto"/>
              <w:ind w:left="-108"/>
              <w:jc w:val="both"/>
              <w:rPr>
                <w:b w:val="0"/>
              </w:rPr>
            </w:pPr>
            <w:r>
              <w:rPr>
                <w:b w:val="0"/>
              </w:rPr>
              <w:t xml:space="preserve"> </w:t>
            </w:r>
            <w:bookmarkStart w:id="845" w:name="_Toc487795825"/>
            <w:r>
              <w:rPr>
                <w:b w:val="0"/>
              </w:rPr>
              <w:t>mieszkańców obszaru rewitalizacji</w:t>
            </w:r>
            <w:bookmarkEnd w:id="845"/>
          </w:p>
        </w:tc>
      </w:tr>
    </w:tbl>
    <w:p w:rsidR="00982B88" w:rsidRDefault="00982B88" w:rsidP="007A1CC4">
      <w:pPr>
        <w:pStyle w:val="11"/>
      </w:pPr>
    </w:p>
    <w:p w:rsidR="00A30757" w:rsidRDefault="00A30757" w:rsidP="007A1CC4">
      <w:pPr>
        <w:pStyle w:val="11"/>
      </w:pPr>
    </w:p>
    <w:p w:rsidR="00A30757" w:rsidRDefault="00A30757" w:rsidP="007A1CC4">
      <w:pPr>
        <w:pStyle w:val="11"/>
      </w:pPr>
      <w:bookmarkStart w:id="846" w:name="_Toc487795826"/>
      <w:r>
        <w:t>3.5 Komplementarność projektów i przedsięwzięć rewitalizacyjnych</w:t>
      </w:r>
      <w:bookmarkEnd w:id="846"/>
    </w:p>
    <w:p w:rsidR="001C5544" w:rsidRPr="001C5544" w:rsidRDefault="001C5544" w:rsidP="001C5544">
      <w:pPr>
        <w:pStyle w:val="LPR-21"/>
        <w:spacing w:line="360" w:lineRule="auto"/>
        <w:ind w:firstLine="708"/>
        <w:jc w:val="both"/>
        <w:rPr>
          <w:rFonts w:ascii="Times New Roman" w:hAnsi="Times New Roman" w:cs="Times New Roman"/>
          <w:b w:val="0"/>
          <w:sz w:val="24"/>
          <w:szCs w:val="24"/>
        </w:rPr>
      </w:pPr>
      <w:r w:rsidRPr="001C5544">
        <w:rPr>
          <w:rFonts w:ascii="Times New Roman" w:hAnsi="Times New Roman" w:cs="Times New Roman"/>
          <w:b w:val="0"/>
          <w:sz w:val="24"/>
          <w:szCs w:val="24"/>
        </w:rPr>
        <w:t>W nowym programowaniu podkreśla się konieczność integracji realizowanych przedsięwzięć rewitalizacyjnych oraz zapewnienia ich kompleksowości. Przepisy nakazują, aby zadania były spójne i nie powodowały "rozgraniczenia" rewitalizacji na osobne sfery społeczne, gospodarcze, itd., ale aby one wzajemnie się uzupełniały. Zagwarantowaniu tego służą mechanizmy komplementarności, o których mowa bardzo szczegółowo w Wytycznych w zakresie rewitalizacji w programach operacyjnych na lata 2014-2020.</w:t>
      </w:r>
    </w:p>
    <w:p w:rsidR="001C5544" w:rsidRPr="001C5544" w:rsidRDefault="001C5544" w:rsidP="001C5544">
      <w:pPr>
        <w:pStyle w:val="rozdzia"/>
        <w:jc w:val="center"/>
        <w:rPr>
          <w:rFonts w:ascii="Times New Roman" w:hAnsi="Times New Roman" w:cs="Times New Roman"/>
          <w:sz w:val="20"/>
          <w:szCs w:val="20"/>
        </w:rPr>
      </w:pPr>
      <w:bookmarkStart w:id="847" w:name="_Toc487795038"/>
      <w:r w:rsidRPr="001C5544">
        <w:rPr>
          <w:rFonts w:ascii="Times New Roman" w:hAnsi="Times New Roman" w:cs="Times New Roman"/>
          <w:sz w:val="20"/>
          <w:szCs w:val="20"/>
        </w:rPr>
        <w:t xml:space="preserve">Tab.  </w:t>
      </w:r>
      <w:r w:rsidR="00E2437C">
        <w:rPr>
          <w:rFonts w:ascii="Times New Roman" w:hAnsi="Times New Roman" w:cs="Times New Roman"/>
          <w:sz w:val="20"/>
          <w:szCs w:val="20"/>
        </w:rPr>
        <w:fldChar w:fldCharType="begin"/>
      </w:r>
      <w:r w:rsidR="00E832A3">
        <w:rPr>
          <w:rFonts w:ascii="Times New Roman" w:hAnsi="Times New Roman" w:cs="Times New Roman"/>
          <w:sz w:val="20"/>
          <w:szCs w:val="20"/>
        </w:rPr>
        <w:instrText xml:space="preserve"> SEQ Tab._ \* ARABIC </w:instrText>
      </w:r>
      <w:r w:rsidR="00E2437C">
        <w:rPr>
          <w:rFonts w:ascii="Times New Roman" w:hAnsi="Times New Roman" w:cs="Times New Roman"/>
          <w:sz w:val="20"/>
          <w:szCs w:val="20"/>
        </w:rPr>
        <w:fldChar w:fldCharType="separate"/>
      </w:r>
      <w:r w:rsidR="00BD61BD">
        <w:rPr>
          <w:rFonts w:ascii="Times New Roman" w:hAnsi="Times New Roman" w:cs="Times New Roman"/>
          <w:noProof/>
          <w:sz w:val="20"/>
          <w:szCs w:val="20"/>
        </w:rPr>
        <w:t>24</w:t>
      </w:r>
      <w:r w:rsidR="00E2437C">
        <w:rPr>
          <w:rFonts w:ascii="Times New Roman" w:hAnsi="Times New Roman" w:cs="Times New Roman"/>
          <w:sz w:val="20"/>
          <w:szCs w:val="20"/>
        </w:rPr>
        <w:fldChar w:fldCharType="end"/>
      </w:r>
      <w:r w:rsidRPr="001C5544">
        <w:rPr>
          <w:rFonts w:ascii="Times New Roman" w:hAnsi="Times New Roman" w:cs="Times New Roman"/>
          <w:sz w:val="20"/>
          <w:szCs w:val="20"/>
        </w:rPr>
        <w:t xml:space="preserve"> </w:t>
      </w:r>
      <w:bookmarkStart w:id="848" w:name="_Toc487794707"/>
      <w:r w:rsidRPr="001C5544">
        <w:rPr>
          <w:rFonts w:ascii="Times New Roman" w:hAnsi="Times New Roman" w:cs="Times New Roman"/>
          <w:sz w:val="20"/>
          <w:szCs w:val="20"/>
        </w:rPr>
        <w:t>Rodzaje komplementarności przedsięwzięć rewitalizacyjnych.</w:t>
      </w:r>
      <w:bookmarkEnd w:id="847"/>
      <w:bookmarkEnd w:id="848"/>
    </w:p>
    <w:tbl>
      <w:tblPr>
        <w:tblStyle w:val="Tabela-Siatka"/>
        <w:tblW w:w="0" w:type="auto"/>
        <w:tblLook w:val="04A0"/>
      </w:tblPr>
      <w:tblGrid>
        <w:gridCol w:w="2402"/>
        <w:gridCol w:w="6836"/>
      </w:tblGrid>
      <w:tr w:rsidR="001C5544" w:rsidRPr="001C5544" w:rsidTr="001C5544">
        <w:trPr>
          <w:trHeight w:val="787"/>
        </w:trPr>
        <w:tc>
          <w:tcPr>
            <w:tcW w:w="2402" w:type="dxa"/>
            <w:vAlign w:val="center"/>
          </w:tcPr>
          <w:p w:rsidR="001C5544" w:rsidRPr="001C5544" w:rsidRDefault="001C5544" w:rsidP="001C5544">
            <w:pPr>
              <w:pStyle w:val="rozdzia"/>
              <w:spacing w:after="240" w:line="276" w:lineRule="auto"/>
              <w:jc w:val="center"/>
              <w:rPr>
                <w:rFonts w:ascii="Times New Roman" w:hAnsi="Times New Roman" w:cs="Times New Roman"/>
              </w:rPr>
            </w:pPr>
            <w:bookmarkStart w:id="849" w:name="_Toc463594730"/>
            <w:r w:rsidRPr="001C5544">
              <w:rPr>
                <w:rFonts w:ascii="Times New Roman" w:hAnsi="Times New Roman" w:cs="Times New Roman"/>
              </w:rPr>
              <w:t>Rodzaj komplementarności</w:t>
            </w:r>
            <w:bookmarkEnd w:id="849"/>
          </w:p>
        </w:tc>
        <w:tc>
          <w:tcPr>
            <w:tcW w:w="6836" w:type="dxa"/>
            <w:vAlign w:val="center"/>
          </w:tcPr>
          <w:p w:rsidR="001C5544" w:rsidRPr="001C5544" w:rsidRDefault="001C5544" w:rsidP="001C5544">
            <w:pPr>
              <w:pStyle w:val="rozdzia"/>
              <w:spacing w:after="240" w:line="276" w:lineRule="auto"/>
              <w:jc w:val="center"/>
              <w:rPr>
                <w:rFonts w:ascii="Times New Roman" w:hAnsi="Times New Roman" w:cs="Times New Roman"/>
              </w:rPr>
            </w:pPr>
            <w:bookmarkStart w:id="850" w:name="_Toc463594731"/>
            <w:r w:rsidRPr="001C5544">
              <w:rPr>
                <w:rFonts w:ascii="Times New Roman" w:hAnsi="Times New Roman" w:cs="Times New Roman"/>
              </w:rPr>
              <w:t>Charakterystyka</w:t>
            </w:r>
            <w:bookmarkEnd w:id="850"/>
          </w:p>
        </w:tc>
      </w:tr>
      <w:tr w:rsidR="001C5544" w:rsidRPr="001C5544" w:rsidTr="001C5544">
        <w:tc>
          <w:tcPr>
            <w:tcW w:w="2402" w:type="dxa"/>
            <w:vAlign w:val="center"/>
          </w:tcPr>
          <w:p w:rsidR="001C5544" w:rsidRPr="001C5544" w:rsidRDefault="001C5544" w:rsidP="001C5544">
            <w:pPr>
              <w:pStyle w:val="rozdzia"/>
              <w:spacing w:before="0"/>
              <w:jc w:val="center"/>
              <w:rPr>
                <w:rFonts w:ascii="Times New Roman" w:hAnsi="Times New Roman" w:cs="Times New Roman"/>
                <w:b w:val="0"/>
              </w:rPr>
            </w:pPr>
            <w:bookmarkStart w:id="851" w:name="_Toc463594732"/>
            <w:r w:rsidRPr="001C5544">
              <w:rPr>
                <w:rFonts w:ascii="Times New Roman" w:hAnsi="Times New Roman" w:cs="Times New Roman"/>
                <w:b w:val="0"/>
              </w:rPr>
              <w:t>Przestrzenna</w:t>
            </w:r>
            <w:bookmarkEnd w:id="851"/>
          </w:p>
        </w:tc>
        <w:tc>
          <w:tcPr>
            <w:tcW w:w="6836" w:type="dxa"/>
          </w:tcPr>
          <w:p w:rsidR="001C5544" w:rsidRPr="001C5544" w:rsidRDefault="001C5544" w:rsidP="001C5544">
            <w:pPr>
              <w:pStyle w:val="rozdzia"/>
              <w:spacing w:before="0" w:line="276" w:lineRule="auto"/>
              <w:rPr>
                <w:rFonts w:ascii="Times New Roman" w:hAnsi="Times New Roman" w:cs="Times New Roman"/>
                <w:b w:val="0"/>
              </w:rPr>
            </w:pPr>
            <w:bookmarkStart w:id="852" w:name="_Toc463594733"/>
            <w:r w:rsidRPr="001C5544">
              <w:rPr>
                <w:rFonts w:ascii="Times New Roman" w:hAnsi="Times New Roman" w:cs="Times New Roman"/>
                <w:b w:val="0"/>
              </w:rPr>
              <w:t xml:space="preserve">Projekty realizowane w ramach rewitalizacji muszą oddziaływać na obszar rewitalizacji, nawet jeśli w wyjątkowych przypadkach realizowane są poza nim. Nie można doprowadzić do sytuacji, </w:t>
            </w:r>
            <w:r w:rsidR="003E3841">
              <w:rPr>
                <w:rFonts w:ascii="Times New Roman" w:hAnsi="Times New Roman" w:cs="Times New Roman"/>
                <w:b w:val="0"/>
              </w:rPr>
              <w:br/>
            </w:r>
            <w:r w:rsidRPr="001C5544">
              <w:rPr>
                <w:rFonts w:ascii="Times New Roman" w:hAnsi="Times New Roman" w:cs="Times New Roman"/>
                <w:b w:val="0"/>
              </w:rPr>
              <w:t>w której nastąpi rozprzestrzenienie się jakiegoś problemu poza obszar rewitalizacji.</w:t>
            </w:r>
            <w:bookmarkEnd w:id="852"/>
          </w:p>
        </w:tc>
      </w:tr>
      <w:tr w:rsidR="001C5544" w:rsidRPr="001C5544" w:rsidTr="001C5544">
        <w:tc>
          <w:tcPr>
            <w:tcW w:w="2402" w:type="dxa"/>
            <w:vAlign w:val="center"/>
          </w:tcPr>
          <w:p w:rsidR="001C5544" w:rsidRPr="001C5544" w:rsidRDefault="001C5544" w:rsidP="001C5544">
            <w:pPr>
              <w:pStyle w:val="rozdzia"/>
              <w:spacing w:before="0"/>
              <w:jc w:val="center"/>
              <w:rPr>
                <w:rFonts w:ascii="Times New Roman" w:hAnsi="Times New Roman" w:cs="Times New Roman"/>
                <w:b w:val="0"/>
              </w:rPr>
            </w:pPr>
            <w:bookmarkStart w:id="853" w:name="_Toc463594734"/>
            <w:r w:rsidRPr="001C5544">
              <w:rPr>
                <w:rFonts w:ascii="Times New Roman" w:hAnsi="Times New Roman" w:cs="Times New Roman"/>
                <w:b w:val="0"/>
              </w:rPr>
              <w:t>Problemowa</w:t>
            </w:r>
            <w:bookmarkEnd w:id="853"/>
          </w:p>
        </w:tc>
        <w:tc>
          <w:tcPr>
            <w:tcW w:w="6836" w:type="dxa"/>
          </w:tcPr>
          <w:p w:rsidR="001C5544" w:rsidRPr="001C5544" w:rsidRDefault="001C5544" w:rsidP="001C5544">
            <w:pPr>
              <w:pStyle w:val="rozdzia"/>
              <w:spacing w:before="0" w:line="276" w:lineRule="auto"/>
              <w:rPr>
                <w:rFonts w:ascii="Times New Roman" w:hAnsi="Times New Roman" w:cs="Times New Roman"/>
                <w:b w:val="0"/>
              </w:rPr>
            </w:pPr>
            <w:bookmarkStart w:id="854" w:name="_Toc463594735"/>
            <w:r w:rsidRPr="001C5544">
              <w:rPr>
                <w:rFonts w:ascii="Times New Roman" w:hAnsi="Times New Roman" w:cs="Times New Roman"/>
                <w:b w:val="0"/>
              </w:rPr>
              <w:t xml:space="preserve">Realizowane w ramach procesów rewitalizacyjnych projekty powinny się przenikać i wzajemnie uzupełniać. Komplementarność ta wymaga koordynacji na wyższym poziomie, przy uwzględnieniu strategicznych decyzji wynikających często z innych dokumentów, </w:t>
            </w:r>
            <w:r w:rsidR="003E3841">
              <w:rPr>
                <w:rFonts w:ascii="Times New Roman" w:hAnsi="Times New Roman" w:cs="Times New Roman"/>
                <w:b w:val="0"/>
              </w:rPr>
              <w:br/>
            </w:r>
            <w:r w:rsidRPr="001C5544">
              <w:rPr>
                <w:rFonts w:ascii="Times New Roman" w:hAnsi="Times New Roman" w:cs="Times New Roman"/>
                <w:b w:val="0"/>
              </w:rPr>
              <w:t>a odnoszących się również do obszaru rewitalizacji.</w:t>
            </w:r>
            <w:bookmarkEnd w:id="854"/>
          </w:p>
        </w:tc>
      </w:tr>
      <w:tr w:rsidR="001C5544" w:rsidRPr="001C5544" w:rsidTr="001C5544">
        <w:tc>
          <w:tcPr>
            <w:tcW w:w="2402" w:type="dxa"/>
            <w:vAlign w:val="center"/>
          </w:tcPr>
          <w:p w:rsidR="001C5544" w:rsidRPr="001C5544" w:rsidRDefault="001C5544" w:rsidP="001C5544">
            <w:pPr>
              <w:pStyle w:val="rozdzia"/>
              <w:spacing w:before="0" w:line="276" w:lineRule="auto"/>
              <w:jc w:val="center"/>
              <w:rPr>
                <w:rFonts w:ascii="Times New Roman" w:hAnsi="Times New Roman" w:cs="Times New Roman"/>
                <w:b w:val="0"/>
              </w:rPr>
            </w:pPr>
            <w:bookmarkStart w:id="855" w:name="_Toc463594736"/>
            <w:r w:rsidRPr="001C5544">
              <w:rPr>
                <w:rFonts w:ascii="Times New Roman" w:hAnsi="Times New Roman" w:cs="Times New Roman"/>
                <w:b w:val="0"/>
              </w:rPr>
              <w:t>Proceduralno-instytucjonalna</w:t>
            </w:r>
            <w:bookmarkEnd w:id="855"/>
          </w:p>
        </w:tc>
        <w:tc>
          <w:tcPr>
            <w:tcW w:w="6836" w:type="dxa"/>
          </w:tcPr>
          <w:p w:rsidR="001C5544" w:rsidRPr="001C5544" w:rsidRDefault="001C5544" w:rsidP="001C5544">
            <w:pPr>
              <w:pStyle w:val="rozdzia"/>
              <w:spacing w:before="0" w:line="276" w:lineRule="auto"/>
              <w:rPr>
                <w:rFonts w:ascii="Times New Roman" w:hAnsi="Times New Roman" w:cs="Times New Roman"/>
              </w:rPr>
            </w:pPr>
            <w:bookmarkStart w:id="856" w:name="_Toc463594737"/>
            <w:r w:rsidRPr="001C5544">
              <w:rPr>
                <w:rFonts w:ascii="Times New Roman" w:hAnsi="Times New Roman" w:cs="Times New Roman"/>
                <w:b w:val="0"/>
              </w:rPr>
              <w:t>Służy stworzeniu spójnego systemu realizacji, rozumianego jako połączenie sprawnych procedur oraz podmiotów odpowiedzialnych za wdrażanie konkretnych projektów.</w:t>
            </w:r>
            <w:bookmarkEnd w:id="856"/>
          </w:p>
        </w:tc>
      </w:tr>
      <w:tr w:rsidR="001C5544" w:rsidRPr="001C5544" w:rsidTr="001C5544">
        <w:tc>
          <w:tcPr>
            <w:tcW w:w="2402" w:type="dxa"/>
            <w:vAlign w:val="center"/>
          </w:tcPr>
          <w:p w:rsidR="001C5544" w:rsidRPr="001C5544" w:rsidRDefault="001C5544" w:rsidP="001C5544">
            <w:pPr>
              <w:pStyle w:val="rozdzia"/>
              <w:spacing w:before="0"/>
              <w:jc w:val="center"/>
              <w:rPr>
                <w:rFonts w:ascii="Times New Roman" w:hAnsi="Times New Roman" w:cs="Times New Roman"/>
                <w:b w:val="0"/>
              </w:rPr>
            </w:pPr>
            <w:bookmarkStart w:id="857" w:name="_Toc463594738"/>
            <w:r w:rsidRPr="001C5544">
              <w:rPr>
                <w:rFonts w:ascii="Times New Roman" w:hAnsi="Times New Roman" w:cs="Times New Roman"/>
                <w:b w:val="0"/>
              </w:rPr>
              <w:t>Międzyokresowa</w:t>
            </w:r>
            <w:bookmarkEnd w:id="857"/>
          </w:p>
        </w:tc>
        <w:tc>
          <w:tcPr>
            <w:tcW w:w="6836" w:type="dxa"/>
          </w:tcPr>
          <w:p w:rsidR="001C5544" w:rsidRPr="001C5544" w:rsidRDefault="001C5544" w:rsidP="001C5544">
            <w:pPr>
              <w:pStyle w:val="rozdzia"/>
              <w:spacing w:before="0" w:line="276" w:lineRule="auto"/>
              <w:rPr>
                <w:rFonts w:ascii="Times New Roman" w:hAnsi="Times New Roman" w:cs="Times New Roman"/>
              </w:rPr>
            </w:pPr>
            <w:bookmarkStart w:id="858" w:name="_Toc463594739"/>
            <w:r w:rsidRPr="001C5544">
              <w:rPr>
                <w:rFonts w:ascii="Times New Roman" w:hAnsi="Times New Roman" w:cs="Times New Roman"/>
                <w:b w:val="0"/>
              </w:rPr>
              <w:t>Odnosi się do spójności przedsięwzięć wdrażanych w poprzednim programowaniu, a tych projektowanych obecnie.</w:t>
            </w:r>
            <w:bookmarkEnd w:id="858"/>
          </w:p>
        </w:tc>
      </w:tr>
      <w:tr w:rsidR="001C5544" w:rsidRPr="001C5544" w:rsidTr="001C5544">
        <w:tc>
          <w:tcPr>
            <w:tcW w:w="2402" w:type="dxa"/>
            <w:vAlign w:val="center"/>
          </w:tcPr>
          <w:p w:rsidR="001C5544" w:rsidRPr="001C5544" w:rsidRDefault="001C5544" w:rsidP="001C5544">
            <w:pPr>
              <w:pStyle w:val="rozdzia"/>
              <w:spacing w:before="0" w:line="276" w:lineRule="auto"/>
              <w:jc w:val="center"/>
              <w:rPr>
                <w:rFonts w:ascii="Times New Roman" w:hAnsi="Times New Roman" w:cs="Times New Roman"/>
                <w:b w:val="0"/>
              </w:rPr>
            </w:pPr>
            <w:bookmarkStart w:id="859" w:name="_Toc463594740"/>
            <w:r w:rsidRPr="001C5544">
              <w:rPr>
                <w:rFonts w:ascii="Times New Roman" w:hAnsi="Times New Roman" w:cs="Times New Roman"/>
                <w:b w:val="0"/>
              </w:rPr>
              <w:t>Źródeł finansowania</w:t>
            </w:r>
            <w:bookmarkEnd w:id="859"/>
          </w:p>
        </w:tc>
        <w:tc>
          <w:tcPr>
            <w:tcW w:w="6836" w:type="dxa"/>
          </w:tcPr>
          <w:p w:rsidR="001C5544" w:rsidRPr="001C5544" w:rsidRDefault="001C5544" w:rsidP="001C5544">
            <w:pPr>
              <w:pStyle w:val="rozdzia"/>
              <w:spacing w:before="0" w:line="276" w:lineRule="auto"/>
              <w:rPr>
                <w:rFonts w:ascii="Times New Roman" w:hAnsi="Times New Roman" w:cs="Times New Roman"/>
              </w:rPr>
            </w:pPr>
            <w:bookmarkStart w:id="860" w:name="_Toc463594741"/>
            <w:r w:rsidRPr="001C5544">
              <w:rPr>
                <w:rFonts w:ascii="Times New Roman" w:hAnsi="Times New Roman" w:cs="Times New Roman"/>
                <w:b w:val="0"/>
              </w:rPr>
              <w:t>Oznacza łączenie różnych rodzajów środków do realizacji przedsięwzięć rewitalizacyjnych.</w:t>
            </w:r>
            <w:bookmarkEnd w:id="860"/>
          </w:p>
        </w:tc>
      </w:tr>
    </w:tbl>
    <w:p w:rsidR="001C5544" w:rsidRDefault="001C5544" w:rsidP="001C5544">
      <w:pPr>
        <w:pStyle w:val="11"/>
        <w:jc w:val="center"/>
        <w:rPr>
          <w:rFonts w:ascii="Times New Roman" w:hAnsi="Times New Roman" w:cs="Times New Roman"/>
          <w:b w:val="0"/>
          <w:sz w:val="20"/>
          <w:szCs w:val="20"/>
        </w:rPr>
      </w:pPr>
      <w:bookmarkStart w:id="861" w:name="_Toc463594742"/>
      <w:bookmarkStart w:id="862" w:name="_Toc487795827"/>
      <w:r w:rsidRPr="001C5544">
        <w:rPr>
          <w:rFonts w:ascii="Times New Roman" w:hAnsi="Times New Roman" w:cs="Times New Roman"/>
          <w:b w:val="0"/>
          <w:sz w:val="20"/>
          <w:szCs w:val="20"/>
        </w:rPr>
        <w:t>Źródło: opracowanie własne na podstawie Wytycznych w zakresie rewitalizacji w programach operacyjnych na lata 2014-2020.</w:t>
      </w:r>
      <w:bookmarkEnd w:id="861"/>
      <w:bookmarkEnd w:id="862"/>
    </w:p>
    <w:p w:rsidR="001C5544" w:rsidRPr="001C5544" w:rsidRDefault="001C5544" w:rsidP="00F22093">
      <w:pPr>
        <w:pStyle w:val="11"/>
        <w:spacing w:after="0" w:line="360" w:lineRule="auto"/>
        <w:jc w:val="both"/>
        <w:rPr>
          <w:rFonts w:ascii="Times New Roman" w:hAnsi="Times New Roman" w:cs="Times New Roman"/>
          <w:b w:val="0"/>
        </w:rPr>
      </w:pPr>
      <w:r w:rsidRPr="001C5544">
        <w:rPr>
          <w:rFonts w:ascii="Times New Roman" w:hAnsi="Times New Roman" w:cs="Times New Roman"/>
          <w:b w:val="0"/>
        </w:rPr>
        <w:tab/>
      </w:r>
      <w:bookmarkStart w:id="863" w:name="_Toc487795828"/>
      <w:r w:rsidRPr="001C5544">
        <w:rPr>
          <w:rFonts w:ascii="Times New Roman" w:hAnsi="Times New Roman" w:cs="Times New Roman"/>
          <w:b w:val="0"/>
        </w:rPr>
        <w:t xml:space="preserve">W niniejszym dokumencie uwzględniona została </w:t>
      </w:r>
      <w:r w:rsidRPr="00464DA8">
        <w:rPr>
          <w:rFonts w:ascii="Times New Roman" w:hAnsi="Times New Roman" w:cs="Times New Roman"/>
        </w:rPr>
        <w:t>komplementarność przestrzenna</w:t>
      </w:r>
      <w:r w:rsidRPr="001C5544">
        <w:rPr>
          <w:rFonts w:ascii="Times New Roman" w:hAnsi="Times New Roman" w:cs="Times New Roman"/>
          <w:b w:val="0"/>
        </w:rPr>
        <w:t>, bowiem wszystkie projekty realizowane są na obszar</w:t>
      </w:r>
      <w:r w:rsidR="00F22093">
        <w:rPr>
          <w:rFonts w:ascii="Times New Roman" w:hAnsi="Times New Roman" w:cs="Times New Roman"/>
          <w:b w:val="0"/>
        </w:rPr>
        <w:t>ze</w:t>
      </w:r>
      <w:r w:rsidRPr="001C5544">
        <w:rPr>
          <w:rFonts w:ascii="Times New Roman" w:hAnsi="Times New Roman" w:cs="Times New Roman"/>
          <w:b w:val="0"/>
        </w:rPr>
        <w:t xml:space="preserve"> rewitalizacji, aby mogły silniej oddziaływać na tutejszych mieszkańców oraz rozwiązywać realne problemy tego obszaru. </w:t>
      </w:r>
      <w:r w:rsidRPr="001C5544">
        <w:rPr>
          <w:rFonts w:ascii="Times New Roman" w:hAnsi="Times New Roman" w:cs="Times New Roman"/>
          <w:b w:val="0"/>
        </w:rPr>
        <w:lastRenderedPageBreak/>
        <w:t>Mimo to jednak uwzględniono, że w wielu projektach - aby wzmagać realizację celu odnoszącego się do spójności społecznej - muszą brać udział osoby spoza obszaru rewitalizacji. Nie można bowiem dopuścić do rozprzestrzeniania się zjawiska wykluczenia społecznego i pogłębiania go przez działania rewitalizacyjne. Dodatkowo oczywiście część przedsięwzięć, jak rewitalizacja parków</w:t>
      </w:r>
      <w:r w:rsidR="00F22093">
        <w:rPr>
          <w:rFonts w:ascii="Times New Roman" w:hAnsi="Times New Roman" w:cs="Times New Roman"/>
          <w:b w:val="0"/>
        </w:rPr>
        <w:t>,</w:t>
      </w:r>
      <w:r w:rsidRPr="001C5544">
        <w:rPr>
          <w:rFonts w:ascii="Times New Roman" w:hAnsi="Times New Roman" w:cs="Times New Roman"/>
          <w:b w:val="0"/>
        </w:rPr>
        <w:t xml:space="preserve"> zagospodarowanie przestrzeni</w:t>
      </w:r>
      <w:r w:rsidR="00F22093">
        <w:rPr>
          <w:rFonts w:ascii="Times New Roman" w:hAnsi="Times New Roman" w:cs="Times New Roman"/>
          <w:b w:val="0"/>
        </w:rPr>
        <w:t xml:space="preserve"> czy modernizacja </w:t>
      </w:r>
      <w:r w:rsidR="003E3841">
        <w:rPr>
          <w:rFonts w:ascii="Times New Roman" w:hAnsi="Times New Roman" w:cs="Times New Roman"/>
          <w:b w:val="0"/>
        </w:rPr>
        <w:br/>
      </w:r>
      <w:r w:rsidR="00F22093">
        <w:rPr>
          <w:rFonts w:ascii="Times New Roman" w:hAnsi="Times New Roman" w:cs="Times New Roman"/>
          <w:b w:val="0"/>
        </w:rPr>
        <w:t>i dostosowanie budynków do pełnienia nowych funkcji</w:t>
      </w:r>
      <w:r w:rsidRPr="001C5544">
        <w:rPr>
          <w:rFonts w:ascii="Times New Roman" w:hAnsi="Times New Roman" w:cs="Times New Roman"/>
          <w:b w:val="0"/>
        </w:rPr>
        <w:t xml:space="preserve"> pozwala na przygotowanie infrastruktury atrakcyjnej również z punktu widzenia turystów czy innych osób jedynie "odwiedzających" gminę.</w:t>
      </w:r>
      <w:bookmarkEnd w:id="863"/>
    </w:p>
    <w:p w:rsidR="00E95625" w:rsidRDefault="001C5544" w:rsidP="00E95625">
      <w:pPr>
        <w:pStyle w:val="11"/>
        <w:spacing w:after="0" w:line="360" w:lineRule="auto"/>
        <w:jc w:val="both"/>
        <w:rPr>
          <w:rFonts w:ascii="Times New Roman" w:hAnsi="Times New Roman" w:cs="Times New Roman"/>
          <w:b w:val="0"/>
        </w:rPr>
      </w:pPr>
      <w:r w:rsidRPr="001C5544">
        <w:rPr>
          <w:rFonts w:ascii="Times New Roman" w:hAnsi="Times New Roman" w:cs="Times New Roman"/>
          <w:b w:val="0"/>
        </w:rPr>
        <w:tab/>
      </w:r>
      <w:bookmarkStart w:id="864" w:name="_Toc487795829"/>
      <w:r w:rsidRPr="001C5544">
        <w:rPr>
          <w:rFonts w:ascii="Times New Roman" w:hAnsi="Times New Roman" w:cs="Times New Roman"/>
          <w:b w:val="0"/>
        </w:rPr>
        <w:t xml:space="preserve">Realizacja tak określonych przedsięwzięć rewitalizacyjnych gwarantuje też zapewnienie </w:t>
      </w:r>
      <w:r w:rsidRPr="00F22093">
        <w:rPr>
          <w:rFonts w:ascii="Times New Roman" w:hAnsi="Times New Roman" w:cs="Times New Roman"/>
        </w:rPr>
        <w:t>komplementarności problemowej</w:t>
      </w:r>
      <w:r w:rsidRPr="001C5544">
        <w:rPr>
          <w:rFonts w:ascii="Times New Roman" w:hAnsi="Times New Roman" w:cs="Times New Roman"/>
          <w:b w:val="0"/>
        </w:rPr>
        <w:t xml:space="preserve">. Duża część projektów infrastrukturalnych przełoży się na rozwiązywanie problemów społecznych i włączanie w życie społeczne obszaru rewitalizacji i gminy osób do tej pory wykluczanych czy marginalizowanych. </w:t>
      </w:r>
      <w:r w:rsidR="00E95625">
        <w:rPr>
          <w:rFonts w:ascii="Times New Roman" w:hAnsi="Times New Roman" w:cs="Times New Roman"/>
          <w:b w:val="0"/>
        </w:rPr>
        <w:t xml:space="preserve">Modernizacja budynków przyczyni się do utworzenia miejsc, w których swoją działalność, ukierunkowaną na rozwój społeczności lokalnej (ze szczególnym uwzględnieniem mieszkańców obszaru rewitalizacji) prowadzić będą organizacje pozarządowe. Modernizacja budynku Żychlińskiego Domu Kultury umożliwi rozwój oferty kulturalnej gminy. Remont domu katolickiego pozwoli parafii realizować jej zadania związane ze wsparciem dla osób </w:t>
      </w:r>
      <w:r w:rsidR="003E3841">
        <w:rPr>
          <w:rFonts w:ascii="Times New Roman" w:hAnsi="Times New Roman" w:cs="Times New Roman"/>
          <w:b w:val="0"/>
        </w:rPr>
        <w:br/>
      </w:r>
      <w:r w:rsidR="00E95625">
        <w:rPr>
          <w:rFonts w:ascii="Times New Roman" w:hAnsi="Times New Roman" w:cs="Times New Roman"/>
          <w:b w:val="0"/>
        </w:rPr>
        <w:t xml:space="preserve">i rodzin z dysfunkcjami. Przekształcenie pomieszczeń w budynku użytkowanym dotychczas przez szkołę podstawową pozwoli na wydzielenie kolejnych przestrzeni do realizacji projektów społecznych. Jednocześnie duża część tych projektów odnosi się do obiektów zabytkowych, podnosząc wartość historyczną i kulturową obszaru rewitalizacji, a także przyczyniając się do budowy tożsamości lokalnej. </w:t>
      </w:r>
      <w:r w:rsidRPr="001C5544">
        <w:rPr>
          <w:rFonts w:ascii="Times New Roman" w:hAnsi="Times New Roman" w:cs="Times New Roman"/>
          <w:b w:val="0"/>
        </w:rPr>
        <w:t>Poprawa stanu infrastruktury drogowej oraz wodno-kanalizacyjnej przełoży się pozytywnie na warunki życia mieszkańców obszaru rewitalizacji i - w pierwszym przypadku - na dostępność obszaru.</w:t>
      </w:r>
      <w:bookmarkEnd w:id="864"/>
      <w:r w:rsidRPr="001C5544">
        <w:rPr>
          <w:rFonts w:ascii="Times New Roman" w:hAnsi="Times New Roman" w:cs="Times New Roman"/>
          <w:b w:val="0"/>
        </w:rPr>
        <w:t xml:space="preserve"> </w:t>
      </w:r>
    </w:p>
    <w:p w:rsidR="001C5544" w:rsidRPr="001C5544" w:rsidRDefault="001C5544" w:rsidP="00E95625">
      <w:pPr>
        <w:pStyle w:val="11"/>
        <w:spacing w:after="0" w:line="360" w:lineRule="auto"/>
        <w:ind w:firstLine="708"/>
        <w:jc w:val="both"/>
        <w:rPr>
          <w:rFonts w:ascii="Times New Roman" w:hAnsi="Times New Roman" w:cs="Times New Roman"/>
          <w:b w:val="0"/>
        </w:rPr>
      </w:pPr>
      <w:bookmarkStart w:id="865" w:name="_Toc487795830"/>
      <w:r w:rsidRPr="001C5544">
        <w:rPr>
          <w:rFonts w:ascii="Times New Roman" w:hAnsi="Times New Roman" w:cs="Times New Roman"/>
          <w:b w:val="0"/>
        </w:rPr>
        <w:t>Jednocześnie projekty o charakterze inwestycyjnym w połączeniu z projektami miękkimi, skoncentrowanymi na aktywizacji i integracji społeczno-zawodowej osób wykluczonych lub zagrożonych wykluczeniem  – nastąpi tzw. efekt dźwigni. Podjęte działania stanowić będą impuls do rozwoju lokalnej społeczności, zwiększeni</w:t>
      </w:r>
      <w:r w:rsidR="00D23BC6">
        <w:rPr>
          <w:rFonts w:ascii="Times New Roman" w:hAnsi="Times New Roman" w:cs="Times New Roman"/>
          <w:b w:val="0"/>
        </w:rPr>
        <w:t>a aktywności mieszkańców obszaru</w:t>
      </w:r>
      <w:r w:rsidRPr="001C5544">
        <w:rPr>
          <w:rFonts w:ascii="Times New Roman" w:hAnsi="Times New Roman" w:cs="Times New Roman"/>
          <w:b w:val="0"/>
        </w:rPr>
        <w:t xml:space="preserve"> rewitalizacji, zaangażowania, a przede wszystkim stanowić mogą motywację dla ich samorozwoju i pracy nad poprawą własnej sytuacji życiowej.</w:t>
      </w:r>
      <w:bookmarkEnd w:id="865"/>
    </w:p>
    <w:p w:rsidR="001C5544" w:rsidRPr="001C5544" w:rsidRDefault="001C5544" w:rsidP="00E95625">
      <w:pPr>
        <w:pStyle w:val="11"/>
        <w:spacing w:after="0" w:line="360" w:lineRule="auto"/>
        <w:jc w:val="both"/>
        <w:rPr>
          <w:rFonts w:ascii="Times New Roman" w:hAnsi="Times New Roman" w:cs="Times New Roman"/>
          <w:b w:val="0"/>
        </w:rPr>
      </w:pPr>
      <w:r w:rsidRPr="001C5544">
        <w:rPr>
          <w:rFonts w:ascii="Times New Roman" w:hAnsi="Times New Roman" w:cs="Times New Roman"/>
          <w:b w:val="0"/>
        </w:rPr>
        <w:tab/>
      </w:r>
      <w:bookmarkStart w:id="866" w:name="_Toc487795831"/>
      <w:r w:rsidRPr="00E95625">
        <w:rPr>
          <w:rFonts w:ascii="Times New Roman" w:hAnsi="Times New Roman" w:cs="Times New Roman"/>
        </w:rPr>
        <w:t>Komplementarność proceduralno-instytucjonaln</w:t>
      </w:r>
      <w:r w:rsidR="00E95625">
        <w:rPr>
          <w:rFonts w:ascii="Times New Roman" w:hAnsi="Times New Roman" w:cs="Times New Roman"/>
        </w:rPr>
        <w:t xml:space="preserve">a </w:t>
      </w:r>
      <w:r w:rsidR="00E95625">
        <w:rPr>
          <w:rFonts w:ascii="Times New Roman" w:hAnsi="Times New Roman" w:cs="Times New Roman"/>
          <w:b w:val="0"/>
        </w:rPr>
        <w:t xml:space="preserve">opiera się na fakcie współpracy różnego rodzaju podmiotów w realizacji przedsięwzięć rewitalizacyjnych. Podmiotem koordynującym cały proces rewitalizacji jest Urząd Gminy w Żychlinie. </w:t>
      </w:r>
      <w:r w:rsidRPr="001C5544">
        <w:rPr>
          <w:rFonts w:ascii="Times New Roman" w:hAnsi="Times New Roman" w:cs="Times New Roman"/>
          <w:b w:val="0"/>
        </w:rPr>
        <w:t xml:space="preserve"> </w:t>
      </w:r>
      <w:r w:rsidR="00E95625">
        <w:rPr>
          <w:rFonts w:ascii="Times New Roman" w:hAnsi="Times New Roman" w:cs="Times New Roman"/>
          <w:b w:val="0"/>
        </w:rPr>
        <w:t xml:space="preserve">Część projektów wpisanych do Programu Rewitalizacji to propozycje zgłoszone przez podmioty niezależne od </w:t>
      </w:r>
      <w:r w:rsidR="00E95625">
        <w:rPr>
          <w:rFonts w:ascii="Times New Roman" w:hAnsi="Times New Roman" w:cs="Times New Roman"/>
          <w:b w:val="0"/>
        </w:rPr>
        <w:lastRenderedPageBreak/>
        <w:t>Gminy, tj. organizacje pozarządowe, parafia</w:t>
      </w:r>
      <w:r w:rsidR="009B6628">
        <w:rPr>
          <w:rFonts w:ascii="Times New Roman" w:hAnsi="Times New Roman" w:cs="Times New Roman"/>
          <w:b w:val="0"/>
        </w:rPr>
        <w:t xml:space="preserve">, przedsiębiorstwa z obszaru rewitalizacji. </w:t>
      </w:r>
      <w:r w:rsidR="003E3841">
        <w:rPr>
          <w:rFonts w:ascii="Times New Roman" w:hAnsi="Times New Roman" w:cs="Times New Roman"/>
          <w:b w:val="0"/>
        </w:rPr>
        <w:br/>
      </w:r>
      <w:r w:rsidR="009B6628">
        <w:rPr>
          <w:rFonts w:ascii="Times New Roman" w:hAnsi="Times New Roman" w:cs="Times New Roman"/>
          <w:b w:val="0"/>
        </w:rPr>
        <w:t>W niektórych założono również współpracę gminy (realizującej projekt samodzielnie lub reprezentowanej przez gminne jednostki organizacyjne) z organizacjami pozarządowymi lub jednostkami prowadzonymi przez powiat. Na etapie realizacji konkretnych projektów zostaną w związku z tym opracowane procedury pozwalające na podział zadań i obowiązków umożliwiający osiągnięcie najlepszych rezultatów.</w:t>
      </w:r>
      <w:bookmarkEnd w:id="866"/>
      <w:r w:rsidR="009B6628">
        <w:rPr>
          <w:rFonts w:ascii="Times New Roman" w:hAnsi="Times New Roman" w:cs="Times New Roman"/>
          <w:b w:val="0"/>
        </w:rPr>
        <w:t xml:space="preserve"> </w:t>
      </w:r>
    </w:p>
    <w:p w:rsidR="00267DAA" w:rsidRDefault="001C5544" w:rsidP="00267DAA">
      <w:pPr>
        <w:pStyle w:val="rdo"/>
        <w:spacing w:line="360" w:lineRule="auto"/>
        <w:ind w:left="0"/>
        <w:rPr>
          <w:i w:val="0"/>
          <w:iCs/>
          <w:sz w:val="24"/>
          <w:szCs w:val="24"/>
        </w:rPr>
      </w:pPr>
      <w:r w:rsidRPr="00267DAA">
        <w:rPr>
          <w:b/>
          <w:i w:val="0"/>
          <w:sz w:val="24"/>
          <w:szCs w:val="24"/>
        </w:rPr>
        <w:tab/>
        <w:t>Komplementarność międzyokresow</w:t>
      </w:r>
      <w:r w:rsidR="00E667A5" w:rsidRPr="00267DAA">
        <w:rPr>
          <w:b/>
          <w:i w:val="0"/>
          <w:sz w:val="24"/>
          <w:szCs w:val="24"/>
        </w:rPr>
        <w:t>a</w:t>
      </w:r>
      <w:r w:rsidR="00E667A5" w:rsidRPr="00267DAA">
        <w:rPr>
          <w:i w:val="0"/>
          <w:sz w:val="24"/>
          <w:szCs w:val="24"/>
        </w:rPr>
        <w:t xml:space="preserve"> wynika ze zgodności niniejszego dokumentu </w:t>
      </w:r>
      <w:r w:rsidR="003E3841">
        <w:rPr>
          <w:i w:val="0"/>
          <w:sz w:val="24"/>
          <w:szCs w:val="24"/>
        </w:rPr>
        <w:br/>
      </w:r>
      <w:r w:rsidR="00E667A5" w:rsidRPr="00267DAA">
        <w:rPr>
          <w:i w:val="0"/>
          <w:sz w:val="24"/>
          <w:szCs w:val="24"/>
        </w:rPr>
        <w:t xml:space="preserve">z poprzednio funkcjonującym w gminie Lokalnym Programem Rewitalizacji Miasta Żychlin na lata 2015-2022. </w:t>
      </w:r>
      <w:r w:rsidR="00267DAA" w:rsidRPr="00267DAA">
        <w:rPr>
          <w:i w:val="0"/>
          <w:sz w:val="24"/>
          <w:szCs w:val="24"/>
        </w:rPr>
        <w:t>W ramach diagnozy wykonywanej na potrzeby tamtego opracowania stwierdzono m.in. zły stan infrastruktury drogowej przyczyniający się do zwiększonego hałasu komunikacyjnego</w:t>
      </w:r>
      <w:r w:rsidR="00267DAA" w:rsidRPr="00267DAA">
        <w:rPr>
          <w:b/>
          <w:i w:val="0"/>
          <w:sz w:val="24"/>
          <w:szCs w:val="24"/>
        </w:rPr>
        <w:t xml:space="preserve">, </w:t>
      </w:r>
      <w:r w:rsidR="00267DAA" w:rsidRPr="00267DAA">
        <w:rPr>
          <w:i w:val="0"/>
          <w:sz w:val="24"/>
          <w:szCs w:val="24"/>
        </w:rPr>
        <w:t>dekapitalizacja zabudowy mieszkaniowej,</w:t>
      </w:r>
      <w:r w:rsidR="00267DAA" w:rsidRPr="00267DAA">
        <w:rPr>
          <w:b/>
          <w:i w:val="0"/>
          <w:sz w:val="24"/>
          <w:szCs w:val="24"/>
        </w:rPr>
        <w:t xml:space="preserve"> </w:t>
      </w:r>
      <w:r w:rsidR="00267DAA" w:rsidRPr="00267DAA">
        <w:rPr>
          <w:i w:val="0"/>
          <w:sz w:val="24"/>
          <w:szCs w:val="24"/>
        </w:rPr>
        <w:t>niezadowalający stan terenów zielonych,</w:t>
      </w:r>
      <w:r w:rsidR="00267DAA" w:rsidRPr="00267DAA">
        <w:rPr>
          <w:b/>
          <w:i w:val="0"/>
          <w:sz w:val="24"/>
          <w:szCs w:val="24"/>
        </w:rPr>
        <w:t xml:space="preserve"> </w:t>
      </w:r>
      <w:r w:rsidR="00267DAA" w:rsidRPr="00267DAA">
        <w:rPr>
          <w:i w:val="0"/>
          <w:sz w:val="24"/>
          <w:szCs w:val="24"/>
        </w:rPr>
        <w:t>niska wydajność energetyczna budynków,</w:t>
      </w:r>
      <w:r w:rsidR="00267DAA" w:rsidRPr="00267DAA">
        <w:rPr>
          <w:b/>
          <w:i w:val="0"/>
          <w:sz w:val="24"/>
          <w:szCs w:val="24"/>
        </w:rPr>
        <w:t xml:space="preserve"> </w:t>
      </w:r>
      <w:r w:rsidR="00267DAA" w:rsidRPr="00267DAA">
        <w:rPr>
          <w:i w:val="0"/>
          <w:sz w:val="24"/>
          <w:szCs w:val="24"/>
        </w:rPr>
        <w:t>dekapitalizacja małej architektury w mieście,</w:t>
      </w:r>
      <w:r w:rsidR="00267DAA" w:rsidRPr="00267DAA">
        <w:rPr>
          <w:b/>
          <w:i w:val="0"/>
          <w:sz w:val="24"/>
          <w:szCs w:val="24"/>
        </w:rPr>
        <w:t xml:space="preserve"> </w:t>
      </w:r>
      <w:r w:rsidR="00267DAA" w:rsidRPr="00267DAA">
        <w:rPr>
          <w:i w:val="0"/>
          <w:iCs/>
          <w:sz w:val="24"/>
          <w:szCs w:val="24"/>
        </w:rPr>
        <w:t>niewystarczająca liczba parkingów,</w:t>
      </w:r>
      <w:r w:rsidR="00267DAA" w:rsidRPr="00267DAA">
        <w:rPr>
          <w:i w:val="0"/>
          <w:sz w:val="24"/>
          <w:szCs w:val="24"/>
        </w:rPr>
        <w:t xml:space="preserve"> </w:t>
      </w:r>
      <w:r w:rsidR="00267DAA" w:rsidRPr="00267DAA">
        <w:rPr>
          <w:i w:val="0"/>
          <w:iCs/>
          <w:sz w:val="24"/>
          <w:szCs w:val="24"/>
        </w:rPr>
        <w:t>niebezpieczne przestrzenie publiczne,</w:t>
      </w:r>
      <w:r w:rsidR="00267DAA">
        <w:rPr>
          <w:i w:val="0"/>
          <w:iCs/>
          <w:sz w:val="24"/>
          <w:szCs w:val="24"/>
        </w:rPr>
        <w:t xml:space="preserve"> </w:t>
      </w:r>
      <w:r w:rsidR="00267DAA" w:rsidRPr="00267DAA">
        <w:rPr>
          <w:i w:val="0"/>
          <w:iCs/>
          <w:sz w:val="24"/>
          <w:szCs w:val="24"/>
        </w:rPr>
        <w:t>niska</w:t>
      </w:r>
      <w:r w:rsidR="00267DAA">
        <w:rPr>
          <w:i w:val="0"/>
          <w:iCs/>
          <w:sz w:val="24"/>
          <w:szCs w:val="24"/>
        </w:rPr>
        <w:t xml:space="preserve"> </w:t>
      </w:r>
      <w:r w:rsidR="00125366">
        <w:rPr>
          <w:i w:val="0"/>
          <w:iCs/>
          <w:sz w:val="24"/>
          <w:szCs w:val="24"/>
        </w:rPr>
        <w:t xml:space="preserve">jakość przestrzeni sąsiedzkiej, występowanie patologii społecznych, dużą liczbę osób/rodzin korzystających ze świadczeń pomocy społecznej, starzenie się społeczeństwa. Również w przypadku niniejszego dokumentu przeprowadzono diagnozę, korzystając z aktualnych danych i w odniesieniu do obecnie obowiązujących wytycznych </w:t>
      </w:r>
      <w:r w:rsidR="003E3841">
        <w:rPr>
          <w:i w:val="0"/>
          <w:iCs/>
          <w:sz w:val="24"/>
          <w:szCs w:val="24"/>
        </w:rPr>
        <w:br/>
      </w:r>
      <w:r w:rsidR="00125366">
        <w:rPr>
          <w:i w:val="0"/>
          <w:iCs/>
          <w:sz w:val="24"/>
          <w:szCs w:val="24"/>
        </w:rPr>
        <w:t xml:space="preserve">w zakresie rewitalizacji, w rezultacie czego potwierdzono większość z tych problemów.  </w:t>
      </w:r>
      <w:r w:rsidR="008A14D3">
        <w:rPr>
          <w:i w:val="0"/>
          <w:iCs/>
          <w:sz w:val="24"/>
          <w:szCs w:val="24"/>
        </w:rPr>
        <w:t xml:space="preserve">Wśród przedsięwzięć rewitalizacyjnych znalazły się remonty ulic, modernizacje budynków, </w:t>
      </w:r>
      <w:r w:rsidR="00114FA2">
        <w:rPr>
          <w:i w:val="0"/>
          <w:iCs/>
          <w:sz w:val="24"/>
          <w:szCs w:val="24"/>
        </w:rPr>
        <w:t>projekt społeczny ukierunkowany na aktywizację społeczną i zawodową. Niniejszy dokument został także wzbogacony o projekty zgłoszone przez organizacje pozarządowe.</w:t>
      </w:r>
      <w:r w:rsidR="00E63D1D">
        <w:rPr>
          <w:i w:val="0"/>
          <w:iCs/>
          <w:sz w:val="24"/>
          <w:szCs w:val="24"/>
        </w:rPr>
        <w:t xml:space="preserve"> </w:t>
      </w:r>
    </w:p>
    <w:p w:rsidR="00E63D1D" w:rsidRPr="00267DAA" w:rsidRDefault="00E63D1D" w:rsidP="00267DAA">
      <w:pPr>
        <w:pStyle w:val="rdo"/>
        <w:spacing w:line="360" w:lineRule="auto"/>
        <w:ind w:left="0"/>
        <w:rPr>
          <w:i w:val="0"/>
          <w:iCs/>
          <w:sz w:val="24"/>
          <w:szCs w:val="24"/>
        </w:rPr>
      </w:pPr>
      <w:r>
        <w:rPr>
          <w:i w:val="0"/>
          <w:iCs/>
          <w:sz w:val="24"/>
          <w:szCs w:val="24"/>
        </w:rPr>
        <w:tab/>
        <w:t>Ponadto dzięki funduszom unijnym udało się zrealizować szereg projektów inwestycyjnych i społecznych. W miejscowościach wiejskich gminy inwestowano</w:t>
      </w:r>
      <w:r w:rsidR="00CB42B6">
        <w:rPr>
          <w:i w:val="0"/>
          <w:iCs/>
          <w:sz w:val="24"/>
          <w:szCs w:val="24"/>
        </w:rPr>
        <w:t xml:space="preserve"> </w:t>
      </w:r>
      <w:r w:rsidR="003E3841">
        <w:rPr>
          <w:i w:val="0"/>
          <w:iCs/>
          <w:sz w:val="24"/>
          <w:szCs w:val="24"/>
        </w:rPr>
        <w:br/>
      </w:r>
      <w:r w:rsidR="00CB42B6">
        <w:rPr>
          <w:i w:val="0"/>
          <w:iCs/>
          <w:sz w:val="24"/>
          <w:szCs w:val="24"/>
        </w:rPr>
        <w:t xml:space="preserve">w przystosowanie istniejących tam budynków do pełnienia funkcji świetlic wiejskich. Jednocześnie w poszczególnych wsiach zorganizowano szereg imprez i zajęć aktywizujących mieszkańców, m.in. warsztaty rękodzielnicze, festiwal piosenki ludowej, biesiadę. </w:t>
      </w:r>
      <w:r w:rsidR="00F465DD">
        <w:rPr>
          <w:i w:val="0"/>
          <w:iCs/>
          <w:sz w:val="24"/>
          <w:szCs w:val="24"/>
        </w:rPr>
        <w:t>Również dla mieszkańców obszarów wiejskich przygotowano projekt rekreacyjno-kulturalny</w:t>
      </w:r>
      <w:r w:rsidR="00172C14">
        <w:rPr>
          <w:i w:val="0"/>
          <w:iCs/>
          <w:sz w:val="24"/>
          <w:szCs w:val="24"/>
        </w:rPr>
        <w:t xml:space="preserve"> (wynikający z Lokalnej Strategii Rozwoju)</w:t>
      </w:r>
      <w:r w:rsidR="00F465DD">
        <w:rPr>
          <w:i w:val="0"/>
          <w:iCs/>
          <w:sz w:val="24"/>
          <w:szCs w:val="24"/>
        </w:rPr>
        <w:t xml:space="preserve">, obejmujący m.in. biwaki, zajęcia sportowe, wycieczki do instytucji kultury oraz zwiedzanie. </w:t>
      </w:r>
      <w:r w:rsidR="00CB42B6">
        <w:rPr>
          <w:i w:val="0"/>
          <w:iCs/>
          <w:sz w:val="24"/>
          <w:szCs w:val="24"/>
        </w:rPr>
        <w:t xml:space="preserve">W ramach projektu „Edukacja moją szansą” organizowano szkolenia zawodowe, pozwalające nabyć nowe kwalifikacje zawodowe. </w:t>
      </w:r>
      <w:r w:rsidR="00012BF6">
        <w:rPr>
          <w:i w:val="0"/>
          <w:iCs/>
          <w:sz w:val="24"/>
          <w:szCs w:val="24"/>
        </w:rPr>
        <w:t xml:space="preserve">Podobny cel realizował projekt „Nie czekaj, pokaż co potrafisz”, w którym uczestniczyło 37 osób korzystających ze świadczeń pomocy społecznej. </w:t>
      </w:r>
      <w:r w:rsidR="00CB42B6">
        <w:rPr>
          <w:i w:val="0"/>
          <w:iCs/>
          <w:sz w:val="24"/>
          <w:szCs w:val="24"/>
        </w:rPr>
        <w:t xml:space="preserve">Dzięki działaniu „Euro projekt – euro szansa” przeprowadzono cykl zajęć wyrównawczych dla uczniów gimnazjum i liceum oraz zorganizowano Szkolny Ośrodek Kariery, w którym młodzież mogła korzystać z usług </w:t>
      </w:r>
      <w:r w:rsidR="00CB42B6">
        <w:rPr>
          <w:i w:val="0"/>
          <w:iCs/>
          <w:sz w:val="24"/>
          <w:szCs w:val="24"/>
        </w:rPr>
        <w:lastRenderedPageBreak/>
        <w:t xml:space="preserve">profesjonalnego doradcy zawodowego. Pozwoliło to młodym ludziom na przygotowanie się do wejścia na rynek pracy. Ze środków dostępnych w ramach Działania VI Rewitalizacja obszarów problemowych (RPO WŁ 2007-2013) zrewitalizowano Starówkę Miejską, tj. Plac 29 Listopada w Żychlinie. W obecnym Programie również duży nacisk położono na działania w obrębie centrum miasta, które wchodzi w skład obszaru rewitalizacji, co wynika </w:t>
      </w:r>
      <w:r w:rsidR="003E3841">
        <w:rPr>
          <w:i w:val="0"/>
          <w:iCs/>
          <w:sz w:val="24"/>
          <w:szCs w:val="24"/>
        </w:rPr>
        <w:br/>
      </w:r>
      <w:r w:rsidR="00CB42B6">
        <w:rPr>
          <w:i w:val="0"/>
          <w:iCs/>
          <w:sz w:val="24"/>
          <w:szCs w:val="24"/>
        </w:rPr>
        <w:t xml:space="preserve">z koncentracji problemów w tym miejscu. </w:t>
      </w:r>
      <w:r w:rsidR="00F465DD">
        <w:rPr>
          <w:i w:val="0"/>
          <w:iCs/>
          <w:sz w:val="24"/>
          <w:szCs w:val="24"/>
        </w:rPr>
        <w:t xml:space="preserve">Udało się wykonać termomodernizację budynku Urzędu Gminy, a obecnie proponowane działania tego rodzaju  mają przyczynić się do poprawy jakości powietrza na obszarze rewitalizacji. </w:t>
      </w:r>
    </w:p>
    <w:p w:rsidR="001C5544" w:rsidRDefault="001C5544" w:rsidP="001C5544">
      <w:pPr>
        <w:pStyle w:val="11"/>
        <w:spacing w:line="360" w:lineRule="auto"/>
        <w:jc w:val="both"/>
        <w:rPr>
          <w:rFonts w:ascii="Times New Roman" w:hAnsi="Times New Roman" w:cs="Times New Roman"/>
          <w:b w:val="0"/>
        </w:rPr>
      </w:pPr>
      <w:r w:rsidRPr="001C5544">
        <w:rPr>
          <w:rFonts w:ascii="Times New Roman" w:hAnsi="Times New Roman" w:cs="Times New Roman"/>
          <w:b w:val="0"/>
        </w:rPr>
        <w:tab/>
      </w:r>
      <w:bookmarkStart w:id="867" w:name="_Toc487795832"/>
      <w:r w:rsidRPr="001C5544">
        <w:rPr>
          <w:rFonts w:ascii="Times New Roman" w:hAnsi="Times New Roman" w:cs="Times New Roman"/>
          <w:b w:val="0"/>
        </w:rPr>
        <w:t xml:space="preserve">W ramach </w:t>
      </w:r>
      <w:r w:rsidRPr="00125366">
        <w:rPr>
          <w:rFonts w:ascii="Times New Roman" w:hAnsi="Times New Roman" w:cs="Times New Roman"/>
        </w:rPr>
        <w:t>komplementarności źródeł finansowania</w:t>
      </w:r>
      <w:r w:rsidRPr="001C5544">
        <w:rPr>
          <w:rFonts w:ascii="Times New Roman" w:hAnsi="Times New Roman" w:cs="Times New Roman"/>
          <w:b w:val="0"/>
        </w:rPr>
        <w:t xml:space="preserve"> należy "uruchomić" zarówno środki publiczne pochodzące z budżetu gminy, jak i różnych programów ministerialnych (na poziomie krajowym), wojewódzkich czy wreszcie środki dostępne dzięki funduszom unijnym. Dokładnie możliwości uzyskania dofinansowania do poszczególnych projektów zostały przedstawione w podrozdziale dotyczącym ram finansowych Programu. W niniejszym dokumencie zostały uwzględnione przedsięwzięcia o charakterze podstawowym, finansowane głównie ze środków EFRR, ale także projekty odpowiadające stricte na problemy społeczne, dla których najważniejszym wsparciem są środki EFS.</w:t>
      </w:r>
      <w:bookmarkEnd w:id="867"/>
    </w:p>
    <w:p w:rsidR="001079D9" w:rsidRPr="001079D9" w:rsidRDefault="001079D9" w:rsidP="001079D9">
      <w:pPr>
        <w:pStyle w:val="11"/>
      </w:pPr>
    </w:p>
    <w:p w:rsidR="001079D9" w:rsidRDefault="001079D9" w:rsidP="001079D9">
      <w:pPr>
        <w:pStyle w:val="11"/>
      </w:pPr>
      <w:bookmarkStart w:id="868" w:name="_Toc487795833"/>
      <w:r w:rsidRPr="001079D9">
        <w:t>3.6 Indykatywne ramy finansowe</w:t>
      </w:r>
      <w:bookmarkEnd w:id="868"/>
    </w:p>
    <w:tbl>
      <w:tblPr>
        <w:tblStyle w:val="Tabela-Siatka"/>
        <w:tblW w:w="0" w:type="auto"/>
        <w:tblLayout w:type="fixed"/>
        <w:tblLook w:val="04A0"/>
      </w:tblPr>
      <w:tblGrid>
        <w:gridCol w:w="2518"/>
        <w:gridCol w:w="1559"/>
        <w:gridCol w:w="1134"/>
        <w:gridCol w:w="1276"/>
        <w:gridCol w:w="1276"/>
        <w:gridCol w:w="1276"/>
      </w:tblGrid>
      <w:tr w:rsidR="00237A49" w:rsidRPr="002A2C73" w:rsidTr="00C1219A">
        <w:trPr>
          <w:trHeight w:val="443"/>
        </w:trPr>
        <w:tc>
          <w:tcPr>
            <w:tcW w:w="2518" w:type="dxa"/>
            <w:vMerge w:val="restart"/>
            <w:vAlign w:val="center"/>
          </w:tcPr>
          <w:p w:rsidR="00237A49" w:rsidRPr="00C82510" w:rsidRDefault="00237A49" w:rsidP="00C1219A">
            <w:pPr>
              <w:pStyle w:val="11"/>
              <w:jc w:val="center"/>
              <w:rPr>
                <w:sz w:val="20"/>
                <w:szCs w:val="20"/>
              </w:rPr>
            </w:pPr>
            <w:bookmarkStart w:id="869" w:name="_Toc487795834"/>
            <w:r w:rsidRPr="00C82510">
              <w:rPr>
                <w:sz w:val="20"/>
                <w:szCs w:val="20"/>
              </w:rPr>
              <w:t>Nazwa przedsięwzięcia</w:t>
            </w:r>
            <w:bookmarkEnd w:id="869"/>
          </w:p>
        </w:tc>
        <w:tc>
          <w:tcPr>
            <w:tcW w:w="1559" w:type="dxa"/>
            <w:vMerge w:val="restart"/>
            <w:vAlign w:val="center"/>
          </w:tcPr>
          <w:p w:rsidR="00237A49" w:rsidRPr="00C82510" w:rsidRDefault="00237A49" w:rsidP="00C1219A">
            <w:pPr>
              <w:pStyle w:val="11"/>
              <w:jc w:val="center"/>
              <w:rPr>
                <w:sz w:val="20"/>
                <w:szCs w:val="20"/>
              </w:rPr>
            </w:pPr>
            <w:bookmarkStart w:id="870" w:name="_Toc487795835"/>
            <w:r w:rsidRPr="00C82510">
              <w:rPr>
                <w:sz w:val="20"/>
                <w:szCs w:val="20"/>
              </w:rPr>
              <w:t>Szacunkowy koszt [zł]</w:t>
            </w:r>
            <w:bookmarkEnd w:id="870"/>
          </w:p>
        </w:tc>
        <w:tc>
          <w:tcPr>
            <w:tcW w:w="4962" w:type="dxa"/>
            <w:gridSpan w:val="4"/>
          </w:tcPr>
          <w:p w:rsidR="00237A49" w:rsidRPr="00C82510" w:rsidRDefault="00237A49" w:rsidP="00C1219A">
            <w:pPr>
              <w:pStyle w:val="11"/>
              <w:jc w:val="center"/>
              <w:rPr>
                <w:sz w:val="20"/>
                <w:szCs w:val="20"/>
              </w:rPr>
            </w:pPr>
            <w:bookmarkStart w:id="871" w:name="_Toc487795836"/>
            <w:r w:rsidRPr="00C82510">
              <w:rPr>
                <w:sz w:val="20"/>
                <w:szCs w:val="20"/>
              </w:rPr>
              <w:t>Planowane źródło finansowania [%]</w:t>
            </w:r>
            <w:bookmarkEnd w:id="871"/>
          </w:p>
        </w:tc>
      </w:tr>
      <w:tr w:rsidR="00237A49" w:rsidRPr="002A2C73" w:rsidTr="00C1219A">
        <w:trPr>
          <w:trHeight w:val="442"/>
        </w:trPr>
        <w:tc>
          <w:tcPr>
            <w:tcW w:w="2518" w:type="dxa"/>
            <w:vMerge/>
            <w:vAlign w:val="center"/>
          </w:tcPr>
          <w:p w:rsidR="00237A49" w:rsidRPr="00C82510" w:rsidRDefault="00237A49" w:rsidP="00C1219A">
            <w:pPr>
              <w:pStyle w:val="11"/>
              <w:jc w:val="center"/>
              <w:rPr>
                <w:sz w:val="20"/>
                <w:szCs w:val="20"/>
              </w:rPr>
            </w:pPr>
          </w:p>
        </w:tc>
        <w:tc>
          <w:tcPr>
            <w:tcW w:w="1559" w:type="dxa"/>
            <w:vMerge/>
            <w:vAlign w:val="center"/>
          </w:tcPr>
          <w:p w:rsidR="00237A49" w:rsidRPr="00C82510" w:rsidRDefault="00237A49" w:rsidP="00C1219A">
            <w:pPr>
              <w:pStyle w:val="11"/>
              <w:jc w:val="center"/>
              <w:rPr>
                <w:sz w:val="20"/>
                <w:szCs w:val="20"/>
              </w:rPr>
            </w:pPr>
          </w:p>
        </w:tc>
        <w:tc>
          <w:tcPr>
            <w:tcW w:w="1134" w:type="dxa"/>
            <w:vAlign w:val="center"/>
          </w:tcPr>
          <w:p w:rsidR="00237A49" w:rsidRPr="00C82510" w:rsidRDefault="00237A49" w:rsidP="00C1219A">
            <w:pPr>
              <w:pStyle w:val="11"/>
              <w:jc w:val="center"/>
              <w:rPr>
                <w:sz w:val="16"/>
                <w:szCs w:val="16"/>
              </w:rPr>
            </w:pPr>
            <w:bookmarkStart w:id="872" w:name="_Toc487795837"/>
            <w:r w:rsidRPr="00C82510">
              <w:rPr>
                <w:sz w:val="16"/>
                <w:szCs w:val="16"/>
              </w:rPr>
              <w:t>środki własne</w:t>
            </w:r>
            <w:bookmarkEnd w:id="872"/>
          </w:p>
        </w:tc>
        <w:tc>
          <w:tcPr>
            <w:tcW w:w="1276" w:type="dxa"/>
          </w:tcPr>
          <w:p w:rsidR="00237A49" w:rsidRPr="00C82510" w:rsidRDefault="00237A49" w:rsidP="00C1219A">
            <w:pPr>
              <w:pStyle w:val="11"/>
              <w:jc w:val="center"/>
              <w:rPr>
                <w:sz w:val="16"/>
                <w:szCs w:val="16"/>
              </w:rPr>
            </w:pPr>
            <w:bookmarkStart w:id="873" w:name="_Toc487795838"/>
            <w:r w:rsidRPr="00C82510">
              <w:rPr>
                <w:sz w:val="16"/>
                <w:szCs w:val="16"/>
              </w:rPr>
              <w:t>środki programów operacyjnych</w:t>
            </w:r>
            <w:bookmarkEnd w:id="873"/>
          </w:p>
        </w:tc>
        <w:tc>
          <w:tcPr>
            <w:tcW w:w="1276" w:type="dxa"/>
            <w:vAlign w:val="center"/>
          </w:tcPr>
          <w:p w:rsidR="00237A49" w:rsidRPr="00C82510" w:rsidRDefault="00237A49" w:rsidP="00C1219A">
            <w:pPr>
              <w:pStyle w:val="11"/>
              <w:jc w:val="center"/>
              <w:rPr>
                <w:sz w:val="16"/>
                <w:szCs w:val="16"/>
              </w:rPr>
            </w:pPr>
            <w:bookmarkStart w:id="874" w:name="_Toc487795839"/>
            <w:r w:rsidRPr="00C82510">
              <w:rPr>
                <w:sz w:val="16"/>
                <w:szCs w:val="16"/>
              </w:rPr>
              <w:t>polityki i instrumenty krajowe</w:t>
            </w:r>
            <w:bookmarkEnd w:id="874"/>
          </w:p>
        </w:tc>
        <w:tc>
          <w:tcPr>
            <w:tcW w:w="1276" w:type="dxa"/>
            <w:vAlign w:val="center"/>
          </w:tcPr>
          <w:p w:rsidR="00237A49" w:rsidRPr="00C82510" w:rsidRDefault="00237A49" w:rsidP="00C1219A">
            <w:pPr>
              <w:pStyle w:val="11"/>
              <w:jc w:val="center"/>
              <w:rPr>
                <w:sz w:val="16"/>
                <w:szCs w:val="16"/>
              </w:rPr>
            </w:pPr>
            <w:bookmarkStart w:id="875" w:name="_Toc487795840"/>
            <w:r w:rsidRPr="00C82510">
              <w:rPr>
                <w:sz w:val="16"/>
                <w:szCs w:val="16"/>
              </w:rPr>
              <w:t>prywatne i publiczne źródła finansowania</w:t>
            </w:r>
            <w:r>
              <w:rPr>
                <w:rStyle w:val="Odwoanieprzypisudolnego"/>
                <w:sz w:val="16"/>
                <w:szCs w:val="16"/>
              </w:rPr>
              <w:footnoteReference w:id="2"/>
            </w:r>
            <w:bookmarkEnd w:id="875"/>
          </w:p>
        </w:tc>
      </w:tr>
      <w:tr w:rsidR="00237A49" w:rsidRPr="002A2C73" w:rsidTr="00C1219A">
        <w:tc>
          <w:tcPr>
            <w:tcW w:w="9039" w:type="dxa"/>
            <w:gridSpan w:val="6"/>
          </w:tcPr>
          <w:p w:rsidR="00237A49" w:rsidRPr="00237A49" w:rsidRDefault="00237A49" w:rsidP="00C1219A">
            <w:pPr>
              <w:pStyle w:val="11"/>
              <w:jc w:val="center"/>
              <w:rPr>
                <w:sz w:val="20"/>
                <w:szCs w:val="20"/>
              </w:rPr>
            </w:pPr>
            <w:bookmarkStart w:id="876" w:name="_Toc487795841"/>
            <w:r w:rsidRPr="00237A49">
              <w:rPr>
                <w:sz w:val="20"/>
                <w:szCs w:val="20"/>
              </w:rPr>
              <w:t>Podstawowe projekty i przedsięwzięcia rewitalizacyjne</w:t>
            </w:r>
            <w:bookmarkEnd w:id="876"/>
          </w:p>
        </w:tc>
      </w:tr>
      <w:tr w:rsidR="00237A49" w:rsidRPr="002A2C73" w:rsidTr="00C1219A">
        <w:tc>
          <w:tcPr>
            <w:tcW w:w="2518" w:type="dxa"/>
          </w:tcPr>
          <w:p w:rsidR="00237A49" w:rsidRPr="006007C7" w:rsidRDefault="00237A49" w:rsidP="00C1219A">
            <w:pPr>
              <w:pStyle w:val="11"/>
              <w:rPr>
                <w:b w:val="0"/>
                <w:sz w:val="20"/>
                <w:szCs w:val="20"/>
              </w:rPr>
            </w:pPr>
            <w:bookmarkStart w:id="877" w:name="_Toc487795842"/>
            <w:r w:rsidRPr="006007C7">
              <w:rPr>
                <w:b w:val="0"/>
                <w:sz w:val="20"/>
                <w:szCs w:val="20"/>
              </w:rPr>
              <w:t>Utworzenie w budynku przy ul. Barlickiego 4 Centrum Aktywności Lokalnej w ramach Lokalnego Programu Rewitalizacji</w:t>
            </w:r>
            <w:bookmarkEnd w:id="877"/>
          </w:p>
        </w:tc>
        <w:tc>
          <w:tcPr>
            <w:tcW w:w="1559" w:type="dxa"/>
          </w:tcPr>
          <w:p w:rsidR="00237A49" w:rsidRPr="006007C7" w:rsidRDefault="00237A49" w:rsidP="00C1219A">
            <w:pPr>
              <w:pStyle w:val="11"/>
              <w:jc w:val="center"/>
              <w:rPr>
                <w:b w:val="0"/>
                <w:sz w:val="20"/>
                <w:szCs w:val="20"/>
              </w:rPr>
            </w:pPr>
            <w:bookmarkStart w:id="878" w:name="_Toc487795843"/>
            <w:r w:rsidRPr="006007C7">
              <w:rPr>
                <w:b w:val="0"/>
                <w:sz w:val="20"/>
                <w:szCs w:val="20"/>
              </w:rPr>
              <w:t>120.000,00</w:t>
            </w:r>
            <w:bookmarkEnd w:id="878"/>
          </w:p>
        </w:tc>
        <w:tc>
          <w:tcPr>
            <w:tcW w:w="1134" w:type="dxa"/>
            <w:tcBorders>
              <w:right w:val="single" w:sz="4" w:space="0" w:color="auto"/>
            </w:tcBorders>
          </w:tcPr>
          <w:p w:rsidR="00237A49" w:rsidRPr="006007C7" w:rsidRDefault="00237A49" w:rsidP="00C1219A">
            <w:pPr>
              <w:pStyle w:val="11"/>
              <w:jc w:val="center"/>
              <w:rPr>
                <w:b w:val="0"/>
                <w:sz w:val="20"/>
                <w:szCs w:val="20"/>
              </w:rPr>
            </w:pPr>
            <w:bookmarkStart w:id="879" w:name="_Toc487795844"/>
            <w:r w:rsidRPr="006007C7">
              <w:rPr>
                <w:b w:val="0"/>
                <w:sz w:val="20"/>
                <w:szCs w:val="20"/>
              </w:rPr>
              <w:t>100</w:t>
            </w:r>
            <w:bookmarkEnd w:id="879"/>
          </w:p>
        </w:tc>
        <w:tc>
          <w:tcPr>
            <w:tcW w:w="1276" w:type="dxa"/>
            <w:tcBorders>
              <w:right w:val="single" w:sz="4" w:space="0" w:color="auto"/>
            </w:tcBorders>
          </w:tcPr>
          <w:p w:rsidR="00237A49" w:rsidRPr="006007C7" w:rsidRDefault="00237A49" w:rsidP="00C1219A">
            <w:pPr>
              <w:pStyle w:val="11"/>
              <w:jc w:val="center"/>
              <w:rPr>
                <w:b w:val="0"/>
                <w:sz w:val="20"/>
                <w:szCs w:val="20"/>
              </w:rPr>
            </w:pPr>
            <w:bookmarkStart w:id="880" w:name="_Toc487795845"/>
            <w:r w:rsidRPr="006007C7">
              <w:rPr>
                <w:b w:val="0"/>
                <w:sz w:val="20"/>
                <w:szCs w:val="20"/>
              </w:rPr>
              <w:t>0</w:t>
            </w:r>
            <w:bookmarkEnd w:id="880"/>
          </w:p>
        </w:tc>
        <w:tc>
          <w:tcPr>
            <w:tcW w:w="1276" w:type="dxa"/>
            <w:tcBorders>
              <w:left w:val="single" w:sz="4" w:space="0" w:color="auto"/>
              <w:right w:val="single" w:sz="4" w:space="0" w:color="auto"/>
            </w:tcBorders>
          </w:tcPr>
          <w:p w:rsidR="00237A49" w:rsidRPr="006007C7" w:rsidRDefault="00237A49" w:rsidP="00C1219A">
            <w:pPr>
              <w:pStyle w:val="11"/>
              <w:jc w:val="center"/>
              <w:rPr>
                <w:b w:val="0"/>
                <w:sz w:val="20"/>
                <w:szCs w:val="20"/>
              </w:rPr>
            </w:pPr>
            <w:bookmarkStart w:id="881" w:name="_Toc487795846"/>
            <w:r w:rsidRPr="006007C7">
              <w:rPr>
                <w:b w:val="0"/>
                <w:sz w:val="20"/>
                <w:szCs w:val="20"/>
              </w:rPr>
              <w:t>0</w:t>
            </w:r>
            <w:bookmarkEnd w:id="881"/>
          </w:p>
        </w:tc>
        <w:tc>
          <w:tcPr>
            <w:tcW w:w="1276" w:type="dxa"/>
            <w:tcBorders>
              <w:left w:val="single" w:sz="4" w:space="0" w:color="auto"/>
            </w:tcBorders>
          </w:tcPr>
          <w:p w:rsidR="00237A49" w:rsidRPr="006007C7" w:rsidRDefault="00237A49" w:rsidP="00C1219A">
            <w:pPr>
              <w:pStyle w:val="11"/>
              <w:jc w:val="center"/>
              <w:rPr>
                <w:b w:val="0"/>
                <w:sz w:val="20"/>
                <w:szCs w:val="20"/>
              </w:rPr>
            </w:pPr>
            <w:bookmarkStart w:id="882" w:name="_Toc487795847"/>
            <w:r w:rsidRPr="006007C7">
              <w:rPr>
                <w:b w:val="0"/>
                <w:sz w:val="20"/>
                <w:szCs w:val="20"/>
              </w:rPr>
              <w:t>0</w:t>
            </w:r>
            <w:bookmarkEnd w:id="882"/>
          </w:p>
        </w:tc>
      </w:tr>
      <w:tr w:rsidR="00237A49" w:rsidRPr="002A2C73" w:rsidTr="00C1219A">
        <w:tc>
          <w:tcPr>
            <w:tcW w:w="2518" w:type="dxa"/>
          </w:tcPr>
          <w:p w:rsidR="00237A49" w:rsidRPr="006007C7" w:rsidRDefault="00237A49" w:rsidP="00C1219A">
            <w:pPr>
              <w:pStyle w:val="11"/>
              <w:spacing w:line="276" w:lineRule="auto"/>
              <w:rPr>
                <w:b w:val="0"/>
                <w:sz w:val="20"/>
                <w:szCs w:val="20"/>
              </w:rPr>
            </w:pPr>
            <w:bookmarkStart w:id="883" w:name="_Toc487795848"/>
            <w:r w:rsidRPr="006007C7">
              <w:rPr>
                <w:b w:val="0"/>
                <w:sz w:val="20"/>
                <w:szCs w:val="20"/>
              </w:rPr>
              <w:t>Przystosowanie budynku Szkoły Podstawowej Nr 1 na Centrum Aktywności Lokalnej – etap II w ramach Lokalnego Programu Rewitalizacji</w:t>
            </w:r>
            <w:bookmarkEnd w:id="883"/>
          </w:p>
        </w:tc>
        <w:tc>
          <w:tcPr>
            <w:tcW w:w="1559" w:type="dxa"/>
          </w:tcPr>
          <w:p w:rsidR="00237A49" w:rsidRPr="006007C7" w:rsidRDefault="00237A49" w:rsidP="00C1219A">
            <w:pPr>
              <w:pStyle w:val="11"/>
              <w:jc w:val="center"/>
              <w:rPr>
                <w:b w:val="0"/>
                <w:sz w:val="20"/>
                <w:szCs w:val="20"/>
              </w:rPr>
            </w:pPr>
            <w:bookmarkStart w:id="884" w:name="_Toc487795849"/>
            <w:r w:rsidRPr="006007C7">
              <w:rPr>
                <w:b w:val="0"/>
                <w:sz w:val="20"/>
                <w:szCs w:val="20"/>
              </w:rPr>
              <w:t>800.000,00</w:t>
            </w:r>
            <w:bookmarkEnd w:id="884"/>
          </w:p>
        </w:tc>
        <w:tc>
          <w:tcPr>
            <w:tcW w:w="1134" w:type="dxa"/>
            <w:tcBorders>
              <w:right w:val="single" w:sz="4" w:space="0" w:color="auto"/>
            </w:tcBorders>
          </w:tcPr>
          <w:p w:rsidR="00237A49" w:rsidRPr="006007C7" w:rsidRDefault="00237A49" w:rsidP="00C1219A">
            <w:pPr>
              <w:pStyle w:val="11"/>
              <w:jc w:val="center"/>
              <w:rPr>
                <w:b w:val="0"/>
                <w:sz w:val="20"/>
                <w:szCs w:val="20"/>
              </w:rPr>
            </w:pPr>
            <w:bookmarkStart w:id="885" w:name="_Toc487795850"/>
            <w:r w:rsidRPr="006007C7">
              <w:rPr>
                <w:b w:val="0"/>
                <w:sz w:val="20"/>
                <w:szCs w:val="20"/>
              </w:rPr>
              <w:t>13</w:t>
            </w:r>
            <w:bookmarkEnd w:id="885"/>
          </w:p>
        </w:tc>
        <w:tc>
          <w:tcPr>
            <w:tcW w:w="1276" w:type="dxa"/>
            <w:tcBorders>
              <w:right w:val="single" w:sz="4" w:space="0" w:color="auto"/>
            </w:tcBorders>
          </w:tcPr>
          <w:p w:rsidR="00237A49" w:rsidRPr="006007C7" w:rsidRDefault="00237A49" w:rsidP="00C1219A">
            <w:pPr>
              <w:pStyle w:val="11"/>
              <w:jc w:val="center"/>
              <w:rPr>
                <w:b w:val="0"/>
                <w:sz w:val="20"/>
                <w:szCs w:val="20"/>
              </w:rPr>
            </w:pPr>
            <w:bookmarkStart w:id="886" w:name="_Toc487795851"/>
            <w:r w:rsidRPr="006007C7">
              <w:rPr>
                <w:b w:val="0"/>
                <w:sz w:val="20"/>
                <w:szCs w:val="20"/>
              </w:rPr>
              <w:t>87</w:t>
            </w:r>
            <w:bookmarkEnd w:id="886"/>
          </w:p>
        </w:tc>
        <w:tc>
          <w:tcPr>
            <w:tcW w:w="1276" w:type="dxa"/>
            <w:tcBorders>
              <w:left w:val="single" w:sz="4" w:space="0" w:color="auto"/>
              <w:right w:val="single" w:sz="4" w:space="0" w:color="auto"/>
            </w:tcBorders>
          </w:tcPr>
          <w:p w:rsidR="00237A49" w:rsidRPr="006007C7" w:rsidRDefault="00237A49" w:rsidP="00C1219A">
            <w:pPr>
              <w:pStyle w:val="11"/>
              <w:jc w:val="center"/>
              <w:rPr>
                <w:b w:val="0"/>
                <w:sz w:val="20"/>
                <w:szCs w:val="20"/>
              </w:rPr>
            </w:pPr>
            <w:bookmarkStart w:id="887" w:name="_Toc487795852"/>
            <w:r w:rsidRPr="006007C7">
              <w:rPr>
                <w:b w:val="0"/>
                <w:sz w:val="20"/>
                <w:szCs w:val="20"/>
              </w:rPr>
              <w:t>0</w:t>
            </w:r>
            <w:bookmarkEnd w:id="887"/>
          </w:p>
        </w:tc>
        <w:tc>
          <w:tcPr>
            <w:tcW w:w="1276" w:type="dxa"/>
            <w:tcBorders>
              <w:left w:val="single" w:sz="4" w:space="0" w:color="auto"/>
            </w:tcBorders>
          </w:tcPr>
          <w:p w:rsidR="00237A49" w:rsidRPr="006007C7" w:rsidRDefault="00237A49" w:rsidP="00C1219A">
            <w:pPr>
              <w:pStyle w:val="11"/>
              <w:jc w:val="center"/>
              <w:rPr>
                <w:b w:val="0"/>
                <w:sz w:val="20"/>
                <w:szCs w:val="20"/>
              </w:rPr>
            </w:pPr>
            <w:bookmarkStart w:id="888" w:name="_Toc487795853"/>
            <w:r w:rsidRPr="006007C7">
              <w:rPr>
                <w:b w:val="0"/>
                <w:sz w:val="20"/>
                <w:szCs w:val="20"/>
              </w:rPr>
              <w:t>0</w:t>
            </w:r>
            <w:bookmarkEnd w:id="888"/>
          </w:p>
        </w:tc>
      </w:tr>
      <w:tr w:rsidR="00237A49" w:rsidRPr="002A2C73" w:rsidTr="00C1219A">
        <w:tc>
          <w:tcPr>
            <w:tcW w:w="2518" w:type="dxa"/>
          </w:tcPr>
          <w:p w:rsidR="00237A49" w:rsidRPr="006007C7" w:rsidRDefault="00237A49" w:rsidP="00C1219A">
            <w:pPr>
              <w:pStyle w:val="11"/>
              <w:rPr>
                <w:b w:val="0"/>
                <w:sz w:val="20"/>
                <w:szCs w:val="20"/>
              </w:rPr>
            </w:pPr>
            <w:bookmarkStart w:id="889" w:name="_Toc487795854"/>
            <w:r w:rsidRPr="006007C7">
              <w:rPr>
                <w:b w:val="0"/>
                <w:sz w:val="20"/>
                <w:szCs w:val="20"/>
              </w:rPr>
              <w:t xml:space="preserve">Modernizacja budynku </w:t>
            </w:r>
            <w:r w:rsidRPr="006007C7">
              <w:rPr>
                <w:b w:val="0"/>
                <w:sz w:val="20"/>
                <w:szCs w:val="20"/>
              </w:rPr>
              <w:lastRenderedPageBreak/>
              <w:t>przy ul. Na</w:t>
            </w:r>
            <w:r w:rsidR="00813A0A">
              <w:rPr>
                <w:b w:val="0"/>
                <w:sz w:val="20"/>
                <w:szCs w:val="20"/>
              </w:rPr>
              <w:t>rutowicza 72 (dawny Dom Pruszaków</w:t>
            </w:r>
            <w:r w:rsidRPr="006007C7">
              <w:rPr>
                <w:b w:val="0"/>
                <w:sz w:val="20"/>
                <w:szCs w:val="20"/>
              </w:rPr>
              <w:t>) w związku z nadaniem nowych funkcji</w:t>
            </w:r>
            <w:bookmarkEnd w:id="889"/>
          </w:p>
          <w:p w:rsidR="00237A49" w:rsidRPr="006007C7" w:rsidRDefault="00237A49" w:rsidP="00C1219A">
            <w:pPr>
              <w:pStyle w:val="11"/>
              <w:rPr>
                <w:b w:val="0"/>
                <w:sz w:val="20"/>
                <w:szCs w:val="20"/>
              </w:rPr>
            </w:pPr>
            <w:bookmarkStart w:id="890" w:name="_Toc487795855"/>
            <w:r w:rsidRPr="006007C7">
              <w:rPr>
                <w:b w:val="0"/>
                <w:sz w:val="20"/>
                <w:szCs w:val="20"/>
              </w:rPr>
              <w:t>w ramach Lokalnego Programu Rewitalizacji</w:t>
            </w:r>
            <w:bookmarkEnd w:id="890"/>
          </w:p>
        </w:tc>
        <w:tc>
          <w:tcPr>
            <w:tcW w:w="1559" w:type="dxa"/>
          </w:tcPr>
          <w:p w:rsidR="00237A49" w:rsidRPr="006007C7" w:rsidRDefault="00237A49" w:rsidP="00C1219A">
            <w:pPr>
              <w:pStyle w:val="11"/>
              <w:jc w:val="center"/>
              <w:rPr>
                <w:b w:val="0"/>
                <w:sz w:val="20"/>
                <w:szCs w:val="20"/>
              </w:rPr>
            </w:pPr>
            <w:bookmarkStart w:id="891" w:name="_Toc487795856"/>
            <w:r w:rsidRPr="006007C7">
              <w:rPr>
                <w:b w:val="0"/>
                <w:sz w:val="20"/>
                <w:szCs w:val="20"/>
              </w:rPr>
              <w:lastRenderedPageBreak/>
              <w:t>8.000.000,00</w:t>
            </w:r>
            <w:bookmarkEnd w:id="891"/>
          </w:p>
        </w:tc>
        <w:tc>
          <w:tcPr>
            <w:tcW w:w="1134" w:type="dxa"/>
            <w:tcBorders>
              <w:right w:val="single" w:sz="4" w:space="0" w:color="auto"/>
            </w:tcBorders>
          </w:tcPr>
          <w:p w:rsidR="00237A49" w:rsidRPr="006007C7" w:rsidRDefault="00237A49" w:rsidP="00C1219A">
            <w:pPr>
              <w:pStyle w:val="11"/>
              <w:jc w:val="center"/>
              <w:rPr>
                <w:b w:val="0"/>
                <w:sz w:val="20"/>
                <w:szCs w:val="20"/>
              </w:rPr>
            </w:pPr>
            <w:bookmarkStart w:id="892" w:name="_Toc487795857"/>
            <w:r>
              <w:rPr>
                <w:b w:val="0"/>
                <w:sz w:val="20"/>
                <w:szCs w:val="20"/>
              </w:rPr>
              <w:t>15</w:t>
            </w:r>
            <w:bookmarkEnd w:id="892"/>
          </w:p>
        </w:tc>
        <w:tc>
          <w:tcPr>
            <w:tcW w:w="1276" w:type="dxa"/>
            <w:tcBorders>
              <w:right w:val="single" w:sz="4" w:space="0" w:color="auto"/>
            </w:tcBorders>
          </w:tcPr>
          <w:p w:rsidR="00237A49" w:rsidRPr="006007C7" w:rsidRDefault="00237A49" w:rsidP="00C1219A">
            <w:pPr>
              <w:pStyle w:val="11"/>
              <w:jc w:val="center"/>
              <w:rPr>
                <w:b w:val="0"/>
                <w:sz w:val="20"/>
                <w:szCs w:val="20"/>
              </w:rPr>
            </w:pPr>
            <w:bookmarkStart w:id="893" w:name="_Toc487795858"/>
            <w:r w:rsidRPr="006007C7">
              <w:rPr>
                <w:b w:val="0"/>
                <w:sz w:val="20"/>
                <w:szCs w:val="20"/>
              </w:rPr>
              <w:t>85</w:t>
            </w:r>
            <w:bookmarkEnd w:id="893"/>
          </w:p>
        </w:tc>
        <w:tc>
          <w:tcPr>
            <w:tcW w:w="1276" w:type="dxa"/>
            <w:tcBorders>
              <w:left w:val="single" w:sz="4" w:space="0" w:color="auto"/>
              <w:right w:val="single" w:sz="4" w:space="0" w:color="auto"/>
            </w:tcBorders>
          </w:tcPr>
          <w:p w:rsidR="00237A49" w:rsidRPr="006007C7" w:rsidRDefault="00237A49" w:rsidP="00C1219A">
            <w:pPr>
              <w:pStyle w:val="11"/>
              <w:jc w:val="center"/>
              <w:rPr>
                <w:b w:val="0"/>
                <w:sz w:val="20"/>
                <w:szCs w:val="20"/>
              </w:rPr>
            </w:pPr>
            <w:bookmarkStart w:id="894" w:name="_Toc487795859"/>
            <w:r w:rsidRPr="006007C7">
              <w:rPr>
                <w:b w:val="0"/>
                <w:sz w:val="20"/>
                <w:szCs w:val="20"/>
              </w:rPr>
              <w:t>0</w:t>
            </w:r>
            <w:bookmarkEnd w:id="894"/>
          </w:p>
        </w:tc>
        <w:tc>
          <w:tcPr>
            <w:tcW w:w="1276" w:type="dxa"/>
            <w:tcBorders>
              <w:left w:val="single" w:sz="4" w:space="0" w:color="auto"/>
            </w:tcBorders>
          </w:tcPr>
          <w:p w:rsidR="00237A49" w:rsidRPr="006007C7" w:rsidRDefault="00237A49" w:rsidP="00C1219A">
            <w:pPr>
              <w:pStyle w:val="11"/>
              <w:jc w:val="center"/>
              <w:rPr>
                <w:b w:val="0"/>
                <w:sz w:val="20"/>
                <w:szCs w:val="20"/>
              </w:rPr>
            </w:pPr>
            <w:bookmarkStart w:id="895" w:name="_Toc487795860"/>
            <w:r>
              <w:rPr>
                <w:b w:val="0"/>
                <w:sz w:val="20"/>
                <w:szCs w:val="20"/>
              </w:rPr>
              <w:t>0</w:t>
            </w:r>
            <w:bookmarkEnd w:id="895"/>
          </w:p>
        </w:tc>
      </w:tr>
      <w:tr w:rsidR="00237A49" w:rsidRPr="002A2C73" w:rsidTr="00C1219A">
        <w:tc>
          <w:tcPr>
            <w:tcW w:w="2518" w:type="dxa"/>
          </w:tcPr>
          <w:p w:rsidR="00237A49" w:rsidRPr="006007C7" w:rsidRDefault="00237A49" w:rsidP="00C1219A">
            <w:pPr>
              <w:pStyle w:val="11"/>
              <w:rPr>
                <w:b w:val="0"/>
                <w:sz w:val="20"/>
                <w:szCs w:val="20"/>
              </w:rPr>
            </w:pPr>
            <w:bookmarkStart w:id="896" w:name="_Toc487795861"/>
            <w:r w:rsidRPr="006007C7">
              <w:rPr>
                <w:b w:val="0"/>
                <w:sz w:val="20"/>
                <w:szCs w:val="20"/>
              </w:rPr>
              <w:lastRenderedPageBreak/>
              <w:t>Modernizacja i termomodernizacja budynku Żychlińskiego Domu Kultury wraz z wykorzystaniem OZE w ramach Lokalnego Programu Rewitalizacji</w:t>
            </w:r>
            <w:bookmarkEnd w:id="896"/>
          </w:p>
        </w:tc>
        <w:tc>
          <w:tcPr>
            <w:tcW w:w="1559" w:type="dxa"/>
          </w:tcPr>
          <w:p w:rsidR="00237A49" w:rsidRPr="006007C7" w:rsidRDefault="00237A49" w:rsidP="00C1219A">
            <w:pPr>
              <w:pStyle w:val="11"/>
              <w:jc w:val="center"/>
              <w:rPr>
                <w:b w:val="0"/>
                <w:sz w:val="20"/>
                <w:szCs w:val="20"/>
              </w:rPr>
            </w:pPr>
            <w:bookmarkStart w:id="897" w:name="_Toc487795862"/>
            <w:r w:rsidRPr="006007C7">
              <w:rPr>
                <w:b w:val="0"/>
                <w:sz w:val="20"/>
                <w:szCs w:val="20"/>
              </w:rPr>
              <w:t>6.292.477,59</w:t>
            </w:r>
            <w:bookmarkEnd w:id="897"/>
          </w:p>
        </w:tc>
        <w:tc>
          <w:tcPr>
            <w:tcW w:w="1134" w:type="dxa"/>
            <w:tcBorders>
              <w:right w:val="single" w:sz="4" w:space="0" w:color="auto"/>
            </w:tcBorders>
          </w:tcPr>
          <w:p w:rsidR="00237A49" w:rsidRPr="006007C7" w:rsidRDefault="00237A49" w:rsidP="00C1219A">
            <w:pPr>
              <w:pStyle w:val="11"/>
              <w:jc w:val="center"/>
              <w:rPr>
                <w:b w:val="0"/>
                <w:sz w:val="20"/>
                <w:szCs w:val="20"/>
              </w:rPr>
            </w:pPr>
            <w:bookmarkStart w:id="898" w:name="_Toc487795863"/>
            <w:r w:rsidRPr="006007C7">
              <w:rPr>
                <w:b w:val="0"/>
                <w:sz w:val="20"/>
                <w:szCs w:val="20"/>
              </w:rPr>
              <w:t>35</w:t>
            </w:r>
            <w:bookmarkEnd w:id="898"/>
          </w:p>
        </w:tc>
        <w:tc>
          <w:tcPr>
            <w:tcW w:w="1276" w:type="dxa"/>
            <w:tcBorders>
              <w:right w:val="single" w:sz="4" w:space="0" w:color="auto"/>
            </w:tcBorders>
          </w:tcPr>
          <w:p w:rsidR="00237A49" w:rsidRPr="006007C7" w:rsidRDefault="00237A49" w:rsidP="00C1219A">
            <w:pPr>
              <w:pStyle w:val="11"/>
              <w:jc w:val="center"/>
              <w:rPr>
                <w:b w:val="0"/>
                <w:sz w:val="20"/>
                <w:szCs w:val="20"/>
              </w:rPr>
            </w:pPr>
            <w:bookmarkStart w:id="899" w:name="_Toc487795864"/>
            <w:r w:rsidRPr="006007C7">
              <w:rPr>
                <w:b w:val="0"/>
                <w:sz w:val="20"/>
                <w:szCs w:val="20"/>
              </w:rPr>
              <w:t>65</w:t>
            </w:r>
            <w:bookmarkEnd w:id="899"/>
          </w:p>
        </w:tc>
        <w:tc>
          <w:tcPr>
            <w:tcW w:w="1276" w:type="dxa"/>
            <w:tcBorders>
              <w:left w:val="single" w:sz="4" w:space="0" w:color="auto"/>
              <w:right w:val="single" w:sz="4" w:space="0" w:color="auto"/>
            </w:tcBorders>
          </w:tcPr>
          <w:p w:rsidR="00237A49" w:rsidRPr="006007C7" w:rsidRDefault="00237A49" w:rsidP="00C1219A">
            <w:pPr>
              <w:pStyle w:val="11"/>
              <w:jc w:val="center"/>
              <w:rPr>
                <w:b w:val="0"/>
                <w:sz w:val="20"/>
                <w:szCs w:val="20"/>
              </w:rPr>
            </w:pPr>
            <w:bookmarkStart w:id="900" w:name="_Toc487795865"/>
            <w:r w:rsidRPr="006007C7">
              <w:rPr>
                <w:b w:val="0"/>
                <w:sz w:val="20"/>
                <w:szCs w:val="20"/>
              </w:rPr>
              <w:t>0</w:t>
            </w:r>
            <w:bookmarkEnd w:id="900"/>
          </w:p>
        </w:tc>
        <w:tc>
          <w:tcPr>
            <w:tcW w:w="1276" w:type="dxa"/>
            <w:tcBorders>
              <w:left w:val="single" w:sz="4" w:space="0" w:color="auto"/>
            </w:tcBorders>
          </w:tcPr>
          <w:p w:rsidR="00237A49" w:rsidRPr="006007C7" w:rsidRDefault="00237A49" w:rsidP="00C1219A">
            <w:pPr>
              <w:pStyle w:val="11"/>
              <w:jc w:val="center"/>
              <w:rPr>
                <w:b w:val="0"/>
                <w:sz w:val="20"/>
                <w:szCs w:val="20"/>
              </w:rPr>
            </w:pPr>
            <w:bookmarkStart w:id="901" w:name="_Toc487795866"/>
            <w:r w:rsidRPr="006007C7">
              <w:rPr>
                <w:b w:val="0"/>
                <w:sz w:val="20"/>
                <w:szCs w:val="20"/>
              </w:rPr>
              <w:t>0</w:t>
            </w:r>
            <w:bookmarkEnd w:id="901"/>
          </w:p>
        </w:tc>
      </w:tr>
      <w:tr w:rsidR="00237A49" w:rsidRPr="002A2C73" w:rsidTr="00C1219A">
        <w:tc>
          <w:tcPr>
            <w:tcW w:w="2518" w:type="dxa"/>
          </w:tcPr>
          <w:p w:rsidR="00237A49" w:rsidRPr="006007C7" w:rsidRDefault="00237A49" w:rsidP="00C1219A">
            <w:pPr>
              <w:pStyle w:val="11"/>
              <w:rPr>
                <w:b w:val="0"/>
                <w:sz w:val="20"/>
                <w:szCs w:val="20"/>
              </w:rPr>
            </w:pPr>
            <w:bookmarkStart w:id="902" w:name="_Toc487795867"/>
            <w:r w:rsidRPr="006007C7">
              <w:rPr>
                <w:b w:val="0"/>
                <w:sz w:val="20"/>
                <w:szCs w:val="20"/>
              </w:rPr>
              <w:t>Modernizacja wraz z wyposażeniem istniejącego Domu Katolickiego wraz z przebudową ulicy Kościuszki</w:t>
            </w:r>
            <w:bookmarkEnd w:id="902"/>
          </w:p>
          <w:p w:rsidR="00237A49" w:rsidRPr="006007C7" w:rsidRDefault="00237A49" w:rsidP="00C1219A">
            <w:pPr>
              <w:pStyle w:val="11"/>
              <w:rPr>
                <w:b w:val="0"/>
                <w:sz w:val="20"/>
                <w:szCs w:val="20"/>
              </w:rPr>
            </w:pPr>
            <w:bookmarkStart w:id="903" w:name="_Toc487795868"/>
            <w:r w:rsidRPr="006007C7">
              <w:rPr>
                <w:b w:val="0"/>
                <w:sz w:val="20"/>
                <w:szCs w:val="20"/>
              </w:rPr>
              <w:t>w ramach Lokalnego Programu Rewitalizacji</w:t>
            </w:r>
            <w:bookmarkEnd w:id="903"/>
          </w:p>
        </w:tc>
        <w:tc>
          <w:tcPr>
            <w:tcW w:w="1559" w:type="dxa"/>
          </w:tcPr>
          <w:p w:rsidR="00237A49" w:rsidRPr="006007C7" w:rsidRDefault="00237A49" w:rsidP="00C1219A">
            <w:pPr>
              <w:pStyle w:val="11"/>
              <w:jc w:val="center"/>
              <w:rPr>
                <w:b w:val="0"/>
                <w:sz w:val="20"/>
                <w:szCs w:val="20"/>
              </w:rPr>
            </w:pPr>
            <w:bookmarkStart w:id="904" w:name="_Toc487795869"/>
            <w:r w:rsidRPr="006007C7">
              <w:rPr>
                <w:b w:val="0"/>
                <w:sz w:val="20"/>
                <w:szCs w:val="20"/>
              </w:rPr>
              <w:t>2.500.000,00</w:t>
            </w:r>
            <w:bookmarkEnd w:id="904"/>
          </w:p>
        </w:tc>
        <w:tc>
          <w:tcPr>
            <w:tcW w:w="1134" w:type="dxa"/>
            <w:tcBorders>
              <w:right w:val="single" w:sz="4" w:space="0" w:color="auto"/>
            </w:tcBorders>
          </w:tcPr>
          <w:p w:rsidR="00237A49" w:rsidRPr="00E8584D" w:rsidRDefault="00E8584D" w:rsidP="00C1219A">
            <w:pPr>
              <w:pStyle w:val="11"/>
              <w:jc w:val="center"/>
              <w:rPr>
                <w:b w:val="0"/>
                <w:sz w:val="20"/>
                <w:szCs w:val="20"/>
              </w:rPr>
            </w:pPr>
            <w:r w:rsidRPr="00E8584D">
              <w:rPr>
                <w:b w:val="0"/>
                <w:sz w:val="20"/>
                <w:szCs w:val="20"/>
              </w:rPr>
              <w:t>100</w:t>
            </w:r>
          </w:p>
        </w:tc>
        <w:tc>
          <w:tcPr>
            <w:tcW w:w="1276" w:type="dxa"/>
            <w:tcBorders>
              <w:right w:val="single" w:sz="4" w:space="0" w:color="auto"/>
            </w:tcBorders>
          </w:tcPr>
          <w:p w:rsidR="00237A49" w:rsidRPr="00E8584D" w:rsidRDefault="00E8584D" w:rsidP="00C1219A">
            <w:pPr>
              <w:pStyle w:val="11"/>
              <w:jc w:val="center"/>
              <w:rPr>
                <w:b w:val="0"/>
                <w:sz w:val="20"/>
                <w:szCs w:val="20"/>
              </w:rPr>
            </w:pPr>
            <w:r w:rsidRPr="00E8584D">
              <w:rPr>
                <w:b w:val="0"/>
                <w:sz w:val="20"/>
                <w:szCs w:val="20"/>
              </w:rPr>
              <w:t>0</w:t>
            </w:r>
          </w:p>
        </w:tc>
        <w:tc>
          <w:tcPr>
            <w:tcW w:w="1276" w:type="dxa"/>
            <w:tcBorders>
              <w:left w:val="single" w:sz="4" w:space="0" w:color="auto"/>
              <w:right w:val="single" w:sz="4" w:space="0" w:color="auto"/>
            </w:tcBorders>
          </w:tcPr>
          <w:p w:rsidR="00237A49" w:rsidRPr="00E8584D" w:rsidRDefault="00E8584D" w:rsidP="00C1219A">
            <w:pPr>
              <w:pStyle w:val="11"/>
              <w:jc w:val="center"/>
              <w:rPr>
                <w:b w:val="0"/>
                <w:sz w:val="20"/>
                <w:szCs w:val="20"/>
              </w:rPr>
            </w:pPr>
            <w:r w:rsidRPr="00E8584D">
              <w:rPr>
                <w:b w:val="0"/>
                <w:sz w:val="20"/>
                <w:szCs w:val="20"/>
              </w:rPr>
              <w:t>0</w:t>
            </w:r>
          </w:p>
        </w:tc>
        <w:tc>
          <w:tcPr>
            <w:tcW w:w="1276" w:type="dxa"/>
            <w:tcBorders>
              <w:left w:val="single" w:sz="4" w:space="0" w:color="auto"/>
            </w:tcBorders>
          </w:tcPr>
          <w:p w:rsidR="00237A49" w:rsidRPr="00E8584D" w:rsidRDefault="00E8584D" w:rsidP="00C1219A">
            <w:pPr>
              <w:pStyle w:val="11"/>
              <w:jc w:val="center"/>
              <w:rPr>
                <w:b w:val="0"/>
                <w:sz w:val="20"/>
                <w:szCs w:val="20"/>
              </w:rPr>
            </w:pPr>
            <w:r w:rsidRPr="00E8584D">
              <w:rPr>
                <w:b w:val="0"/>
                <w:sz w:val="20"/>
                <w:szCs w:val="20"/>
              </w:rPr>
              <w:t>0</w:t>
            </w:r>
          </w:p>
        </w:tc>
      </w:tr>
      <w:tr w:rsidR="00237A49" w:rsidRPr="002A2C73" w:rsidTr="00C1219A">
        <w:tc>
          <w:tcPr>
            <w:tcW w:w="2518" w:type="dxa"/>
          </w:tcPr>
          <w:p w:rsidR="00237A49" w:rsidRPr="006007C7" w:rsidRDefault="00237A49" w:rsidP="00C1219A">
            <w:pPr>
              <w:pStyle w:val="11"/>
              <w:rPr>
                <w:b w:val="0"/>
                <w:sz w:val="20"/>
                <w:szCs w:val="20"/>
              </w:rPr>
            </w:pPr>
            <w:bookmarkStart w:id="905" w:name="_Toc487795874"/>
            <w:r w:rsidRPr="006007C7">
              <w:rPr>
                <w:b w:val="0"/>
                <w:sz w:val="20"/>
                <w:szCs w:val="20"/>
              </w:rPr>
              <w:t>Modernizacja zabytkowego Kościoła pod wezwaniem świętych Apostołów Piotra i Pawła wraz z infrastrukturą towarzyszącą w ramach Lokalnego Programu Rewitalizacji</w:t>
            </w:r>
            <w:bookmarkEnd w:id="905"/>
          </w:p>
        </w:tc>
        <w:tc>
          <w:tcPr>
            <w:tcW w:w="1559" w:type="dxa"/>
          </w:tcPr>
          <w:p w:rsidR="00237A49" w:rsidRPr="006007C7" w:rsidRDefault="00237A49" w:rsidP="00C1219A">
            <w:pPr>
              <w:pStyle w:val="11"/>
              <w:jc w:val="center"/>
              <w:rPr>
                <w:b w:val="0"/>
                <w:sz w:val="20"/>
                <w:szCs w:val="20"/>
              </w:rPr>
            </w:pPr>
            <w:bookmarkStart w:id="906" w:name="_Toc487795875"/>
            <w:r w:rsidRPr="006007C7">
              <w:rPr>
                <w:b w:val="0"/>
                <w:sz w:val="20"/>
                <w:szCs w:val="20"/>
              </w:rPr>
              <w:t>2.500.000,00</w:t>
            </w:r>
            <w:bookmarkEnd w:id="906"/>
          </w:p>
        </w:tc>
        <w:tc>
          <w:tcPr>
            <w:tcW w:w="1134" w:type="dxa"/>
            <w:tcBorders>
              <w:right w:val="single" w:sz="4" w:space="0" w:color="auto"/>
            </w:tcBorders>
          </w:tcPr>
          <w:p w:rsidR="00237A49" w:rsidRPr="003E675B" w:rsidRDefault="00237A49" w:rsidP="00C1219A">
            <w:pPr>
              <w:pStyle w:val="11"/>
              <w:jc w:val="center"/>
              <w:rPr>
                <w:b w:val="0"/>
                <w:sz w:val="20"/>
                <w:szCs w:val="20"/>
              </w:rPr>
            </w:pPr>
            <w:bookmarkStart w:id="907" w:name="_Toc487795876"/>
            <w:r>
              <w:rPr>
                <w:b w:val="0"/>
                <w:sz w:val="20"/>
                <w:szCs w:val="20"/>
              </w:rPr>
              <w:t>4</w:t>
            </w:r>
            <w:r w:rsidRPr="003E675B">
              <w:rPr>
                <w:b w:val="0"/>
                <w:sz w:val="20"/>
                <w:szCs w:val="20"/>
              </w:rPr>
              <w:t>0</w:t>
            </w:r>
            <w:bookmarkEnd w:id="907"/>
          </w:p>
        </w:tc>
        <w:tc>
          <w:tcPr>
            <w:tcW w:w="1276" w:type="dxa"/>
            <w:tcBorders>
              <w:right w:val="single" w:sz="4" w:space="0" w:color="auto"/>
            </w:tcBorders>
          </w:tcPr>
          <w:p w:rsidR="00237A49" w:rsidRPr="003E675B" w:rsidRDefault="00237A49" w:rsidP="00C1219A">
            <w:pPr>
              <w:pStyle w:val="11"/>
              <w:jc w:val="center"/>
              <w:rPr>
                <w:b w:val="0"/>
                <w:sz w:val="20"/>
                <w:szCs w:val="20"/>
              </w:rPr>
            </w:pPr>
            <w:bookmarkStart w:id="908" w:name="_Toc487795877"/>
            <w:r w:rsidRPr="003E675B">
              <w:rPr>
                <w:b w:val="0"/>
                <w:sz w:val="20"/>
                <w:szCs w:val="20"/>
              </w:rPr>
              <w:t>60</w:t>
            </w:r>
            <w:bookmarkEnd w:id="908"/>
          </w:p>
        </w:tc>
        <w:tc>
          <w:tcPr>
            <w:tcW w:w="1276" w:type="dxa"/>
            <w:tcBorders>
              <w:left w:val="single" w:sz="4" w:space="0" w:color="auto"/>
              <w:right w:val="single" w:sz="4" w:space="0" w:color="auto"/>
            </w:tcBorders>
          </w:tcPr>
          <w:p w:rsidR="00237A49" w:rsidRPr="003E675B" w:rsidRDefault="00237A49" w:rsidP="00C1219A">
            <w:pPr>
              <w:pStyle w:val="11"/>
              <w:jc w:val="center"/>
              <w:rPr>
                <w:b w:val="0"/>
                <w:sz w:val="20"/>
                <w:szCs w:val="20"/>
              </w:rPr>
            </w:pPr>
            <w:bookmarkStart w:id="909" w:name="_Toc487795878"/>
            <w:r w:rsidRPr="003E675B">
              <w:rPr>
                <w:b w:val="0"/>
                <w:sz w:val="20"/>
                <w:szCs w:val="20"/>
              </w:rPr>
              <w:t>0</w:t>
            </w:r>
            <w:bookmarkEnd w:id="909"/>
          </w:p>
        </w:tc>
        <w:tc>
          <w:tcPr>
            <w:tcW w:w="1276" w:type="dxa"/>
            <w:tcBorders>
              <w:left w:val="single" w:sz="4" w:space="0" w:color="auto"/>
            </w:tcBorders>
          </w:tcPr>
          <w:p w:rsidR="00237A49" w:rsidRPr="003E675B" w:rsidRDefault="00237A49" w:rsidP="00C1219A">
            <w:pPr>
              <w:pStyle w:val="11"/>
              <w:jc w:val="center"/>
              <w:rPr>
                <w:b w:val="0"/>
                <w:sz w:val="20"/>
                <w:szCs w:val="20"/>
              </w:rPr>
            </w:pPr>
            <w:bookmarkStart w:id="910" w:name="_Toc487795879"/>
            <w:r w:rsidRPr="003E675B">
              <w:rPr>
                <w:b w:val="0"/>
                <w:sz w:val="20"/>
                <w:szCs w:val="20"/>
              </w:rPr>
              <w:t>0</w:t>
            </w:r>
            <w:bookmarkEnd w:id="910"/>
          </w:p>
        </w:tc>
      </w:tr>
      <w:tr w:rsidR="00237A49" w:rsidRPr="002A2C73" w:rsidTr="00C1219A">
        <w:tc>
          <w:tcPr>
            <w:tcW w:w="2518" w:type="dxa"/>
          </w:tcPr>
          <w:p w:rsidR="00237A49" w:rsidRPr="006007C7" w:rsidRDefault="00237A49" w:rsidP="00C1219A">
            <w:pPr>
              <w:pStyle w:val="11"/>
              <w:rPr>
                <w:b w:val="0"/>
                <w:sz w:val="20"/>
                <w:szCs w:val="20"/>
              </w:rPr>
            </w:pPr>
            <w:bookmarkStart w:id="911" w:name="_Toc487795880"/>
            <w:r w:rsidRPr="006007C7">
              <w:rPr>
                <w:b w:val="0"/>
                <w:sz w:val="20"/>
                <w:szCs w:val="20"/>
              </w:rPr>
              <w:t>Rewitalizacja Parku Miejskiego przy Żychlińskim Domu Kultury wraz z utworzeniem ścieżki edukacyjnej dla dzieci „Nudzimisie i my” w ramach Lokalnego Programu Rewitalizacji</w:t>
            </w:r>
            <w:bookmarkEnd w:id="911"/>
          </w:p>
        </w:tc>
        <w:tc>
          <w:tcPr>
            <w:tcW w:w="1559" w:type="dxa"/>
          </w:tcPr>
          <w:p w:rsidR="00237A49" w:rsidRPr="006007C7" w:rsidRDefault="00237A49" w:rsidP="00C1219A">
            <w:pPr>
              <w:pStyle w:val="11"/>
              <w:jc w:val="center"/>
              <w:rPr>
                <w:b w:val="0"/>
                <w:sz w:val="20"/>
                <w:szCs w:val="20"/>
              </w:rPr>
            </w:pPr>
            <w:bookmarkStart w:id="912" w:name="_Toc487795881"/>
            <w:r>
              <w:rPr>
                <w:b w:val="0"/>
                <w:sz w:val="20"/>
                <w:szCs w:val="20"/>
              </w:rPr>
              <w:t>800.000,00</w:t>
            </w:r>
            <w:bookmarkEnd w:id="912"/>
          </w:p>
        </w:tc>
        <w:tc>
          <w:tcPr>
            <w:tcW w:w="1134" w:type="dxa"/>
            <w:tcBorders>
              <w:right w:val="single" w:sz="4" w:space="0" w:color="auto"/>
            </w:tcBorders>
          </w:tcPr>
          <w:p w:rsidR="00237A49" w:rsidRPr="006007C7" w:rsidRDefault="00237A49" w:rsidP="00C1219A">
            <w:pPr>
              <w:pStyle w:val="11"/>
              <w:jc w:val="center"/>
              <w:rPr>
                <w:b w:val="0"/>
                <w:sz w:val="20"/>
                <w:szCs w:val="20"/>
              </w:rPr>
            </w:pPr>
            <w:bookmarkStart w:id="913" w:name="_Toc487795882"/>
            <w:r>
              <w:rPr>
                <w:b w:val="0"/>
                <w:sz w:val="20"/>
                <w:szCs w:val="20"/>
              </w:rPr>
              <w:t>1</w:t>
            </w:r>
            <w:r w:rsidRPr="006007C7">
              <w:rPr>
                <w:b w:val="0"/>
                <w:sz w:val="20"/>
                <w:szCs w:val="20"/>
              </w:rPr>
              <w:t>5</w:t>
            </w:r>
            <w:bookmarkEnd w:id="913"/>
          </w:p>
        </w:tc>
        <w:tc>
          <w:tcPr>
            <w:tcW w:w="1276" w:type="dxa"/>
            <w:tcBorders>
              <w:right w:val="single" w:sz="4" w:space="0" w:color="auto"/>
            </w:tcBorders>
          </w:tcPr>
          <w:p w:rsidR="00237A49" w:rsidRPr="006007C7" w:rsidRDefault="00237A49" w:rsidP="00C1219A">
            <w:pPr>
              <w:pStyle w:val="11"/>
              <w:jc w:val="center"/>
              <w:rPr>
                <w:b w:val="0"/>
                <w:sz w:val="20"/>
                <w:szCs w:val="20"/>
              </w:rPr>
            </w:pPr>
            <w:bookmarkStart w:id="914" w:name="_Toc487795883"/>
            <w:r>
              <w:rPr>
                <w:b w:val="0"/>
                <w:sz w:val="20"/>
                <w:szCs w:val="20"/>
              </w:rPr>
              <w:t>8</w:t>
            </w:r>
            <w:r w:rsidRPr="006007C7">
              <w:rPr>
                <w:b w:val="0"/>
                <w:sz w:val="20"/>
                <w:szCs w:val="20"/>
              </w:rPr>
              <w:t>5</w:t>
            </w:r>
            <w:bookmarkEnd w:id="914"/>
          </w:p>
        </w:tc>
        <w:tc>
          <w:tcPr>
            <w:tcW w:w="1276" w:type="dxa"/>
            <w:tcBorders>
              <w:left w:val="single" w:sz="4" w:space="0" w:color="auto"/>
              <w:right w:val="single" w:sz="4" w:space="0" w:color="auto"/>
            </w:tcBorders>
          </w:tcPr>
          <w:p w:rsidR="00237A49" w:rsidRPr="006007C7" w:rsidRDefault="00237A49" w:rsidP="00C1219A">
            <w:pPr>
              <w:pStyle w:val="11"/>
              <w:jc w:val="center"/>
              <w:rPr>
                <w:b w:val="0"/>
                <w:sz w:val="20"/>
                <w:szCs w:val="20"/>
              </w:rPr>
            </w:pPr>
            <w:bookmarkStart w:id="915" w:name="_Toc487795884"/>
            <w:r w:rsidRPr="006007C7">
              <w:rPr>
                <w:b w:val="0"/>
                <w:sz w:val="20"/>
                <w:szCs w:val="20"/>
              </w:rPr>
              <w:t>0</w:t>
            </w:r>
            <w:bookmarkEnd w:id="915"/>
          </w:p>
        </w:tc>
        <w:tc>
          <w:tcPr>
            <w:tcW w:w="1276" w:type="dxa"/>
            <w:tcBorders>
              <w:left w:val="single" w:sz="4" w:space="0" w:color="auto"/>
            </w:tcBorders>
          </w:tcPr>
          <w:p w:rsidR="00237A49" w:rsidRPr="006007C7" w:rsidRDefault="00237A49" w:rsidP="00C1219A">
            <w:pPr>
              <w:pStyle w:val="11"/>
              <w:jc w:val="center"/>
              <w:rPr>
                <w:b w:val="0"/>
                <w:sz w:val="20"/>
                <w:szCs w:val="20"/>
              </w:rPr>
            </w:pPr>
            <w:bookmarkStart w:id="916" w:name="_Toc487795885"/>
            <w:r w:rsidRPr="006007C7">
              <w:rPr>
                <w:b w:val="0"/>
                <w:sz w:val="20"/>
                <w:szCs w:val="20"/>
              </w:rPr>
              <w:t>0</w:t>
            </w:r>
            <w:bookmarkEnd w:id="916"/>
          </w:p>
        </w:tc>
      </w:tr>
      <w:tr w:rsidR="00237A49" w:rsidRPr="002A2C73" w:rsidTr="00C1219A">
        <w:tc>
          <w:tcPr>
            <w:tcW w:w="2518" w:type="dxa"/>
          </w:tcPr>
          <w:p w:rsidR="00237A49" w:rsidRPr="002441BE" w:rsidRDefault="00237A49" w:rsidP="00C1219A">
            <w:pPr>
              <w:pStyle w:val="11"/>
              <w:rPr>
                <w:b w:val="0"/>
                <w:sz w:val="20"/>
                <w:szCs w:val="20"/>
              </w:rPr>
            </w:pPr>
            <w:bookmarkStart w:id="917" w:name="_Toc487795886"/>
            <w:r w:rsidRPr="002441BE">
              <w:rPr>
                <w:b w:val="0"/>
                <w:sz w:val="20"/>
                <w:szCs w:val="20"/>
              </w:rPr>
              <w:t>Modernizacja Parku Miejskiego przy ulicy Barlickiego</w:t>
            </w:r>
            <w:bookmarkEnd w:id="917"/>
            <w:r w:rsidRPr="002441BE">
              <w:rPr>
                <w:b w:val="0"/>
                <w:sz w:val="20"/>
                <w:szCs w:val="20"/>
              </w:rPr>
              <w:t xml:space="preserve"> </w:t>
            </w:r>
          </w:p>
          <w:p w:rsidR="00237A49" w:rsidRPr="006007C7" w:rsidRDefault="00237A49" w:rsidP="00C1219A">
            <w:pPr>
              <w:pStyle w:val="11"/>
              <w:rPr>
                <w:b w:val="0"/>
                <w:sz w:val="20"/>
                <w:szCs w:val="20"/>
              </w:rPr>
            </w:pPr>
            <w:bookmarkStart w:id="918" w:name="_Toc487795887"/>
            <w:r w:rsidRPr="002441BE">
              <w:rPr>
                <w:b w:val="0"/>
                <w:sz w:val="20"/>
                <w:szCs w:val="20"/>
              </w:rPr>
              <w:t>w ramach Lokalnego Programu Rewitalizacji</w:t>
            </w:r>
            <w:bookmarkEnd w:id="918"/>
          </w:p>
        </w:tc>
        <w:tc>
          <w:tcPr>
            <w:tcW w:w="1559" w:type="dxa"/>
          </w:tcPr>
          <w:p w:rsidR="00237A49" w:rsidRDefault="00237A49" w:rsidP="00C1219A">
            <w:pPr>
              <w:pStyle w:val="11"/>
              <w:jc w:val="center"/>
              <w:rPr>
                <w:b w:val="0"/>
                <w:sz w:val="20"/>
                <w:szCs w:val="20"/>
              </w:rPr>
            </w:pPr>
            <w:bookmarkStart w:id="919" w:name="_Toc487795888"/>
            <w:r>
              <w:rPr>
                <w:b w:val="0"/>
                <w:sz w:val="20"/>
                <w:szCs w:val="20"/>
              </w:rPr>
              <w:t>1.500.000,00</w:t>
            </w:r>
            <w:bookmarkEnd w:id="919"/>
          </w:p>
        </w:tc>
        <w:tc>
          <w:tcPr>
            <w:tcW w:w="1134" w:type="dxa"/>
            <w:tcBorders>
              <w:right w:val="single" w:sz="4" w:space="0" w:color="auto"/>
            </w:tcBorders>
          </w:tcPr>
          <w:p w:rsidR="00237A49" w:rsidRPr="006007C7" w:rsidRDefault="00237A49" w:rsidP="00C1219A">
            <w:pPr>
              <w:pStyle w:val="11"/>
              <w:jc w:val="center"/>
              <w:rPr>
                <w:b w:val="0"/>
                <w:sz w:val="20"/>
                <w:szCs w:val="20"/>
              </w:rPr>
            </w:pPr>
            <w:bookmarkStart w:id="920" w:name="_Toc487795889"/>
            <w:r>
              <w:rPr>
                <w:b w:val="0"/>
                <w:sz w:val="20"/>
                <w:szCs w:val="20"/>
              </w:rPr>
              <w:t>15</w:t>
            </w:r>
            <w:bookmarkEnd w:id="920"/>
          </w:p>
        </w:tc>
        <w:tc>
          <w:tcPr>
            <w:tcW w:w="1276" w:type="dxa"/>
            <w:tcBorders>
              <w:right w:val="single" w:sz="4" w:space="0" w:color="auto"/>
            </w:tcBorders>
          </w:tcPr>
          <w:p w:rsidR="00237A49" w:rsidRPr="006007C7" w:rsidRDefault="00237A49" w:rsidP="00C1219A">
            <w:pPr>
              <w:pStyle w:val="11"/>
              <w:jc w:val="center"/>
              <w:rPr>
                <w:b w:val="0"/>
                <w:sz w:val="20"/>
                <w:szCs w:val="20"/>
              </w:rPr>
            </w:pPr>
            <w:bookmarkStart w:id="921" w:name="_Toc487795890"/>
            <w:r>
              <w:rPr>
                <w:b w:val="0"/>
                <w:sz w:val="20"/>
                <w:szCs w:val="20"/>
              </w:rPr>
              <w:t>85</w:t>
            </w:r>
            <w:bookmarkEnd w:id="921"/>
          </w:p>
        </w:tc>
        <w:tc>
          <w:tcPr>
            <w:tcW w:w="1276" w:type="dxa"/>
            <w:tcBorders>
              <w:left w:val="single" w:sz="4" w:space="0" w:color="auto"/>
              <w:right w:val="single" w:sz="4" w:space="0" w:color="auto"/>
            </w:tcBorders>
          </w:tcPr>
          <w:p w:rsidR="00237A49" w:rsidRPr="006007C7" w:rsidRDefault="00237A49" w:rsidP="00C1219A">
            <w:pPr>
              <w:pStyle w:val="11"/>
              <w:jc w:val="center"/>
              <w:rPr>
                <w:b w:val="0"/>
                <w:sz w:val="20"/>
                <w:szCs w:val="20"/>
              </w:rPr>
            </w:pPr>
            <w:bookmarkStart w:id="922" w:name="_Toc487795891"/>
            <w:r>
              <w:rPr>
                <w:b w:val="0"/>
                <w:sz w:val="20"/>
                <w:szCs w:val="20"/>
              </w:rPr>
              <w:t>0</w:t>
            </w:r>
            <w:bookmarkEnd w:id="922"/>
          </w:p>
        </w:tc>
        <w:tc>
          <w:tcPr>
            <w:tcW w:w="1276" w:type="dxa"/>
            <w:tcBorders>
              <w:left w:val="single" w:sz="4" w:space="0" w:color="auto"/>
            </w:tcBorders>
          </w:tcPr>
          <w:p w:rsidR="00237A49" w:rsidRPr="006007C7" w:rsidRDefault="00237A49" w:rsidP="00C1219A">
            <w:pPr>
              <w:pStyle w:val="11"/>
              <w:jc w:val="center"/>
              <w:rPr>
                <w:b w:val="0"/>
                <w:sz w:val="20"/>
                <w:szCs w:val="20"/>
              </w:rPr>
            </w:pPr>
            <w:bookmarkStart w:id="923" w:name="_Toc487795892"/>
            <w:r>
              <w:rPr>
                <w:b w:val="0"/>
                <w:sz w:val="20"/>
                <w:szCs w:val="20"/>
              </w:rPr>
              <w:t>0</w:t>
            </w:r>
            <w:bookmarkEnd w:id="923"/>
          </w:p>
        </w:tc>
      </w:tr>
      <w:tr w:rsidR="00237A49" w:rsidRPr="002A2C73" w:rsidTr="00C1219A">
        <w:tc>
          <w:tcPr>
            <w:tcW w:w="2518" w:type="dxa"/>
          </w:tcPr>
          <w:p w:rsidR="00237A49" w:rsidRPr="0023111A" w:rsidRDefault="00237A49" w:rsidP="00C1219A">
            <w:pPr>
              <w:pStyle w:val="11"/>
              <w:rPr>
                <w:b w:val="0"/>
                <w:sz w:val="20"/>
                <w:szCs w:val="20"/>
              </w:rPr>
            </w:pPr>
            <w:bookmarkStart w:id="924" w:name="_Toc487795893"/>
            <w:r w:rsidRPr="0023111A">
              <w:rPr>
                <w:b w:val="0"/>
                <w:sz w:val="20"/>
                <w:szCs w:val="20"/>
              </w:rPr>
              <w:t>Kompleksowa rewitalizacja obszaru synagogi</w:t>
            </w:r>
            <w:bookmarkEnd w:id="924"/>
          </w:p>
          <w:p w:rsidR="00237A49" w:rsidRPr="002441BE" w:rsidRDefault="00237A49" w:rsidP="00C1219A">
            <w:pPr>
              <w:pStyle w:val="11"/>
              <w:rPr>
                <w:b w:val="0"/>
                <w:sz w:val="20"/>
                <w:szCs w:val="20"/>
              </w:rPr>
            </w:pPr>
            <w:bookmarkStart w:id="925" w:name="_Toc487795894"/>
            <w:r w:rsidRPr="0023111A">
              <w:rPr>
                <w:b w:val="0"/>
                <w:sz w:val="20"/>
                <w:szCs w:val="20"/>
              </w:rPr>
              <w:t>w Żychlinie wraz z nadaniem nowych funkcji społeczno-gospodarczych w ramach Lokalnego Programu Rewitalizacji</w:t>
            </w:r>
            <w:bookmarkEnd w:id="925"/>
          </w:p>
        </w:tc>
        <w:tc>
          <w:tcPr>
            <w:tcW w:w="1559" w:type="dxa"/>
          </w:tcPr>
          <w:p w:rsidR="00237A49" w:rsidRDefault="00237A49" w:rsidP="00C1219A">
            <w:pPr>
              <w:pStyle w:val="11"/>
              <w:jc w:val="center"/>
              <w:rPr>
                <w:b w:val="0"/>
                <w:sz w:val="20"/>
                <w:szCs w:val="20"/>
              </w:rPr>
            </w:pPr>
            <w:bookmarkStart w:id="926" w:name="_Toc487795895"/>
            <w:r>
              <w:rPr>
                <w:b w:val="0"/>
                <w:sz w:val="20"/>
                <w:szCs w:val="20"/>
              </w:rPr>
              <w:t>3.500.000,00</w:t>
            </w:r>
            <w:bookmarkEnd w:id="926"/>
          </w:p>
        </w:tc>
        <w:tc>
          <w:tcPr>
            <w:tcW w:w="1134" w:type="dxa"/>
            <w:tcBorders>
              <w:right w:val="single" w:sz="4" w:space="0" w:color="auto"/>
            </w:tcBorders>
          </w:tcPr>
          <w:p w:rsidR="00237A49" w:rsidRDefault="00237A49" w:rsidP="00C1219A">
            <w:pPr>
              <w:pStyle w:val="11"/>
              <w:jc w:val="center"/>
              <w:rPr>
                <w:b w:val="0"/>
                <w:sz w:val="20"/>
                <w:szCs w:val="20"/>
              </w:rPr>
            </w:pPr>
            <w:bookmarkStart w:id="927" w:name="_Toc487795896"/>
            <w:r>
              <w:rPr>
                <w:b w:val="0"/>
                <w:sz w:val="20"/>
                <w:szCs w:val="20"/>
              </w:rPr>
              <w:t>47</w:t>
            </w:r>
            <w:bookmarkEnd w:id="927"/>
          </w:p>
        </w:tc>
        <w:tc>
          <w:tcPr>
            <w:tcW w:w="1276" w:type="dxa"/>
            <w:tcBorders>
              <w:right w:val="single" w:sz="4" w:space="0" w:color="auto"/>
            </w:tcBorders>
          </w:tcPr>
          <w:p w:rsidR="00237A49" w:rsidRDefault="00237A49" w:rsidP="00C1219A">
            <w:pPr>
              <w:pStyle w:val="11"/>
              <w:jc w:val="center"/>
              <w:rPr>
                <w:b w:val="0"/>
                <w:sz w:val="20"/>
                <w:szCs w:val="20"/>
              </w:rPr>
            </w:pPr>
            <w:bookmarkStart w:id="928" w:name="_Toc487795897"/>
            <w:r>
              <w:rPr>
                <w:b w:val="0"/>
                <w:sz w:val="20"/>
                <w:szCs w:val="20"/>
              </w:rPr>
              <w:t>63</w:t>
            </w:r>
            <w:bookmarkEnd w:id="928"/>
          </w:p>
        </w:tc>
        <w:tc>
          <w:tcPr>
            <w:tcW w:w="1276" w:type="dxa"/>
            <w:tcBorders>
              <w:left w:val="single" w:sz="4" w:space="0" w:color="auto"/>
              <w:right w:val="single" w:sz="4" w:space="0" w:color="auto"/>
            </w:tcBorders>
          </w:tcPr>
          <w:p w:rsidR="00237A49" w:rsidRDefault="00237A49" w:rsidP="00C1219A">
            <w:pPr>
              <w:pStyle w:val="11"/>
              <w:jc w:val="center"/>
              <w:rPr>
                <w:b w:val="0"/>
                <w:sz w:val="20"/>
                <w:szCs w:val="20"/>
              </w:rPr>
            </w:pPr>
            <w:bookmarkStart w:id="929" w:name="_Toc487795898"/>
            <w:r>
              <w:rPr>
                <w:b w:val="0"/>
                <w:sz w:val="20"/>
                <w:szCs w:val="20"/>
              </w:rPr>
              <w:t>0</w:t>
            </w:r>
            <w:bookmarkEnd w:id="929"/>
          </w:p>
        </w:tc>
        <w:tc>
          <w:tcPr>
            <w:tcW w:w="1276" w:type="dxa"/>
            <w:tcBorders>
              <w:left w:val="single" w:sz="4" w:space="0" w:color="auto"/>
            </w:tcBorders>
          </w:tcPr>
          <w:p w:rsidR="00237A49" w:rsidRDefault="00237A49" w:rsidP="00C1219A">
            <w:pPr>
              <w:pStyle w:val="11"/>
              <w:jc w:val="center"/>
              <w:rPr>
                <w:b w:val="0"/>
                <w:sz w:val="20"/>
                <w:szCs w:val="20"/>
              </w:rPr>
            </w:pPr>
            <w:bookmarkStart w:id="930" w:name="_Toc487795899"/>
            <w:r>
              <w:rPr>
                <w:b w:val="0"/>
                <w:sz w:val="20"/>
                <w:szCs w:val="20"/>
              </w:rPr>
              <w:t>0</w:t>
            </w:r>
            <w:bookmarkEnd w:id="930"/>
          </w:p>
        </w:tc>
      </w:tr>
      <w:tr w:rsidR="00237A49" w:rsidRPr="002A2C73" w:rsidTr="00C1219A">
        <w:tc>
          <w:tcPr>
            <w:tcW w:w="2518" w:type="dxa"/>
          </w:tcPr>
          <w:p w:rsidR="00237A49" w:rsidRPr="0023111A" w:rsidRDefault="00237A49" w:rsidP="00C1219A">
            <w:pPr>
              <w:pStyle w:val="11"/>
              <w:rPr>
                <w:b w:val="0"/>
                <w:sz w:val="20"/>
                <w:szCs w:val="20"/>
              </w:rPr>
            </w:pPr>
            <w:bookmarkStart w:id="931" w:name="_Toc487795900"/>
            <w:r w:rsidRPr="0023111A">
              <w:rPr>
                <w:b w:val="0"/>
                <w:sz w:val="20"/>
                <w:szCs w:val="20"/>
              </w:rPr>
              <w:t>Rewaloryzacja i adaptacja zabytkowego zespołu dworsko-parkowego Orsettich na realizację celów statutowych Fundacji Dworu Dobrzelin</w:t>
            </w:r>
            <w:bookmarkEnd w:id="931"/>
          </w:p>
        </w:tc>
        <w:tc>
          <w:tcPr>
            <w:tcW w:w="1559" w:type="dxa"/>
          </w:tcPr>
          <w:p w:rsidR="00237A49" w:rsidRDefault="00237A49" w:rsidP="00C1219A">
            <w:pPr>
              <w:pStyle w:val="11"/>
              <w:jc w:val="center"/>
              <w:rPr>
                <w:b w:val="0"/>
                <w:sz w:val="20"/>
                <w:szCs w:val="20"/>
              </w:rPr>
            </w:pPr>
            <w:bookmarkStart w:id="932" w:name="_Toc487795901"/>
            <w:r>
              <w:rPr>
                <w:b w:val="0"/>
                <w:sz w:val="20"/>
                <w:szCs w:val="20"/>
              </w:rPr>
              <w:t>6.000.000,00</w:t>
            </w:r>
            <w:bookmarkEnd w:id="932"/>
          </w:p>
        </w:tc>
        <w:tc>
          <w:tcPr>
            <w:tcW w:w="1134" w:type="dxa"/>
            <w:tcBorders>
              <w:right w:val="single" w:sz="4" w:space="0" w:color="auto"/>
            </w:tcBorders>
          </w:tcPr>
          <w:p w:rsidR="00237A49" w:rsidRDefault="00237A49" w:rsidP="00C1219A">
            <w:pPr>
              <w:pStyle w:val="11"/>
              <w:jc w:val="center"/>
              <w:rPr>
                <w:b w:val="0"/>
                <w:sz w:val="20"/>
                <w:szCs w:val="20"/>
              </w:rPr>
            </w:pPr>
            <w:bookmarkStart w:id="933" w:name="_Toc487795902"/>
            <w:r>
              <w:rPr>
                <w:b w:val="0"/>
                <w:sz w:val="20"/>
                <w:szCs w:val="20"/>
              </w:rPr>
              <w:t>15</w:t>
            </w:r>
            <w:bookmarkEnd w:id="933"/>
          </w:p>
        </w:tc>
        <w:tc>
          <w:tcPr>
            <w:tcW w:w="1276" w:type="dxa"/>
            <w:tcBorders>
              <w:right w:val="single" w:sz="4" w:space="0" w:color="auto"/>
            </w:tcBorders>
          </w:tcPr>
          <w:p w:rsidR="00237A49" w:rsidRDefault="00237A49" w:rsidP="00C1219A">
            <w:pPr>
              <w:pStyle w:val="11"/>
              <w:jc w:val="center"/>
              <w:rPr>
                <w:b w:val="0"/>
                <w:sz w:val="20"/>
                <w:szCs w:val="20"/>
              </w:rPr>
            </w:pPr>
            <w:bookmarkStart w:id="934" w:name="_Toc487795903"/>
            <w:r>
              <w:rPr>
                <w:b w:val="0"/>
                <w:sz w:val="20"/>
                <w:szCs w:val="20"/>
              </w:rPr>
              <w:t>85</w:t>
            </w:r>
            <w:bookmarkEnd w:id="934"/>
          </w:p>
        </w:tc>
        <w:tc>
          <w:tcPr>
            <w:tcW w:w="1276" w:type="dxa"/>
            <w:tcBorders>
              <w:left w:val="single" w:sz="4" w:space="0" w:color="auto"/>
              <w:right w:val="single" w:sz="4" w:space="0" w:color="auto"/>
            </w:tcBorders>
          </w:tcPr>
          <w:p w:rsidR="00237A49" w:rsidRDefault="00237A49" w:rsidP="00C1219A">
            <w:pPr>
              <w:pStyle w:val="11"/>
              <w:jc w:val="center"/>
              <w:rPr>
                <w:b w:val="0"/>
                <w:sz w:val="20"/>
                <w:szCs w:val="20"/>
              </w:rPr>
            </w:pPr>
            <w:bookmarkStart w:id="935" w:name="_Toc487795904"/>
            <w:r>
              <w:rPr>
                <w:b w:val="0"/>
                <w:sz w:val="20"/>
                <w:szCs w:val="20"/>
              </w:rPr>
              <w:t>0</w:t>
            </w:r>
            <w:bookmarkEnd w:id="935"/>
          </w:p>
        </w:tc>
        <w:tc>
          <w:tcPr>
            <w:tcW w:w="1276" w:type="dxa"/>
            <w:tcBorders>
              <w:left w:val="single" w:sz="4" w:space="0" w:color="auto"/>
            </w:tcBorders>
          </w:tcPr>
          <w:p w:rsidR="00237A49" w:rsidRDefault="00237A49" w:rsidP="00C1219A">
            <w:pPr>
              <w:pStyle w:val="11"/>
              <w:jc w:val="center"/>
              <w:rPr>
                <w:b w:val="0"/>
                <w:sz w:val="20"/>
                <w:szCs w:val="20"/>
              </w:rPr>
            </w:pPr>
            <w:bookmarkStart w:id="936" w:name="_Toc487795905"/>
            <w:r>
              <w:rPr>
                <w:b w:val="0"/>
                <w:sz w:val="20"/>
                <w:szCs w:val="20"/>
              </w:rPr>
              <w:t>0</w:t>
            </w:r>
            <w:bookmarkEnd w:id="936"/>
          </w:p>
        </w:tc>
      </w:tr>
      <w:tr w:rsidR="00237A49" w:rsidRPr="002A2C73" w:rsidTr="00C1219A">
        <w:tc>
          <w:tcPr>
            <w:tcW w:w="2518" w:type="dxa"/>
          </w:tcPr>
          <w:p w:rsidR="00237A49" w:rsidRPr="0023111A" w:rsidRDefault="00237A49" w:rsidP="00C1219A">
            <w:pPr>
              <w:pStyle w:val="11"/>
              <w:rPr>
                <w:b w:val="0"/>
                <w:sz w:val="20"/>
                <w:szCs w:val="20"/>
              </w:rPr>
            </w:pPr>
            <w:bookmarkStart w:id="937" w:name="_Toc487795906"/>
            <w:r w:rsidRPr="0023111A">
              <w:rPr>
                <w:b w:val="0"/>
                <w:sz w:val="20"/>
                <w:szCs w:val="20"/>
              </w:rPr>
              <w:t xml:space="preserve">Aktywna integracja osób nieaktywnych zawodowo oraz innych grup </w:t>
            </w:r>
            <w:r w:rsidRPr="0023111A">
              <w:rPr>
                <w:b w:val="0"/>
                <w:sz w:val="20"/>
                <w:szCs w:val="20"/>
              </w:rPr>
              <w:lastRenderedPageBreak/>
              <w:t>społecznych zagrożonych wykluczeniem społecznym</w:t>
            </w:r>
            <w:bookmarkEnd w:id="937"/>
          </w:p>
        </w:tc>
        <w:tc>
          <w:tcPr>
            <w:tcW w:w="1559" w:type="dxa"/>
          </w:tcPr>
          <w:p w:rsidR="00237A49" w:rsidRDefault="00237A49" w:rsidP="00C1219A">
            <w:pPr>
              <w:pStyle w:val="11"/>
              <w:jc w:val="center"/>
              <w:rPr>
                <w:b w:val="0"/>
                <w:sz w:val="20"/>
                <w:szCs w:val="20"/>
              </w:rPr>
            </w:pPr>
            <w:bookmarkStart w:id="938" w:name="_Toc487795907"/>
            <w:r>
              <w:rPr>
                <w:b w:val="0"/>
                <w:sz w:val="20"/>
                <w:szCs w:val="20"/>
              </w:rPr>
              <w:lastRenderedPageBreak/>
              <w:t>650.000,00</w:t>
            </w:r>
            <w:bookmarkEnd w:id="938"/>
          </w:p>
        </w:tc>
        <w:tc>
          <w:tcPr>
            <w:tcW w:w="1134" w:type="dxa"/>
            <w:tcBorders>
              <w:right w:val="single" w:sz="4" w:space="0" w:color="auto"/>
            </w:tcBorders>
          </w:tcPr>
          <w:p w:rsidR="00237A49" w:rsidRDefault="00237A49" w:rsidP="00C1219A">
            <w:pPr>
              <w:pStyle w:val="11"/>
              <w:jc w:val="center"/>
              <w:rPr>
                <w:b w:val="0"/>
                <w:sz w:val="20"/>
                <w:szCs w:val="20"/>
              </w:rPr>
            </w:pPr>
            <w:bookmarkStart w:id="939" w:name="_Toc487795908"/>
            <w:r>
              <w:rPr>
                <w:b w:val="0"/>
                <w:sz w:val="20"/>
                <w:szCs w:val="20"/>
              </w:rPr>
              <w:t>15</w:t>
            </w:r>
            <w:bookmarkEnd w:id="939"/>
          </w:p>
        </w:tc>
        <w:tc>
          <w:tcPr>
            <w:tcW w:w="1276" w:type="dxa"/>
            <w:tcBorders>
              <w:right w:val="single" w:sz="4" w:space="0" w:color="auto"/>
            </w:tcBorders>
          </w:tcPr>
          <w:p w:rsidR="00237A49" w:rsidRDefault="00237A49" w:rsidP="00C1219A">
            <w:pPr>
              <w:pStyle w:val="11"/>
              <w:jc w:val="center"/>
              <w:rPr>
                <w:b w:val="0"/>
                <w:sz w:val="20"/>
                <w:szCs w:val="20"/>
              </w:rPr>
            </w:pPr>
            <w:bookmarkStart w:id="940" w:name="_Toc487795909"/>
            <w:r>
              <w:rPr>
                <w:b w:val="0"/>
                <w:sz w:val="20"/>
                <w:szCs w:val="20"/>
              </w:rPr>
              <w:t>85</w:t>
            </w:r>
            <w:bookmarkEnd w:id="940"/>
          </w:p>
        </w:tc>
        <w:tc>
          <w:tcPr>
            <w:tcW w:w="1276" w:type="dxa"/>
            <w:tcBorders>
              <w:left w:val="single" w:sz="4" w:space="0" w:color="auto"/>
              <w:right w:val="single" w:sz="4" w:space="0" w:color="auto"/>
            </w:tcBorders>
          </w:tcPr>
          <w:p w:rsidR="00237A49" w:rsidRDefault="00237A49" w:rsidP="00C1219A">
            <w:pPr>
              <w:pStyle w:val="11"/>
              <w:jc w:val="center"/>
              <w:rPr>
                <w:b w:val="0"/>
                <w:sz w:val="20"/>
                <w:szCs w:val="20"/>
              </w:rPr>
            </w:pPr>
            <w:bookmarkStart w:id="941" w:name="_Toc487795910"/>
            <w:r>
              <w:rPr>
                <w:b w:val="0"/>
                <w:sz w:val="20"/>
                <w:szCs w:val="20"/>
              </w:rPr>
              <w:t>0</w:t>
            </w:r>
            <w:bookmarkEnd w:id="941"/>
          </w:p>
        </w:tc>
        <w:tc>
          <w:tcPr>
            <w:tcW w:w="1276" w:type="dxa"/>
            <w:tcBorders>
              <w:left w:val="single" w:sz="4" w:space="0" w:color="auto"/>
            </w:tcBorders>
          </w:tcPr>
          <w:p w:rsidR="00237A49" w:rsidRDefault="00237A49" w:rsidP="00C1219A">
            <w:pPr>
              <w:pStyle w:val="11"/>
              <w:jc w:val="center"/>
              <w:rPr>
                <w:b w:val="0"/>
                <w:sz w:val="20"/>
                <w:szCs w:val="20"/>
              </w:rPr>
            </w:pPr>
            <w:bookmarkStart w:id="942" w:name="_Toc487795911"/>
            <w:r>
              <w:rPr>
                <w:b w:val="0"/>
                <w:sz w:val="20"/>
                <w:szCs w:val="20"/>
              </w:rPr>
              <w:t>0</w:t>
            </w:r>
            <w:bookmarkEnd w:id="942"/>
          </w:p>
        </w:tc>
      </w:tr>
      <w:tr w:rsidR="00237A49" w:rsidRPr="002A2C73" w:rsidTr="00C1219A">
        <w:tc>
          <w:tcPr>
            <w:tcW w:w="9039" w:type="dxa"/>
            <w:gridSpan w:val="6"/>
          </w:tcPr>
          <w:p w:rsidR="00237A49" w:rsidRPr="00237A49" w:rsidRDefault="00237A49" w:rsidP="00C1219A">
            <w:pPr>
              <w:pStyle w:val="11"/>
              <w:jc w:val="center"/>
              <w:rPr>
                <w:sz w:val="20"/>
                <w:szCs w:val="20"/>
              </w:rPr>
            </w:pPr>
            <w:bookmarkStart w:id="943" w:name="_Toc487795912"/>
            <w:r w:rsidRPr="00237A49">
              <w:rPr>
                <w:sz w:val="20"/>
                <w:szCs w:val="20"/>
              </w:rPr>
              <w:lastRenderedPageBreak/>
              <w:t>Uzupełniające przedsięwzięcia rewitalizacyjne</w:t>
            </w:r>
            <w:bookmarkEnd w:id="943"/>
          </w:p>
        </w:tc>
      </w:tr>
      <w:tr w:rsidR="00237A49" w:rsidRPr="002A2C73" w:rsidTr="00C1219A">
        <w:tc>
          <w:tcPr>
            <w:tcW w:w="2518" w:type="dxa"/>
          </w:tcPr>
          <w:p w:rsidR="00237A49" w:rsidRPr="0023111A" w:rsidRDefault="00237A49" w:rsidP="00C1219A">
            <w:pPr>
              <w:pStyle w:val="11"/>
              <w:rPr>
                <w:b w:val="0"/>
                <w:sz w:val="20"/>
                <w:szCs w:val="20"/>
              </w:rPr>
            </w:pPr>
            <w:bookmarkStart w:id="944" w:name="_Toc487795913"/>
            <w:r w:rsidRPr="0023111A">
              <w:rPr>
                <w:b w:val="0"/>
                <w:sz w:val="20"/>
                <w:szCs w:val="20"/>
              </w:rPr>
              <w:t>Modernizacja Placu Wolności wraz z ulicą Przeskok w ramach Lokalnego Programu Rewitalizacji</w:t>
            </w:r>
            <w:bookmarkEnd w:id="944"/>
            <w:r w:rsidRPr="0023111A">
              <w:rPr>
                <w:b w:val="0"/>
                <w:sz w:val="20"/>
                <w:szCs w:val="20"/>
              </w:rPr>
              <w:t xml:space="preserve">  </w:t>
            </w:r>
          </w:p>
        </w:tc>
        <w:tc>
          <w:tcPr>
            <w:tcW w:w="1559" w:type="dxa"/>
          </w:tcPr>
          <w:p w:rsidR="00237A49" w:rsidRDefault="00237A49" w:rsidP="00C1219A">
            <w:pPr>
              <w:pStyle w:val="11"/>
              <w:jc w:val="center"/>
              <w:rPr>
                <w:b w:val="0"/>
                <w:sz w:val="20"/>
                <w:szCs w:val="20"/>
              </w:rPr>
            </w:pPr>
            <w:bookmarkStart w:id="945" w:name="_Toc487795914"/>
            <w:r>
              <w:rPr>
                <w:b w:val="0"/>
                <w:sz w:val="20"/>
                <w:szCs w:val="20"/>
              </w:rPr>
              <w:t>900.000,00</w:t>
            </w:r>
            <w:bookmarkEnd w:id="945"/>
          </w:p>
        </w:tc>
        <w:tc>
          <w:tcPr>
            <w:tcW w:w="1134" w:type="dxa"/>
            <w:tcBorders>
              <w:right w:val="single" w:sz="4" w:space="0" w:color="auto"/>
            </w:tcBorders>
          </w:tcPr>
          <w:p w:rsidR="00237A49" w:rsidRDefault="00237A49" w:rsidP="00C1219A">
            <w:pPr>
              <w:pStyle w:val="11"/>
              <w:jc w:val="center"/>
              <w:rPr>
                <w:b w:val="0"/>
                <w:sz w:val="20"/>
                <w:szCs w:val="20"/>
              </w:rPr>
            </w:pPr>
            <w:bookmarkStart w:id="946" w:name="_Toc487795915"/>
            <w:r>
              <w:rPr>
                <w:b w:val="0"/>
                <w:sz w:val="20"/>
                <w:szCs w:val="20"/>
              </w:rPr>
              <w:t>100</w:t>
            </w:r>
            <w:bookmarkEnd w:id="946"/>
          </w:p>
        </w:tc>
        <w:tc>
          <w:tcPr>
            <w:tcW w:w="1276" w:type="dxa"/>
            <w:tcBorders>
              <w:right w:val="single" w:sz="4" w:space="0" w:color="auto"/>
            </w:tcBorders>
          </w:tcPr>
          <w:p w:rsidR="00237A49" w:rsidRDefault="00237A49" w:rsidP="00C1219A">
            <w:pPr>
              <w:pStyle w:val="11"/>
              <w:jc w:val="center"/>
              <w:rPr>
                <w:b w:val="0"/>
                <w:sz w:val="20"/>
                <w:szCs w:val="20"/>
              </w:rPr>
            </w:pPr>
            <w:bookmarkStart w:id="947" w:name="_Toc487795916"/>
            <w:r>
              <w:rPr>
                <w:b w:val="0"/>
                <w:sz w:val="20"/>
                <w:szCs w:val="20"/>
              </w:rPr>
              <w:t>0</w:t>
            </w:r>
            <w:bookmarkEnd w:id="947"/>
          </w:p>
        </w:tc>
        <w:tc>
          <w:tcPr>
            <w:tcW w:w="1276" w:type="dxa"/>
            <w:tcBorders>
              <w:left w:val="single" w:sz="4" w:space="0" w:color="auto"/>
              <w:right w:val="single" w:sz="4" w:space="0" w:color="auto"/>
            </w:tcBorders>
          </w:tcPr>
          <w:p w:rsidR="00237A49" w:rsidRDefault="00237A49" w:rsidP="00C1219A">
            <w:pPr>
              <w:pStyle w:val="11"/>
              <w:jc w:val="center"/>
              <w:rPr>
                <w:b w:val="0"/>
                <w:sz w:val="20"/>
                <w:szCs w:val="20"/>
              </w:rPr>
            </w:pPr>
            <w:bookmarkStart w:id="948" w:name="_Toc487795917"/>
            <w:r>
              <w:rPr>
                <w:b w:val="0"/>
                <w:sz w:val="20"/>
                <w:szCs w:val="20"/>
              </w:rPr>
              <w:t>0</w:t>
            </w:r>
            <w:bookmarkEnd w:id="948"/>
          </w:p>
        </w:tc>
        <w:tc>
          <w:tcPr>
            <w:tcW w:w="1276" w:type="dxa"/>
            <w:tcBorders>
              <w:left w:val="single" w:sz="4" w:space="0" w:color="auto"/>
            </w:tcBorders>
          </w:tcPr>
          <w:p w:rsidR="00237A49" w:rsidRDefault="00237A49" w:rsidP="00C1219A">
            <w:pPr>
              <w:pStyle w:val="11"/>
              <w:jc w:val="center"/>
              <w:rPr>
                <w:b w:val="0"/>
                <w:sz w:val="20"/>
                <w:szCs w:val="20"/>
              </w:rPr>
            </w:pPr>
            <w:bookmarkStart w:id="949" w:name="_Toc487795918"/>
            <w:r>
              <w:rPr>
                <w:b w:val="0"/>
                <w:sz w:val="20"/>
                <w:szCs w:val="20"/>
              </w:rPr>
              <w:t>0</w:t>
            </w:r>
            <w:bookmarkEnd w:id="949"/>
          </w:p>
        </w:tc>
      </w:tr>
      <w:tr w:rsidR="00237A49" w:rsidRPr="002A2C73" w:rsidTr="00C1219A">
        <w:tc>
          <w:tcPr>
            <w:tcW w:w="2518" w:type="dxa"/>
          </w:tcPr>
          <w:p w:rsidR="00237A49" w:rsidRPr="0023111A" w:rsidRDefault="00237A49" w:rsidP="00C1219A">
            <w:pPr>
              <w:pStyle w:val="11"/>
              <w:rPr>
                <w:b w:val="0"/>
                <w:sz w:val="20"/>
                <w:szCs w:val="20"/>
              </w:rPr>
            </w:pPr>
            <w:bookmarkStart w:id="950" w:name="_Toc487795919"/>
            <w:r w:rsidRPr="003E675B">
              <w:rPr>
                <w:b w:val="0"/>
                <w:sz w:val="20"/>
                <w:szCs w:val="20"/>
              </w:rPr>
              <w:t>Modernizacja ulicy Ściegiennego w ramach Lokalnego Programu Rewitalizacji</w:t>
            </w:r>
            <w:bookmarkEnd w:id="950"/>
            <w:r w:rsidRPr="003E675B">
              <w:rPr>
                <w:b w:val="0"/>
                <w:sz w:val="20"/>
                <w:szCs w:val="20"/>
              </w:rPr>
              <w:t xml:space="preserve">  </w:t>
            </w:r>
          </w:p>
        </w:tc>
        <w:tc>
          <w:tcPr>
            <w:tcW w:w="1559" w:type="dxa"/>
          </w:tcPr>
          <w:p w:rsidR="00237A49" w:rsidRDefault="00237A49" w:rsidP="00C1219A">
            <w:pPr>
              <w:pStyle w:val="11"/>
              <w:jc w:val="center"/>
              <w:rPr>
                <w:b w:val="0"/>
                <w:sz w:val="20"/>
                <w:szCs w:val="20"/>
              </w:rPr>
            </w:pPr>
            <w:bookmarkStart w:id="951" w:name="_Toc487795920"/>
            <w:r>
              <w:rPr>
                <w:b w:val="0"/>
                <w:sz w:val="20"/>
                <w:szCs w:val="20"/>
              </w:rPr>
              <w:t>600.000,00</w:t>
            </w:r>
            <w:bookmarkEnd w:id="951"/>
          </w:p>
        </w:tc>
        <w:tc>
          <w:tcPr>
            <w:tcW w:w="1134" w:type="dxa"/>
            <w:tcBorders>
              <w:right w:val="single" w:sz="4" w:space="0" w:color="auto"/>
            </w:tcBorders>
          </w:tcPr>
          <w:p w:rsidR="00237A49" w:rsidRDefault="00237A49" w:rsidP="00C1219A">
            <w:pPr>
              <w:pStyle w:val="11"/>
              <w:jc w:val="center"/>
              <w:rPr>
                <w:b w:val="0"/>
                <w:sz w:val="20"/>
                <w:szCs w:val="20"/>
              </w:rPr>
            </w:pPr>
            <w:bookmarkStart w:id="952" w:name="_Toc487795921"/>
            <w:r>
              <w:rPr>
                <w:b w:val="0"/>
                <w:sz w:val="20"/>
                <w:szCs w:val="20"/>
              </w:rPr>
              <w:t>100</w:t>
            </w:r>
            <w:bookmarkEnd w:id="952"/>
          </w:p>
        </w:tc>
        <w:tc>
          <w:tcPr>
            <w:tcW w:w="1276" w:type="dxa"/>
            <w:tcBorders>
              <w:right w:val="single" w:sz="4" w:space="0" w:color="auto"/>
            </w:tcBorders>
          </w:tcPr>
          <w:p w:rsidR="00237A49" w:rsidRDefault="00237A49" w:rsidP="00C1219A">
            <w:pPr>
              <w:pStyle w:val="11"/>
              <w:jc w:val="center"/>
              <w:rPr>
                <w:b w:val="0"/>
                <w:sz w:val="20"/>
                <w:szCs w:val="20"/>
              </w:rPr>
            </w:pPr>
            <w:bookmarkStart w:id="953" w:name="_Toc487795922"/>
            <w:r>
              <w:rPr>
                <w:b w:val="0"/>
                <w:sz w:val="20"/>
                <w:szCs w:val="20"/>
              </w:rPr>
              <w:t>0</w:t>
            </w:r>
            <w:bookmarkEnd w:id="953"/>
          </w:p>
        </w:tc>
        <w:tc>
          <w:tcPr>
            <w:tcW w:w="1276" w:type="dxa"/>
            <w:tcBorders>
              <w:left w:val="single" w:sz="4" w:space="0" w:color="auto"/>
              <w:right w:val="single" w:sz="4" w:space="0" w:color="auto"/>
            </w:tcBorders>
          </w:tcPr>
          <w:p w:rsidR="00237A49" w:rsidRDefault="00237A49" w:rsidP="00C1219A">
            <w:pPr>
              <w:pStyle w:val="11"/>
              <w:jc w:val="center"/>
              <w:rPr>
                <w:b w:val="0"/>
                <w:sz w:val="20"/>
                <w:szCs w:val="20"/>
              </w:rPr>
            </w:pPr>
            <w:bookmarkStart w:id="954" w:name="_Toc487795923"/>
            <w:r>
              <w:rPr>
                <w:b w:val="0"/>
                <w:sz w:val="20"/>
                <w:szCs w:val="20"/>
              </w:rPr>
              <w:t>0</w:t>
            </w:r>
            <w:bookmarkEnd w:id="954"/>
          </w:p>
        </w:tc>
        <w:tc>
          <w:tcPr>
            <w:tcW w:w="1276" w:type="dxa"/>
            <w:tcBorders>
              <w:left w:val="single" w:sz="4" w:space="0" w:color="auto"/>
            </w:tcBorders>
          </w:tcPr>
          <w:p w:rsidR="00237A49" w:rsidRDefault="00237A49" w:rsidP="00C1219A">
            <w:pPr>
              <w:pStyle w:val="11"/>
              <w:jc w:val="center"/>
              <w:rPr>
                <w:b w:val="0"/>
                <w:sz w:val="20"/>
                <w:szCs w:val="20"/>
              </w:rPr>
            </w:pPr>
            <w:bookmarkStart w:id="955" w:name="_Toc487795924"/>
            <w:r>
              <w:rPr>
                <w:b w:val="0"/>
                <w:sz w:val="20"/>
                <w:szCs w:val="20"/>
              </w:rPr>
              <w:t>0</w:t>
            </w:r>
            <w:bookmarkEnd w:id="955"/>
          </w:p>
        </w:tc>
      </w:tr>
      <w:tr w:rsidR="00237A49" w:rsidRPr="002A2C73" w:rsidTr="00C1219A">
        <w:tc>
          <w:tcPr>
            <w:tcW w:w="2518" w:type="dxa"/>
          </w:tcPr>
          <w:p w:rsidR="00237A49" w:rsidRPr="003E675B" w:rsidRDefault="00237A49" w:rsidP="00C1219A">
            <w:pPr>
              <w:pStyle w:val="11"/>
              <w:rPr>
                <w:b w:val="0"/>
                <w:sz w:val="20"/>
                <w:szCs w:val="20"/>
              </w:rPr>
            </w:pPr>
            <w:bookmarkStart w:id="956" w:name="_Toc487795925"/>
            <w:r w:rsidRPr="003E675B">
              <w:rPr>
                <w:b w:val="0"/>
                <w:sz w:val="20"/>
                <w:szCs w:val="20"/>
              </w:rPr>
              <w:t>Rewitalizacja ulicy Narutowicza wraz z modernizacją kamienic komunalnych w ramach Lokalnego Programu Rewitalizacji</w:t>
            </w:r>
            <w:bookmarkEnd w:id="956"/>
          </w:p>
        </w:tc>
        <w:tc>
          <w:tcPr>
            <w:tcW w:w="1559" w:type="dxa"/>
          </w:tcPr>
          <w:p w:rsidR="00237A49" w:rsidRDefault="00237A49" w:rsidP="00C1219A">
            <w:pPr>
              <w:pStyle w:val="11"/>
              <w:jc w:val="center"/>
              <w:rPr>
                <w:b w:val="0"/>
                <w:sz w:val="20"/>
                <w:szCs w:val="20"/>
              </w:rPr>
            </w:pPr>
            <w:bookmarkStart w:id="957" w:name="_Toc487795926"/>
            <w:r>
              <w:rPr>
                <w:b w:val="0"/>
                <w:sz w:val="20"/>
                <w:szCs w:val="20"/>
              </w:rPr>
              <w:t>3.500.000,00</w:t>
            </w:r>
            <w:bookmarkEnd w:id="957"/>
          </w:p>
        </w:tc>
        <w:tc>
          <w:tcPr>
            <w:tcW w:w="1134" w:type="dxa"/>
            <w:tcBorders>
              <w:right w:val="single" w:sz="4" w:space="0" w:color="auto"/>
            </w:tcBorders>
          </w:tcPr>
          <w:p w:rsidR="00237A49" w:rsidRDefault="00237A49" w:rsidP="00C1219A">
            <w:pPr>
              <w:pStyle w:val="11"/>
              <w:jc w:val="center"/>
              <w:rPr>
                <w:b w:val="0"/>
                <w:sz w:val="20"/>
                <w:szCs w:val="20"/>
              </w:rPr>
            </w:pPr>
            <w:bookmarkStart w:id="958" w:name="_Toc487795927"/>
            <w:r>
              <w:rPr>
                <w:b w:val="0"/>
                <w:sz w:val="20"/>
                <w:szCs w:val="20"/>
              </w:rPr>
              <w:t>15</w:t>
            </w:r>
            <w:bookmarkEnd w:id="958"/>
          </w:p>
        </w:tc>
        <w:tc>
          <w:tcPr>
            <w:tcW w:w="1276" w:type="dxa"/>
            <w:tcBorders>
              <w:right w:val="single" w:sz="4" w:space="0" w:color="auto"/>
            </w:tcBorders>
          </w:tcPr>
          <w:p w:rsidR="00237A49" w:rsidRDefault="00237A49" w:rsidP="00C1219A">
            <w:pPr>
              <w:pStyle w:val="11"/>
              <w:jc w:val="center"/>
              <w:rPr>
                <w:b w:val="0"/>
                <w:sz w:val="20"/>
                <w:szCs w:val="20"/>
              </w:rPr>
            </w:pPr>
            <w:bookmarkStart w:id="959" w:name="_Toc487795928"/>
            <w:r>
              <w:rPr>
                <w:b w:val="0"/>
                <w:sz w:val="20"/>
                <w:szCs w:val="20"/>
              </w:rPr>
              <w:t>85</w:t>
            </w:r>
            <w:bookmarkEnd w:id="959"/>
          </w:p>
        </w:tc>
        <w:tc>
          <w:tcPr>
            <w:tcW w:w="1276" w:type="dxa"/>
            <w:tcBorders>
              <w:left w:val="single" w:sz="4" w:space="0" w:color="auto"/>
              <w:right w:val="single" w:sz="4" w:space="0" w:color="auto"/>
            </w:tcBorders>
          </w:tcPr>
          <w:p w:rsidR="00237A49" w:rsidRDefault="00237A49" w:rsidP="00C1219A">
            <w:pPr>
              <w:pStyle w:val="11"/>
              <w:jc w:val="center"/>
              <w:rPr>
                <w:b w:val="0"/>
                <w:sz w:val="20"/>
                <w:szCs w:val="20"/>
              </w:rPr>
            </w:pPr>
            <w:bookmarkStart w:id="960" w:name="_Toc487795929"/>
            <w:r>
              <w:rPr>
                <w:b w:val="0"/>
                <w:sz w:val="20"/>
                <w:szCs w:val="20"/>
              </w:rPr>
              <w:t>0</w:t>
            </w:r>
            <w:bookmarkEnd w:id="960"/>
          </w:p>
        </w:tc>
        <w:tc>
          <w:tcPr>
            <w:tcW w:w="1276" w:type="dxa"/>
            <w:tcBorders>
              <w:left w:val="single" w:sz="4" w:space="0" w:color="auto"/>
            </w:tcBorders>
          </w:tcPr>
          <w:p w:rsidR="00237A49" w:rsidRDefault="00237A49" w:rsidP="00C1219A">
            <w:pPr>
              <w:pStyle w:val="11"/>
              <w:jc w:val="center"/>
              <w:rPr>
                <w:b w:val="0"/>
                <w:sz w:val="20"/>
                <w:szCs w:val="20"/>
              </w:rPr>
            </w:pPr>
            <w:bookmarkStart w:id="961" w:name="_Toc487795930"/>
            <w:r>
              <w:rPr>
                <w:b w:val="0"/>
                <w:sz w:val="20"/>
                <w:szCs w:val="20"/>
              </w:rPr>
              <w:t>0</w:t>
            </w:r>
            <w:bookmarkEnd w:id="961"/>
          </w:p>
        </w:tc>
      </w:tr>
      <w:tr w:rsidR="00237A49" w:rsidRPr="002A2C73" w:rsidTr="00C1219A">
        <w:tc>
          <w:tcPr>
            <w:tcW w:w="2518" w:type="dxa"/>
          </w:tcPr>
          <w:p w:rsidR="00237A49" w:rsidRPr="003E675B" w:rsidRDefault="00237A49" w:rsidP="00C1219A">
            <w:pPr>
              <w:pStyle w:val="11"/>
              <w:rPr>
                <w:b w:val="0"/>
                <w:sz w:val="20"/>
                <w:szCs w:val="20"/>
              </w:rPr>
            </w:pPr>
            <w:bookmarkStart w:id="962" w:name="_Toc487795931"/>
            <w:r w:rsidRPr="003E675B">
              <w:rPr>
                <w:b w:val="0"/>
                <w:sz w:val="20"/>
                <w:szCs w:val="20"/>
              </w:rPr>
              <w:t>Budowa parkingu wraz z zagospodarowaniem skweru przy ulicy Narutowicza w ramach Lokalnego Programu Rewitalizacji</w:t>
            </w:r>
            <w:bookmarkEnd w:id="962"/>
          </w:p>
        </w:tc>
        <w:tc>
          <w:tcPr>
            <w:tcW w:w="1559" w:type="dxa"/>
          </w:tcPr>
          <w:p w:rsidR="00237A49" w:rsidRDefault="00237A49" w:rsidP="00C1219A">
            <w:pPr>
              <w:pStyle w:val="11"/>
              <w:jc w:val="center"/>
              <w:rPr>
                <w:b w:val="0"/>
                <w:sz w:val="20"/>
                <w:szCs w:val="20"/>
              </w:rPr>
            </w:pPr>
            <w:bookmarkStart w:id="963" w:name="_Toc487795932"/>
            <w:r>
              <w:rPr>
                <w:b w:val="0"/>
                <w:sz w:val="20"/>
                <w:szCs w:val="20"/>
              </w:rPr>
              <w:t>350.000,00</w:t>
            </w:r>
            <w:bookmarkEnd w:id="963"/>
          </w:p>
        </w:tc>
        <w:tc>
          <w:tcPr>
            <w:tcW w:w="1134" w:type="dxa"/>
            <w:tcBorders>
              <w:right w:val="single" w:sz="4" w:space="0" w:color="auto"/>
            </w:tcBorders>
          </w:tcPr>
          <w:p w:rsidR="00237A49" w:rsidRDefault="00237A49" w:rsidP="00C1219A">
            <w:pPr>
              <w:pStyle w:val="11"/>
              <w:jc w:val="center"/>
              <w:rPr>
                <w:b w:val="0"/>
                <w:sz w:val="20"/>
                <w:szCs w:val="20"/>
              </w:rPr>
            </w:pPr>
            <w:bookmarkStart w:id="964" w:name="_Toc487795933"/>
            <w:r>
              <w:rPr>
                <w:b w:val="0"/>
                <w:sz w:val="20"/>
                <w:szCs w:val="20"/>
              </w:rPr>
              <w:t>100</w:t>
            </w:r>
            <w:bookmarkEnd w:id="964"/>
          </w:p>
        </w:tc>
        <w:tc>
          <w:tcPr>
            <w:tcW w:w="1276" w:type="dxa"/>
            <w:tcBorders>
              <w:right w:val="single" w:sz="4" w:space="0" w:color="auto"/>
            </w:tcBorders>
          </w:tcPr>
          <w:p w:rsidR="00237A49" w:rsidRDefault="00237A49" w:rsidP="00C1219A">
            <w:pPr>
              <w:pStyle w:val="11"/>
              <w:jc w:val="center"/>
              <w:rPr>
                <w:b w:val="0"/>
                <w:sz w:val="20"/>
                <w:szCs w:val="20"/>
              </w:rPr>
            </w:pPr>
            <w:bookmarkStart w:id="965" w:name="_Toc487795934"/>
            <w:r>
              <w:rPr>
                <w:b w:val="0"/>
                <w:sz w:val="20"/>
                <w:szCs w:val="20"/>
              </w:rPr>
              <w:t>0</w:t>
            </w:r>
            <w:bookmarkEnd w:id="965"/>
          </w:p>
        </w:tc>
        <w:tc>
          <w:tcPr>
            <w:tcW w:w="1276" w:type="dxa"/>
            <w:tcBorders>
              <w:left w:val="single" w:sz="4" w:space="0" w:color="auto"/>
              <w:right w:val="single" w:sz="4" w:space="0" w:color="auto"/>
            </w:tcBorders>
          </w:tcPr>
          <w:p w:rsidR="00237A49" w:rsidRDefault="00237A49" w:rsidP="00C1219A">
            <w:pPr>
              <w:pStyle w:val="11"/>
              <w:jc w:val="center"/>
              <w:rPr>
                <w:b w:val="0"/>
                <w:sz w:val="20"/>
                <w:szCs w:val="20"/>
              </w:rPr>
            </w:pPr>
            <w:bookmarkStart w:id="966" w:name="_Toc487795935"/>
            <w:r>
              <w:rPr>
                <w:b w:val="0"/>
                <w:sz w:val="20"/>
                <w:szCs w:val="20"/>
              </w:rPr>
              <w:t>0</w:t>
            </w:r>
            <w:bookmarkEnd w:id="966"/>
          </w:p>
        </w:tc>
        <w:tc>
          <w:tcPr>
            <w:tcW w:w="1276" w:type="dxa"/>
            <w:tcBorders>
              <w:left w:val="single" w:sz="4" w:space="0" w:color="auto"/>
            </w:tcBorders>
          </w:tcPr>
          <w:p w:rsidR="00237A49" w:rsidRDefault="00237A49" w:rsidP="00C1219A">
            <w:pPr>
              <w:pStyle w:val="11"/>
              <w:jc w:val="center"/>
              <w:rPr>
                <w:b w:val="0"/>
                <w:sz w:val="20"/>
                <w:szCs w:val="20"/>
              </w:rPr>
            </w:pPr>
            <w:bookmarkStart w:id="967" w:name="_Toc487795936"/>
            <w:r>
              <w:rPr>
                <w:b w:val="0"/>
                <w:sz w:val="20"/>
                <w:szCs w:val="20"/>
              </w:rPr>
              <w:t>0</w:t>
            </w:r>
            <w:bookmarkEnd w:id="967"/>
          </w:p>
        </w:tc>
      </w:tr>
      <w:tr w:rsidR="00237A49" w:rsidRPr="002A2C73" w:rsidTr="00C1219A">
        <w:tc>
          <w:tcPr>
            <w:tcW w:w="2518" w:type="dxa"/>
          </w:tcPr>
          <w:p w:rsidR="00237A49" w:rsidRPr="003E675B" w:rsidRDefault="00237A49" w:rsidP="00C1219A">
            <w:pPr>
              <w:pStyle w:val="11"/>
              <w:rPr>
                <w:b w:val="0"/>
                <w:sz w:val="20"/>
                <w:szCs w:val="20"/>
              </w:rPr>
            </w:pPr>
            <w:bookmarkStart w:id="968" w:name="_Toc487795937"/>
            <w:r w:rsidRPr="003E675B">
              <w:rPr>
                <w:b w:val="0"/>
                <w:sz w:val="20"/>
                <w:szCs w:val="20"/>
              </w:rPr>
              <w:t>Renowacja zasobu mieszkaniowego oraz rewitalizacj</w:t>
            </w:r>
            <w:r>
              <w:rPr>
                <w:b w:val="0"/>
                <w:sz w:val="20"/>
                <w:szCs w:val="20"/>
              </w:rPr>
              <w:t>a</w:t>
            </w:r>
            <w:r w:rsidRPr="003E675B">
              <w:rPr>
                <w:b w:val="0"/>
                <w:sz w:val="20"/>
                <w:szCs w:val="20"/>
              </w:rPr>
              <w:t xml:space="preserve"> terenu Spółdzielni Mieszkaniowej „Wspólny Dom”</w:t>
            </w:r>
            <w:bookmarkEnd w:id="968"/>
          </w:p>
        </w:tc>
        <w:tc>
          <w:tcPr>
            <w:tcW w:w="1559" w:type="dxa"/>
          </w:tcPr>
          <w:p w:rsidR="00237A49" w:rsidRDefault="00237A49" w:rsidP="00C1219A">
            <w:pPr>
              <w:pStyle w:val="11"/>
              <w:jc w:val="center"/>
              <w:rPr>
                <w:b w:val="0"/>
                <w:sz w:val="20"/>
                <w:szCs w:val="20"/>
              </w:rPr>
            </w:pPr>
            <w:bookmarkStart w:id="969" w:name="_Toc487795938"/>
            <w:r>
              <w:rPr>
                <w:b w:val="0"/>
                <w:sz w:val="20"/>
                <w:szCs w:val="20"/>
              </w:rPr>
              <w:t>19.000.000,00</w:t>
            </w:r>
            <w:bookmarkEnd w:id="969"/>
          </w:p>
        </w:tc>
        <w:tc>
          <w:tcPr>
            <w:tcW w:w="1134" w:type="dxa"/>
            <w:tcBorders>
              <w:right w:val="single" w:sz="4" w:space="0" w:color="auto"/>
            </w:tcBorders>
          </w:tcPr>
          <w:p w:rsidR="00237A49" w:rsidRDefault="00237A49" w:rsidP="00C1219A">
            <w:pPr>
              <w:pStyle w:val="11"/>
              <w:jc w:val="center"/>
              <w:rPr>
                <w:b w:val="0"/>
                <w:sz w:val="20"/>
                <w:szCs w:val="20"/>
              </w:rPr>
            </w:pPr>
            <w:bookmarkStart w:id="970" w:name="_Toc487795939"/>
            <w:r>
              <w:rPr>
                <w:b w:val="0"/>
                <w:sz w:val="20"/>
                <w:szCs w:val="20"/>
              </w:rPr>
              <w:t>10</w:t>
            </w:r>
            <w:bookmarkEnd w:id="970"/>
          </w:p>
        </w:tc>
        <w:tc>
          <w:tcPr>
            <w:tcW w:w="1276" w:type="dxa"/>
            <w:tcBorders>
              <w:right w:val="single" w:sz="4" w:space="0" w:color="auto"/>
            </w:tcBorders>
          </w:tcPr>
          <w:p w:rsidR="00237A49" w:rsidRDefault="00237A49" w:rsidP="00C1219A">
            <w:pPr>
              <w:pStyle w:val="11"/>
              <w:jc w:val="center"/>
              <w:rPr>
                <w:b w:val="0"/>
                <w:sz w:val="20"/>
                <w:szCs w:val="20"/>
              </w:rPr>
            </w:pPr>
            <w:bookmarkStart w:id="971" w:name="_Toc487795940"/>
            <w:r>
              <w:rPr>
                <w:b w:val="0"/>
                <w:sz w:val="20"/>
                <w:szCs w:val="20"/>
              </w:rPr>
              <w:t>90</w:t>
            </w:r>
            <w:bookmarkEnd w:id="971"/>
          </w:p>
        </w:tc>
        <w:tc>
          <w:tcPr>
            <w:tcW w:w="1276" w:type="dxa"/>
            <w:tcBorders>
              <w:left w:val="single" w:sz="4" w:space="0" w:color="auto"/>
              <w:right w:val="single" w:sz="4" w:space="0" w:color="auto"/>
            </w:tcBorders>
          </w:tcPr>
          <w:p w:rsidR="00237A49" w:rsidRDefault="00237A49" w:rsidP="00C1219A">
            <w:pPr>
              <w:pStyle w:val="11"/>
              <w:jc w:val="center"/>
              <w:rPr>
                <w:b w:val="0"/>
                <w:sz w:val="20"/>
                <w:szCs w:val="20"/>
              </w:rPr>
            </w:pPr>
            <w:bookmarkStart w:id="972" w:name="_Toc487795941"/>
            <w:r>
              <w:rPr>
                <w:b w:val="0"/>
                <w:sz w:val="20"/>
                <w:szCs w:val="20"/>
              </w:rPr>
              <w:t>0</w:t>
            </w:r>
            <w:bookmarkEnd w:id="972"/>
          </w:p>
        </w:tc>
        <w:tc>
          <w:tcPr>
            <w:tcW w:w="1276" w:type="dxa"/>
            <w:tcBorders>
              <w:left w:val="single" w:sz="4" w:space="0" w:color="auto"/>
            </w:tcBorders>
          </w:tcPr>
          <w:p w:rsidR="00237A49" w:rsidRDefault="00237A49" w:rsidP="00C1219A">
            <w:pPr>
              <w:pStyle w:val="11"/>
              <w:jc w:val="center"/>
              <w:rPr>
                <w:b w:val="0"/>
                <w:sz w:val="20"/>
                <w:szCs w:val="20"/>
              </w:rPr>
            </w:pPr>
            <w:bookmarkStart w:id="973" w:name="_Toc487795942"/>
            <w:r>
              <w:rPr>
                <w:b w:val="0"/>
                <w:sz w:val="20"/>
                <w:szCs w:val="20"/>
              </w:rPr>
              <w:t>0</w:t>
            </w:r>
            <w:bookmarkEnd w:id="973"/>
          </w:p>
        </w:tc>
      </w:tr>
      <w:tr w:rsidR="00237A49" w:rsidRPr="002A2C73" w:rsidTr="00C1219A">
        <w:tc>
          <w:tcPr>
            <w:tcW w:w="2518" w:type="dxa"/>
          </w:tcPr>
          <w:p w:rsidR="00237A49" w:rsidRPr="003E675B" w:rsidRDefault="00237A49" w:rsidP="00C1219A">
            <w:pPr>
              <w:pStyle w:val="11"/>
              <w:rPr>
                <w:b w:val="0"/>
                <w:sz w:val="20"/>
                <w:szCs w:val="20"/>
              </w:rPr>
            </w:pPr>
            <w:bookmarkStart w:id="974" w:name="_Toc487795943"/>
            <w:r w:rsidRPr="003E675B">
              <w:rPr>
                <w:b w:val="0"/>
                <w:sz w:val="20"/>
                <w:szCs w:val="20"/>
              </w:rPr>
              <w:t>Rewitalizacja podwórek w ramach działań społecznych – słoneczne podwórka w ramach Lokalnego Programu Rewitalizacji</w:t>
            </w:r>
            <w:bookmarkEnd w:id="974"/>
          </w:p>
        </w:tc>
        <w:tc>
          <w:tcPr>
            <w:tcW w:w="1559" w:type="dxa"/>
          </w:tcPr>
          <w:p w:rsidR="00237A49" w:rsidRDefault="00237A49" w:rsidP="00C1219A">
            <w:pPr>
              <w:pStyle w:val="11"/>
              <w:jc w:val="center"/>
              <w:rPr>
                <w:b w:val="0"/>
                <w:sz w:val="20"/>
                <w:szCs w:val="20"/>
              </w:rPr>
            </w:pPr>
            <w:bookmarkStart w:id="975" w:name="_Toc487795944"/>
            <w:r>
              <w:rPr>
                <w:b w:val="0"/>
                <w:sz w:val="20"/>
                <w:szCs w:val="20"/>
              </w:rPr>
              <w:t>600.000,00</w:t>
            </w:r>
            <w:bookmarkEnd w:id="975"/>
          </w:p>
        </w:tc>
        <w:tc>
          <w:tcPr>
            <w:tcW w:w="1134" w:type="dxa"/>
            <w:tcBorders>
              <w:right w:val="single" w:sz="4" w:space="0" w:color="auto"/>
            </w:tcBorders>
          </w:tcPr>
          <w:p w:rsidR="00237A49" w:rsidRDefault="00237A49" w:rsidP="00C1219A">
            <w:pPr>
              <w:pStyle w:val="11"/>
              <w:jc w:val="center"/>
              <w:rPr>
                <w:b w:val="0"/>
                <w:sz w:val="20"/>
                <w:szCs w:val="20"/>
              </w:rPr>
            </w:pPr>
            <w:bookmarkStart w:id="976" w:name="_Toc487795945"/>
            <w:r>
              <w:rPr>
                <w:b w:val="0"/>
                <w:sz w:val="20"/>
                <w:szCs w:val="20"/>
              </w:rPr>
              <w:t>100</w:t>
            </w:r>
            <w:bookmarkEnd w:id="976"/>
          </w:p>
        </w:tc>
        <w:tc>
          <w:tcPr>
            <w:tcW w:w="1276" w:type="dxa"/>
            <w:tcBorders>
              <w:right w:val="single" w:sz="4" w:space="0" w:color="auto"/>
            </w:tcBorders>
          </w:tcPr>
          <w:p w:rsidR="00237A49" w:rsidRDefault="00237A49" w:rsidP="00C1219A">
            <w:pPr>
              <w:pStyle w:val="11"/>
              <w:jc w:val="center"/>
              <w:rPr>
                <w:b w:val="0"/>
                <w:sz w:val="20"/>
                <w:szCs w:val="20"/>
              </w:rPr>
            </w:pPr>
            <w:bookmarkStart w:id="977" w:name="_Toc487795946"/>
            <w:r>
              <w:rPr>
                <w:b w:val="0"/>
                <w:sz w:val="20"/>
                <w:szCs w:val="20"/>
              </w:rPr>
              <w:t>0</w:t>
            </w:r>
            <w:bookmarkEnd w:id="977"/>
          </w:p>
        </w:tc>
        <w:tc>
          <w:tcPr>
            <w:tcW w:w="1276" w:type="dxa"/>
            <w:tcBorders>
              <w:left w:val="single" w:sz="4" w:space="0" w:color="auto"/>
              <w:right w:val="single" w:sz="4" w:space="0" w:color="auto"/>
            </w:tcBorders>
          </w:tcPr>
          <w:p w:rsidR="00237A49" w:rsidRDefault="00237A49" w:rsidP="00C1219A">
            <w:pPr>
              <w:pStyle w:val="11"/>
              <w:jc w:val="center"/>
              <w:rPr>
                <w:b w:val="0"/>
                <w:sz w:val="20"/>
                <w:szCs w:val="20"/>
              </w:rPr>
            </w:pPr>
            <w:bookmarkStart w:id="978" w:name="_Toc487795947"/>
            <w:r>
              <w:rPr>
                <w:b w:val="0"/>
                <w:sz w:val="20"/>
                <w:szCs w:val="20"/>
              </w:rPr>
              <w:t>0</w:t>
            </w:r>
            <w:bookmarkEnd w:id="978"/>
          </w:p>
        </w:tc>
        <w:tc>
          <w:tcPr>
            <w:tcW w:w="1276" w:type="dxa"/>
            <w:tcBorders>
              <w:left w:val="single" w:sz="4" w:space="0" w:color="auto"/>
            </w:tcBorders>
          </w:tcPr>
          <w:p w:rsidR="00237A49" w:rsidRDefault="00237A49" w:rsidP="00C1219A">
            <w:pPr>
              <w:pStyle w:val="11"/>
              <w:jc w:val="center"/>
              <w:rPr>
                <w:b w:val="0"/>
                <w:sz w:val="20"/>
                <w:szCs w:val="20"/>
              </w:rPr>
            </w:pPr>
            <w:bookmarkStart w:id="979" w:name="_Toc487795948"/>
            <w:r>
              <w:rPr>
                <w:b w:val="0"/>
                <w:sz w:val="20"/>
                <w:szCs w:val="20"/>
              </w:rPr>
              <w:t>0</w:t>
            </w:r>
            <w:bookmarkEnd w:id="979"/>
          </w:p>
        </w:tc>
      </w:tr>
      <w:tr w:rsidR="00237A49" w:rsidRPr="002A2C73" w:rsidTr="00C1219A">
        <w:tc>
          <w:tcPr>
            <w:tcW w:w="2518" w:type="dxa"/>
          </w:tcPr>
          <w:p w:rsidR="00237A49" w:rsidRPr="003E675B" w:rsidRDefault="00237A49" w:rsidP="00C1219A">
            <w:pPr>
              <w:pStyle w:val="11"/>
              <w:rPr>
                <w:b w:val="0"/>
                <w:sz w:val="20"/>
                <w:szCs w:val="20"/>
              </w:rPr>
            </w:pPr>
            <w:bookmarkStart w:id="980" w:name="_Toc487795949"/>
            <w:r w:rsidRPr="003E675B">
              <w:rPr>
                <w:b w:val="0"/>
                <w:sz w:val="20"/>
                <w:szCs w:val="20"/>
              </w:rPr>
              <w:t>Termomodernizacja budynków zasobów komunalnych</w:t>
            </w:r>
            <w:bookmarkEnd w:id="980"/>
            <w:r w:rsidRPr="003E675B">
              <w:rPr>
                <w:b w:val="0"/>
                <w:sz w:val="20"/>
                <w:szCs w:val="20"/>
              </w:rPr>
              <w:t xml:space="preserve"> </w:t>
            </w:r>
          </w:p>
          <w:p w:rsidR="00237A49" w:rsidRPr="003E675B" w:rsidRDefault="00237A49" w:rsidP="00C1219A">
            <w:pPr>
              <w:pStyle w:val="11"/>
              <w:rPr>
                <w:b w:val="0"/>
                <w:sz w:val="20"/>
                <w:szCs w:val="20"/>
              </w:rPr>
            </w:pPr>
            <w:bookmarkStart w:id="981" w:name="_Toc487795950"/>
            <w:r w:rsidRPr="003E675B">
              <w:rPr>
                <w:b w:val="0"/>
                <w:sz w:val="20"/>
                <w:szCs w:val="20"/>
              </w:rPr>
              <w:t>w ramach Lokalnego Programu Rewitalizacji</w:t>
            </w:r>
            <w:bookmarkEnd w:id="981"/>
          </w:p>
        </w:tc>
        <w:tc>
          <w:tcPr>
            <w:tcW w:w="1559" w:type="dxa"/>
          </w:tcPr>
          <w:p w:rsidR="00237A49" w:rsidRDefault="00237A49" w:rsidP="00C1219A">
            <w:pPr>
              <w:pStyle w:val="11"/>
              <w:jc w:val="center"/>
              <w:rPr>
                <w:b w:val="0"/>
                <w:sz w:val="20"/>
                <w:szCs w:val="20"/>
              </w:rPr>
            </w:pPr>
            <w:bookmarkStart w:id="982" w:name="_Toc487795951"/>
            <w:r>
              <w:rPr>
                <w:b w:val="0"/>
                <w:sz w:val="20"/>
                <w:szCs w:val="20"/>
              </w:rPr>
              <w:t>3.500.000,00</w:t>
            </w:r>
            <w:bookmarkEnd w:id="982"/>
          </w:p>
        </w:tc>
        <w:tc>
          <w:tcPr>
            <w:tcW w:w="1134" w:type="dxa"/>
            <w:tcBorders>
              <w:right w:val="single" w:sz="4" w:space="0" w:color="auto"/>
            </w:tcBorders>
          </w:tcPr>
          <w:p w:rsidR="00237A49" w:rsidRDefault="00237A49" w:rsidP="00C1219A">
            <w:pPr>
              <w:pStyle w:val="11"/>
              <w:jc w:val="center"/>
              <w:rPr>
                <w:b w:val="0"/>
                <w:sz w:val="20"/>
                <w:szCs w:val="20"/>
              </w:rPr>
            </w:pPr>
            <w:bookmarkStart w:id="983" w:name="_Toc487795952"/>
            <w:r>
              <w:rPr>
                <w:b w:val="0"/>
                <w:sz w:val="20"/>
                <w:szCs w:val="20"/>
              </w:rPr>
              <w:t>15</w:t>
            </w:r>
            <w:bookmarkEnd w:id="983"/>
          </w:p>
        </w:tc>
        <w:tc>
          <w:tcPr>
            <w:tcW w:w="1276" w:type="dxa"/>
            <w:tcBorders>
              <w:right w:val="single" w:sz="4" w:space="0" w:color="auto"/>
            </w:tcBorders>
          </w:tcPr>
          <w:p w:rsidR="00237A49" w:rsidRDefault="00237A49" w:rsidP="00C1219A">
            <w:pPr>
              <w:pStyle w:val="11"/>
              <w:jc w:val="center"/>
              <w:rPr>
                <w:b w:val="0"/>
                <w:sz w:val="20"/>
                <w:szCs w:val="20"/>
              </w:rPr>
            </w:pPr>
            <w:bookmarkStart w:id="984" w:name="_Toc487795953"/>
            <w:r>
              <w:rPr>
                <w:b w:val="0"/>
                <w:sz w:val="20"/>
                <w:szCs w:val="20"/>
              </w:rPr>
              <w:t>85</w:t>
            </w:r>
            <w:bookmarkEnd w:id="984"/>
          </w:p>
        </w:tc>
        <w:tc>
          <w:tcPr>
            <w:tcW w:w="1276" w:type="dxa"/>
            <w:tcBorders>
              <w:left w:val="single" w:sz="4" w:space="0" w:color="auto"/>
              <w:right w:val="single" w:sz="4" w:space="0" w:color="auto"/>
            </w:tcBorders>
          </w:tcPr>
          <w:p w:rsidR="00237A49" w:rsidRDefault="00237A49" w:rsidP="00C1219A">
            <w:pPr>
              <w:pStyle w:val="11"/>
              <w:jc w:val="center"/>
              <w:rPr>
                <w:b w:val="0"/>
                <w:sz w:val="20"/>
                <w:szCs w:val="20"/>
              </w:rPr>
            </w:pPr>
            <w:bookmarkStart w:id="985" w:name="_Toc487795954"/>
            <w:r>
              <w:rPr>
                <w:b w:val="0"/>
                <w:sz w:val="20"/>
                <w:szCs w:val="20"/>
              </w:rPr>
              <w:t>0</w:t>
            </w:r>
            <w:bookmarkEnd w:id="985"/>
          </w:p>
        </w:tc>
        <w:tc>
          <w:tcPr>
            <w:tcW w:w="1276" w:type="dxa"/>
            <w:tcBorders>
              <w:left w:val="single" w:sz="4" w:space="0" w:color="auto"/>
            </w:tcBorders>
          </w:tcPr>
          <w:p w:rsidR="00237A49" w:rsidRDefault="00237A49" w:rsidP="00C1219A">
            <w:pPr>
              <w:pStyle w:val="11"/>
              <w:jc w:val="center"/>
              <w:rPr>
                <w:b w:val="0"/>
                <w:sz w:val="20"/>
                <w:szCs w:val="20"/>
              </w:rPr>
            </w:pPr>
            <w:bookmarkStart w:id="986" w:name="_Toc487795955"/>
            <w:r>
              <w:rPr>
                <w:b w:val="0"/>
                <w:sz w:val="20"/>
                <w:szCs w:val="20"/>
              </w:rPr>
              <w:t>0</w:t>
            </w:r>
            <w:bookmarkEnd w:id="986"/>
          </w:p>
        </w:tc>
      </w:tr>
      <w:tr w:rsidR="00237A49" w:rsidRPr="002A2C73" w:rsidTr="00C1219A">
        <w:tc>
          <w:tcPr>
            <w:tcW w:w="2518" w:type="dxa"/>
          </w:tcPr>
          <w:p w:rsidR="00237A49" w:rsidRPr="003E675B" w:rsidRDefault="00237A49" w:rsidP="00C1219A">
            <w:pPr>
              <w:pStyle w:val="11"/>
              <w:rPr>
                <w:b w:val="0"/>
                <w:sz w:val="20"/>
                <w:szCs w:val="20"/>
              </w:rPr>
            </w:pPr>
            <w:bookmarkStart w:id="987" w:name="_Toc487795956"/>
            <w:r w:rsidRPr="00070F91">
              <w:rPr>
                <w:b w:val="0"/>
                <w:sz w:val="20"/>
                <w:szCs w:val="20"/>
              </w:rPr>
              <w:t>Klub Seniora „ASTER”</w:t>
            </w:r>
            <w:bookmarkEnd w:id="987"/>
          </w:p>
        </w:tc>
        <w:tc>
          <w:tcPr>
            <w:tcW w:w="1559" w:type="dxa"/>
          </w:tcPr>
          <w:p w:rsidR="00237A49" w:rsidRDefault="00237A49" w:rsidP="00C1219A">
            <w:pPr>
              <w:pStyle w:val="11"/>
              <w:jc w:val="center"/>
              <w:rPr>
                <w:b w:val="0"/>
                <w:sz w:val="20"/>
                <w:szCs w:val="20"/>
              </w:rPr>
            </w:pPr>
            <w:bookmarkStart w:id="988" w:name="_Toc487795957"/>
            <w:r>
              <w:rPr>
                <w:b w:val="0"/>
                <w:sz w:val="20"/>
                <w:szCs w:val="20"/>
              </w:rPr>
              <w:t>90.000,00</w:t>
            </w:r>
            <w:bookmarkEnd w:id="988"/>
          </w:p>
        </w:tc>
        <w:tc>
          <w:tcPr>
            <w:tcW w:w="1134" w:type="dxa"/>
            <w:tcBorders>
              <w:right w:val="single" w:sz="4" w:space="0" w:color="auto"/>
            </w:tcBorders>
          </w:tcPr>
          <w:p w:rsidR="00237A49" w:rsidRDefault="00237A49" w:rsidP="00C1219A">
            <w:pPr>
              <w:pStyle w:val="11"/>
              <w:jc w:val="center"/>
              <w:rPr>
                <w:b w:val="0"/>
                <w:sz w:val="20"/>
                <w:szCs w:val="20"/>
              </w:rPr>
            </w:pPr>
            <w:bookmarkStart w:id="989" w:name="_Toc487795958"/>
            <w:r>
              <w:rPr>
                <w:b w:val="0"/>
                <w:sz w:val="20"/>
                <w:szCs w:val="20"/>
              </w:rPr>
              <w:t>50</w:t>
            </w:r>
            <w:bookmarkEnd w:id="989"/>
          </w:p>
        </w:tc>
        <w:tc>
          <w:tcPr>
            <w:tcW w:w="1276" w:type="dxa"/>
            <w:tcBorders>
              <w:right w:val="single" w:sz="4" w:space="0" w:color="auto"/>
            </w:tcBorders>
          </w:tcPr>
          <w:p w:rsidR="00237A49" w:rsidRDefault="00237A49" w:rsidP="00C1219A">
            <w:pPr>
              <w:pStyle w:val="11"/>
              <w:jc w:val="center"/>
              <w:rPr>
                <w:b w:val="0"/>
                <w:sz w:val="20"/>
                <w:szCs w:val="20"/>
              </w:rPr>
            </w:pPr>
            <w:bookmarkStart w:id="990" w:name="_Toc487795959"/>
            <w:r>
              <w:rPr>
                <w:b w:val="0"/>
                <w:sz w:val="20"/>
                <w:szCs w:val="20"/>
              </w:rPr>
              <w:t>0</w:t>
            </w:r>
            <w:bookmarkEnd w:id="990"/>
          </w:p>
        </w:tc>
        <w:tc>
          <w:tcPr>
            <w:tcW w:w="1276" w:type="dxa"/>
            <w:tcBorders>
              <w:left w:val="single" w:sz="4" w:space="0" w:color="auto"/>
              <w:right w:val="single" w:sz="4" w:space="0" w:color="auto"/>
            </w:tcBorders>
          </w:tcPr>
          <w:p w:rsidR="00237A49" w:rsidRDefault="00237A49" w:rsidP="00C1219A">
            <w:pPr>
              <w:pStyle w:val="11"/>
              <w:jc w:val="center"/>
              <w:rPr>
                <w:b w:val="0"/>
                <w:sz w:val="20"/>
                <w:szCs w:val="20"/>
              </w:rPr>
            </w:pPr>
            <w:bookmarkStart w:id="991" w:name="_Toc487795960"/>
            <w:r>
              <w:rPr>
                <w:b w:val="0"/>
                <w:sz w:val="20"/>
                <w:szCs w:val="20"/>
              </w:rPr>
              <w:t>15</w:t>
            </w:r>
            <w:bookmarkEnd w:id="991"/>
          </w:p>
        </w:tc>
        <w:tc>
          <w:tcPr>
            <w:tcW w:w="1276" w:type="dxa"/>
            <w:tcBorders>
              <w:left w:val="single" w:sz="4" w:space="0" w:color="auto"/>
            </w:tcBorders>
          </w:tcPr>
          <w:p w:rsidR="00237A49" w:rsidRDefault="00237A49" w:rsidP="00C1219A">
            <w:pPr>
              <w:pStyle w:val="11"/>
              <w:jc w:val="center"/>
              <w:rPr>
                <w:b w:val="0"/>
                <w:sz w:val="20"/>
                <w:szCs w:val="20"/>
              </w:rPr>
            </w:pPr>
            <w:bookmarkStart w:id="992" w:name="_Toc487795961"/>
            <w:r>
              <w:rPr>
                <w:b w:val="0"/>
                <w:sz w:val="20"/>
                <w:szCs w:val="20"/>
              </w:rPr>
              <w:t>80</w:t>
            </w:r>
            <w:bookmarkEnd w:id="992"/>
          </w:p>
        </w:tc>
      </w:tr>
      <w:tr w:rsidR="00237A49" w:rsidRPr="002A2C73" w:rsidTr="00C1219A">
        <w:tc>
          <w:tcPr>
            <w:tcW w:w="2518" w:type="dxa"/>
          </w:tcPr>
          <w:p w:rsidR="00237A49" w:rsidRPr="00070F91" w:rsidRDefault="00237A49" w:rsidP="00C1219A">
            <w:pPr>
              <w:pStyle w:val="11"/>
              <w:rPr>
                <w:b w:val="0"/>
                <w:sz w:val="20"/>
                <w:szCs w:val="20"/>
              </w:rPr>
            </w:pPr>
            <w:bookmarkStart w:id="993" w:name="_Toc487795962"/>
            <w:r w:rsidRPr="00070F91">
              <w:rPr>
                <w:b w:val="0"/>
                <w:sz w:val="20"/>
                <w:szCs w:val="20"/>
              </w:rPr>
              <w:t>Sala wystawowa Towarzystwa Miłośników Historii Żychlina</w:t>
            </w:r>
            <w:bookmarkEnd w:id="993"/>
          </w:p>
        </w:tc>
        <w:tc>
          <w:tcPr>
            <w:tcW w:w="1559" w:type="dxa"/>
          </w:tcPr>
          <w:p w:rsidR="00237A49" w:rsidRDefault="00237A49" w:rsidP="00C1219A">
            <w:pPr>
              <w:pStyle w:val="11"/>
              <w:jc w:val="center"/>
              <w:rPr>
                <w:b w:val="0"/>
                <w:sz w:val="20"/>
                <w:szCs w:val="20"/>
              </w:rPr>
            </w:pPr>
            <w:bookmarkStart w:id="994" w:name="_Toc487795963"/>
            <w:r>
              <w:rPr>
                <w:b w:val="0"/>
                <w:sz w:val="20"/>
                <w:szCs w:val="20"/>
              </w:rPr>
              <w:t>20.000,00</w:t>
            </w:r>
            <w:bookmarkEnd w:id="994"/>
          </w:p>
        </w:tc>
        <w:tc>
          <w:tcPr>
            <w:tcW w:w="1134" w:type="dxa"/>
            <w:tcBorders>
              <w:right w:val="single" w:sz="4" w:space="0" w:color="auto"/>
            </w:tcBorders>
          </w:tcPr>
          <w:p w:rsidR="00237A49" w:rsidRDefault="00237A49" w:rsidP="00C1219A">
            <w:pPr>
              <w:pStyle w:val="11"/>
              <w:jc w:val="center"/>
              <w:rPr>
                <w:b w:val="0"/>
                <w:sz w:val="20"/>
                <w:szCs w:val="20"/>
              </w:rPr>
            </w:pPr>
            <w:bookmarkStart w:id="995" w:name="_Toc487795964"/>
            <w:r>
              <w:rPr>
                <w:b w:val="0"/>
                <w:sz w:val="20"/>
                <w:szCs w:val="20"/>
              </w:rPr>
              <w:t>20</w:t>
            </w:r>
            <w:bookmarkEnd w:id="995"/>
          </w:p>
        </w:tc>
        <w:tc>
          <w:tcPr>
            <w:tcW w:w="1276" w:type="dxa"/>
            <w:tcBorders>
              <w:right w:val="single" w:sz="4" w:space="0" w:color="auto"/>
            </w:tcBorders>
          </w:tcPr>
          <w:p w:rsidR="00237A49" w:rsidRDefault="00237A49" w:rsidP="00C1219A">
            <w:pPr>
              <w:pStyle w:val="11"/>
              <w:jc w:val="center"/>
              <w:rPr>
                <w:b w:val="0"/>
                <w:sz w:val="20"/>
                <w:szCs w:val="20"/>
              </w:rPr>
            </w:pPr>
            <w:bookmarkStart w:id="996" w:name="_Toc487795965"/>
            <w:r>
              <w:rPr>
                <w:b w:val="0"/>
                <w:sz w:val="20"/>
                <w:szCs w:val="20"/>
              </w:rPr>
              <w:t>0</w:t>
            </w:r>
            <w:bookmarkEnd w:id="996"/>
          </w:p>
        </w:tc>
        <w:tc>
          <w:tcPr>
            <w:tcW w:w="1276" w:type="dxa"/>
            <w:tcBorders>
              <w:left w:val="single" w:sz="4" w:space="0" w:color="auto"/>
              <w:right w:val="single" w:sz="4" w:space="0" w:color="auto"/>
            </w:tcBorders>
          </w:tcPr>
          <w:p w:rsidR="00237A49" w:rsidRDefault="00237A49" w:rsidP="00C1219A">
            <w:pPr>
              <w:pStyle w:val="11"/>
              <w:jc w:val="center"/>
              <w:rPr>
                <w:b w:val="0"/>
                <w:sz w:val="20"/>
                <w:szCs w:val="20"/>
              </w:rPr>
            </w:pPr>
            <w:bookmarkStart w:id="997" w:name="_Toc487795966"/>
            <w:r>
              <w:rPr>
                <w:b w:val="0"/>
                <w:sz w:val="20"/>
                <w:szCs w:val="20"/>
              </w:rPr>
              <w:t>30</w:t>
            </w:r>
            <w:bookmarkEnd w:id="997"/>
          </w:p>
        </w:tc>
        <w:tc>
          <w:tcPr>
            <w:tcW w:w="1276" w:type="dxa"/>
            <w:tcBorders>
              <w:left w:val="single" w:sz="4" w:space="0" w:color="auto"/>
            </w:tcBorders>
          </w:tcPr>
          <w:p w:rsidR="00237A49" w:rsidRDefault="00237A49" w:rsidP="00C1219A">
            <w:pPr>
              <w:pStyle w:val="11"/>
              <w:jc w:val="center"/>
              <w:rPr>
                <w:b w:val="0"/>
                <w:sz w:val="20"/>
                <w:szCs w:val="20"/>
              </w:rPr>
            </w:pPr>
            <w:bookmarkStart w:id="998" w:name="_Toc487795967"/>
            <w:r>
              <w:rPr>
                <w:b w:val="0"/>
                <w:sz w:val="20"/>
                <w:szCs w:val="20"/>
              </w:rPr>
              <w:t>50</w:t>
            </w:r>
            <w:bookmarkEnd w:id="998"/>
          </w:p>
        </w:tc>
      </w:tr>
      <w:tr w:rsidR="00237A49" w:rsidRPr="002A2C73" w:rsidTr="00C1219A">
        <w:tc>
          <w:tcPr>
            <w:tcW w:w="2518" w:type="dxa"/>
          </w:tcPr>
          <w:p w:rsidR="00237A49" w:rsidRPr="00070F91" w:rsidRDefault="00237A49" w:rsidP="00C1219A">
            <w:pPr>
              <w:pStyle w:val="11"/>
              <w:rPr>
                <w:b w:val="0"/>
                <w:sz w:val="20"/>
                <w:szCs w:val="20"/>
              </w:rPr>
            </w:pPr>
            <w:bookmarkStart w:id="999" w:name="_Toc487795968"/>
            <w:r w:rsidRPr="00070F91">
              <w:rPr>
                <w:b w:val="0"/>
                <w:sz w:val="20"/>
                <w:szCs w:val="20"/>
              </w:rPr>
              <w:t>Grupa Wsparcia „POMOST”</w:t>
            </w:r>
            <w:bookmarkEnd w:id="999"/>
          </w:p>
        </w:tc>
        <w:tc>
          <w:tcPr>
            <w:tcW w:w="1559" w:type="dxa"/>
          </w:tcPr>
          <w:p w:rsidR="00237A49" w:rsidRDefault="00237A49" w:rsidP="00C1219A">
            <w:pPr>
              <w:pStyle w:val="11"/>
              <w:jc w:val="center"/>
              <w:rPr>
                <w:b w:val="0"/>
                <w:sz w:val="20"/>
                <w:szCs w:val="20"/>
              </w:rPr>
            </w:pPr>
            <w:bookmarkStart w:id="1000" w:name="_Toc487795969"/>
            <w:r>
              <w:rPr>
                <w:b w:val="0"/>
                <w:sz w:val="20"/>
                <w:szCs w:val="20"/>
              </w:rPr>
              <w:t>180.000,00</w:t>
            </w:r>
            <w:bookmarkEnd w:id="1000"/>
          </w:p>
        </w:tc>
        <w:tc>
          <w:tcPr>
            <w:tcW w:w="1134" w:type="dxa"/>
            <w:tcBorders>
              <w:right w:val="single" w:sz="4" w:space="0" w:color="auto"/>
            </w:tcBorders>
          </w:tcPr>
          <w:p w:rsidR="00237A49" w:rsidRDefault="00237A49" w:rsidP="00C1219A">
            <w:pPr>
              <w:pStyle w:val="11"/>
              <w:jc w:val="center"/>
              <w:rPr>
                <w:b w:val="0"/>
                <w:sz w:val="20"/>
                <w:szCs w:val="20"/>
              </w:rPr>
            </w:pPr>
            <w:bookmarkStart w:id="1001" w:name="_Toc487795970"/>
            <w:r>
              <w:rPr>
                <w:b w:val="0"/>
                <w:sz w:val="20"/>
                <w:szCs w:val="20"/>
              </w:rPr>
              <w:t>20</w:t>
            </w:r>
            <w:bookmarkEnd w:id="1001"/>
          </w:p>
        </w:tc>
        <w:tc>
          <w:tcPr>
            <w:tcW w:w="1276" w:type="dxa"/>
            <w:tcBorders>
              <w:right w:val="single" w:sz="4" w:space="0" w:color="auto"/>
            </w:tcBorders>
          </w:tcPr>
          <w:p w:rsidR="00237A49" w:rsidRDefault="00237A49" w:rsidP="00C1219A">
            <w:pPr>
              <w:pStyle w:val="11"/>
              <w:jc w:val="center"/>
              <w:rPr>
                <w:b w:val="0"/>
                <w:sz w:val="20"/>
                <w:szCs w:val="20"/>
              </w:rPr>
            </w:pPr>
            <w:bookmarkStart w:id="1002" w:name="_Toc487795971"/>
            <w:r>
              <w:rPr>
                <w:b w:val="0"/>
                <w:sz w:val="20"/>
                <w:szCs w:val="20"/>
              </w:rPr>
              <w:t>50</w:t>
            </w:r>
            <w:bookmarkEnd w:id="1002"/>
          </w:p>
        </w:tc>
        <w:tc>
          <w:tcPr>
            <w:tcW w:w="1276" w:type="dxa"/>
            <w:tcBorders>
              <w:left w:val="single" w:sz="4" w:space="0" w:color="auto"/>
              <w:right w:val="single" w:sz="4" w:space="0" w:color="auto"/>
            </w:tcBorders>
          </w:tcPr>
          <w:p w:rsidR="00237A49" w:rsidRDefault="00237A49" w:rsidP="00C1219A">
            <w:pPr>
              <w:pStyle w:val="11"/>
              <w:jc w:val="center"/>
              <w:rPr>
                <w:b w:val="0"/>
                <w:sz w:val="20"/>
                <w:szCs w:val="20"/>
              </w:rPr>
            </w:pPr>
            <w:bookmarkStart w:id="1003" w:name="_Toc487795972"/>
            <w:r>
              <w:rPr>
                <w:b w:val="0"/>
                <w:sz w:val="20"/>
                <w:szCs w:val="20"/>
              </w:rPr>
              <w:t>0</w:t>
            </w:r>
            <w:bookmarkEnd w:id="1003"/>
          </w:p>
        </w:tc>
        <w:tc>
          <w:tcPr>
            <w:tcW w:w="1276" w:type="dxa"/>
            <w:tcBorders>
              <w:left w:val="single" w:sz="4" w:space="0" w:color="auto"/>
            </w:tcBorders>
          </w:tcPr>
          <w:p w:rsidR="00237A49" w:rsidRDefault="00237A49" w:rsidP="00C1219A">
            <w:pPr>
              <w:pStyle w:val="11"/>
              <w:jc w:val="center"/>
              <w:rPr>
                <w:b w:val="0"/>
                <w:sz w:val="20"/>
                <w:szCs w:val="20"/>
              </w:rPr>
            </w:pPr>
            <w:bookmarkStart w:id="1004" w:name="_Toc487795973"/>
            <w:r>
              <w:rPr>
                <w:b w:val="0"/>
                <w:sz w:val="20"/>
                <w:szCs w:val="20"/>
              </w:rPr>
              <w:t>30</w:t>
            </w:r>
            <w:bookmarkEnd w:id="1004"/>
          </w:p>
        </w:tc>
      </w:tr>
    </w:tbl>
    <w:p w:rsidR="00237A49" w:rsidRDefault="00237A49" w:rsidP="001079D9">
      <w:pPr>
        <w:pStyle w:val="11"/>
      </w:pPr>
    </w:p>
    <w:p w:rsidR="00237A49" w:rsidRDefault="00237A49" w:rsidP="001079D9">
      <w:pPr>
        <w:pStyle w:val="11"/>
        <w:sectPr w:rsidR="00237A49" w:rsidSect="00A434AB">
          <w:pgSz w:w="11906" w:h="16838"/>
          <w:pgMar w:top="1417" w:right="1417" w:bottom="1417" w:left="1417" w:header="708" w:footer="708" w:gutter="0"/>
          <w:cols w:space="708"/>
          <w:titlePg/>
          <w:docGrid w:linePitch="360"/>
        </w:sectPr>
      </w:pPr>
    </w:p>
    <w:p w:rsidR="00237A49" w:rsidRDefault="00237A49" w:rsidP="00237A49">
      <w:pPr>
        <w:pStyle w:val="1"/>
      </w:pPr>
      <w:bookmarkStart w:id="1005" w:name="_Toc487795974"/>
      <w:r>
        <w:lastRenderedPageBreak/>
        <w:t>4. REALIZACJA ZASADY PARTNESTWA I PARTYCYPACJI</w:t>
      </w:r>
      <w:bookmarkEnd w:id="1005"/>
    </w:p>
    <w:p w:rsidR="00237A49" w:rsidRDefault="00237A49" w:rsidP="008438BE">
      <w:pPr>
        <w:pStyle w:val="1"/>
        <w:spacing w:after="0" w:line="360" w:lineRule="auto"/>
        <w:jc w:val="both"/>
        <w:rPr>
          <w:b w:val="0"/>
          <w:sz w:val="24"/>
          <w:szCs w:val="24"/>
        </w:rPr>
      </w:pPr>
      <w:r>
        <w:rPr>
          <w:b w:val="0"/>
          <w:sz w:val="24"/>
          <w:szCs w:val="24"/>
        </w:rPr>
        <w:tab/>
      </w:r>
      <w:bookmarkStart w:id="1006" w:name="_Toc487795975"/>
      <w:r w:rsidR="00C1219A">
        <w:rPr>
          <w:b w:val="0"/>
          <w:sz w:val="24"/>
          <w:szCs w:val="24"/>
        </w:rPr>
        <w:t xml:space="preserve">Pierwszą z form włączenia mieszkańców do prac nad procesem rewitalizacji </w:t>
      </w:r>
      <w:r w:rsidR="003E3841">
        <w:rPr>
          <w:b w:val="0"/>
          <w:sz w:val="24"/>
          <w:szCs w:val="24"/>
        </w:rPr>
        <w:br/>
      </w:r>
      <w:r w:rsidR="00C1219A">
        <w:rPr>
          <w:b w:val="0"/>
          <w:sz w:val="24"/>
          <w:szCs w:val="24"/>
        </w:rPr>
        <w:t xml:space="preserve">(w momencie przystąpienia do opracowywania Lokalnego Programu Rewitalizacji) Zarządzeniem nr 31/17 Burmistrza Gminy  Żychlin z dnia 7 kwietnia 2017 r. w sprawie powołania Zespołu do spraw Rewitalizacji Gminy Żychlin. W skład Zespołu weszli: zastępca Burmistrza, radni, pracownicy Urzędu Gminy, Miejsko-Gminnego Ośrodka Pomocy Społecznej, Miejsko-Gminnej Biblioteki Publicznej, przedsiębiorcy, przedstawiciele sektora pozarządowego – łącznie 11 osób. Zespół pełnił funkcję organu konsultacyjnego Burmistrza. </w:t>
      </w:r>
      <w:r w:rsidR="00C1219A" w:rsidRPr="00C1219A">
        <w:rPr>
          <w:b w:val="0"/>
          <w:sz w:val="24"/>
          <w:szCs w:val="24"/>
        </w:rPr>
        <w:t xml:space="preserve">Do zadań Zespołu ds. Rewitalizacji należy współpraca </w:t>
      </w:r>
      <w:r w:rsidR="003E3841">
        <w:rPr>
          <w:b w:val="0"/>
          <w:sz w:val="24"/>
          <w:szCs w:val="24"/>
        </w:rPr>
        <w:br/>
      </w:r>
      <w:r w:rsidR="00C1219A" w:rsidRPr="00C1219A">
        <w:rPr>
          <w:b w:val="0"/>
          <w:sz w:val="24"/>
          <w:szCs w:val="24"/>
        </w:rPr>
        <w:t>w zakresie:</w:t>
      </w:r>
      <w:r w:rsidR="00085286">
        <w:rPr>
          <w:b w:val="0"/>
          <w:sz w:val="24"/>
          <w:szCs w:val="24"/>
        </w:rPr>
        <w:t xml:space="preserve"> </w:t>
      </w:r>
      <w:r w:rsidR="00C1219A" w:rsidRPr="00C1219A">
        <w:rPr>
          <w:b w:val="0"/>
          <w:sz w:val="24"/>
          <w:szCs w:val="24"/>
        </w:rPr>
        <w:t>diagnozowania obszarów zdegradowanych oraz wyznaczania terenów rewitalizowanych</w:t>
      </w:r>
      <w:r w:rsidR="00085286">
        <w:rPr>
          <w:b w:val="0"/>
          <w:sz w:val="24"/>
          <w:szCs w:val="24"/>
        </w:rPr>
        <w:t xml:space="preserve">, </w:t>
      </w:r>
      <w:r w:rsidR="00C1219A" w:rsidRPr="00C1219A">
        <w:rPr>
          <w:b w:val="0"/>
          <w:sz w:val="24"/>
          <w:szCs w:val="24"/>
        </w:rPr>
        <w:t>priorytetyzacji problemów dotykających obszar rewitalizacji</w:t>
      </w:r>
      <w:r w:rsidR="00085286">
        <w:rPr>
          <w:b w:val="0"/>
          <w:sz w:val="24"/>
          <w:szCs w:val="24"/>
        </w:rPr>
        <w:t xml:space="preserve">, </w:t>
      </w:r>
      <w:r w:rsidR="00C1219A" w:rsidRPr="00C1219A">
        <w:rPr>
          <w:b w:val="0"/>
          <w:sz w:val="24"/>
          <w:szCs w:val="24"/>
        </w:rPr>
        <w:t>definiowania celów i kierunkó</w:t>
      </w:r>
      <w:r w:rsidR="00085286">
        <w:rPr>
          <w:b w:val="0"/>
          <w:sz w:val="24"/>
          <w:szCs w:val="24"/>
        </w:rPr>
        <w:t xml:space="preserve">w działań procesu rewitalizacji, </w:t>
      </w:r>
      <w:r w:rsidR="00C1219A" w:rsidRPr="00C1219A">
        <w:rPr>
          <w:b w:val="0"/>
          <w:sz w:val="24"/>
          <w:szCs w:val="24"/>
        </w:rPr>
        <w:t>monitorowania i oceny wdrażania L</w:t>
      </w:r>
      <w:r w:rsidR="00085286">
        <w:rPr>
          <w:b w:val="0"/>
          <w:sz w:val="24"/>
          <w:szCs w:val="24"/>
        </w:rPr>
        <w:t xml:space="preserve">okalnego Programu Rewitalizacji, </w:t>
      </w:r>
      <w:r w:rsidR="00C1219A" w:rsidRPr="00C1219A">
        <w:rPr>
          <w:b w:val="0"/>
          <w:sz w:val="24"/>
          <w:szCs w:val="24"/>
        </w:rPr>
        <w:t>aktualizacji Lokalnego Programu Rewitalizacji.</w:t>
      </w:r>
      <w:r w:rsidR="00085286">
        <w:rPr>
          <w:b w:val="0"/>
          <w:sz w:val="24"/>
          <w:szCs w:val="24"/>
        </w:rPr>
        <w:t xml:space="preserve"> </w:t>
      </w:r>
      <w:r w:rsidR="004173C2">
        <w:rPr>
          <w:b w:val="0"/>
          <w:sz w:val="24"/>
          <w:szCs w:val="24"/>
        </w:rPr>
        <w:t>Spotkania odbywają się co najmniej raz w miesiącu oraz w ramach potrzeb, przy czym udział w pracach Zespołu ma charakter społeczny i nie przysługuje za nie wynagrodzenie ani kompensata. Obsługę administracyjną Zespołu prowadzi Referat Gminne Centrum Promocji i Informacji.  Prace Zespołu będą też odbywały się na etapie wdrażania Programu Rewitalizacji</w:t>
      </w:r>
      <w:r w:rsidR="008438BE">
        <w:rPr>
          <w:b w:val="0"/>
          <w:sz w:val="24"/>
          <w:szCs w:val="24"/>
        </w:rPr>
        <w:t xml:space="preserve">, a jego członkowie uczestniczyć będą </w:t>
      </w:r>
      <w:r w:rsidR="003E3841">
        <w:rPr>
          <w:b w:val="0"/>
          <w:sz w:val="24"/>
          <w:szCs w:val="24"/>
        </w:rPr>
        <w:br/>
      </w:r>
      <w:r w:rsidR="008438BE">
        <w:rPr>
          <w:b w:val="0"/>
          <w:sz w:val="24"/>
          <w:szCs w:val="24"/>
        </w:rPr>
        <w:t>w procesie monitorowania efektywności procesu rewitalizacji.</w:t>
      </w:r>
      <w:bookmarkEnd w:id="1006"/>
    </w:p>
    <w:p w:rsidR="00F26CBC" w:rsidRDefault="00F26CBC" w:rsidP="008438BE">
      <w:pPr>
        <w:pStyle w:val="1"/>
        <w:spacing w:after="0" w:line="360" w:lineRule="auto"/>
        <w:jc w:val="both"/>
        <w:rPr>
          <w:b w:val="0"/>
          <w:sz w:val="24"/>
          <w:szCs w:val="24"/>
        </w:rPr>
      </w:pPr>
      <w:r>
        <w:rPr>
          <w:b w:val="0"/>
          <w:sz w:val="24"/>
          <w:szCs w:val="24"/>
        </w:rPr>
        <w:tab/>
        <w:t xml:space="preserve">Dnia 17 kwietnia 2017 r. odbył się warsztat dla wszystkich osób i podmiotów zainteresowanych procesem rewitalizacji, mający na celu przedstawienie zasad prowadzenia rewitalizacji, analizy wskaźników statystycznych i wyznaczenia na ich podstawie obszaru zdegradowanego i rewitalizacji w gminie. W czasie spotkania przeprowadzono dyskusję nad problemami tych obszarów i ostatecznie określono kształt obszaru rewitalizacji. Ponadto przedstawiono projekt fiszki służącej do zbierania propozycji przedsięwzięć rewitalizacyjnych i zachęcono obecnych do składania swoich projektów. </w:t>
      </w:r>
    </w:p>
    <w:p w:rsidR="00E15901" w:rsidRDefault="00E15901" w:rsidP="008438BE">
      <w:pPr>
        <w:pStyle w:val="1"/>
        <w:spacing w:line="360" w:lineRule="auto"/>
        <w:jc w:val="both"/>
        <w:rPr>
          <w:b w:val="0"/>
          <w:sz w:val="24"/>
          <w:szCs w:val="24"/>
        </w:rPr>
      </w:pPr>
      <w:r>
        <w:rPr>
          <w:b w:val="0"/>
          <w:sz w:val="24"/>
          <w:szCs w:val="24"/>
        </w:rPr>
        <w:tab/>
      </w:r>
      <w:bookmarkStart w:id="1007" w:name="_Toc487795976"/>
      <w:r>
        <w:rPr>
          <w:b w:val="0"/>
          <w:sz w:val="24"/>
          <w:szCs w:val="24"/>
        </w:rPr>
        <w:t>Na etapie wyznaczenia obszaru rewitalizacji w oparciu o wskaźniki Zespół spotkał się w celu opracowania analizy mocnych i słabych stron proponowanego obszaru rewitalizacji w różnych sferach.</w:t>
      </w:r>
      <w:bookmarkEnd w:id="1007"/>
    </w:p>
    <w:p w:rsidR="00F26CBC" w:rsidRDefault="00F26CBC" w:rsidP="008438BE">
      <w:pPr>
        <w:pStyle w:val="1"/>
        <w:spacing w:line="360" w:lineRule="auto"/>
        <w:jc w:val="both"/>
        <w:rPr>
          <w:b w:val="0"/>
          <w:sz w:val="24"/>
          <w:szCs w:val="24"/>
        </w:rPr>
      </w:pPr>
    </w:p>
    <w:p w:rsidR="002E7554" w:rsidRPr="002E7554" w:rsidRDefault="002E7554" w:rsidP="002E7554">
      <w:pPr>
        <w:pStyle w:val="Legenda"/>
        <w:keepNext/>
        <w:jc w:val="center"/>
        <w:rPr>
          <w:color w:val="auto"/>
          <w:sz w:val="20"/>
          <w:szCs w:val="20"/>
        </w:rPr>
      </w:pPr>
      <w:bookmarkStart w:id="1008" w:name="_Toc487795039"/>
      <w:r w:rsidRPr="002E7554">
        <w:rPr>
          <w:color w:val="auto"/>
          <w:sz w:val="20"/>
          <w:szCs w:val="20"/>
        </w:rPr>
        <w:lastRenderedPageBreak/>
        <w:t xml:space="preserve">Tab.  </w:t>
      </w:r>
      <w:r w:rsidR="00E2437C">
        <w:rPr>
          <w:color w:val="auto"/>
          <w:sz w:val="20"/>
          <w:szCs w:val="20"/>
        </w:rPr>
        <w:fldChar w:fldCharType="begin"/>
      </w:r>
      <w:r w:rsidR="00E832A3">
        <w:rPr>
          <w:color w:val="auto"/>
          <w:sz w:val="20"/>
          <w:szCs w:val="20"/>
        </w:rPr>
        <w:instrText xml:space="preserve"> SEQ Tab._ \* ARABIC </w:instrText>
      </w:r>
      <w:r w:rsidR="00E2437C">
        <w:rPr>
          <w:color w:val="auto"/>
          <w:sz w:val="20"/>
          <w:szCs w:val="20"/>
        </w:rPr>
        <w:fldChar w:fldCharType="separate"/>
      </w:r>
      <w:r w:rsidR="00BD61BD">
        <w:rPr>
          <w:noProof/>
          <w:color w:val="auto"/>
          <w:sz w:val="20"/>
          <w:szCs w:val="20"/>
        </w:rPr>
        <w:t>25</w:t>
      </w:r>
      <w:r w:rsidR="00E2437C">
        <w:rPr>
          <w:color w:val="auto"/>
          <w:sz w:val="20"/>
          <w:szCs w:val="20"/>
        </w:rPr>
        <w:fldChar w:fldCharType="end"/>
      </w:r>
      <w:r>
        <w:rPr>
          <w:color w:val="auto"/>
          <w:sz w:val="20"/>
          <w:szCs w:val="20"/>
        </w:rPr>
        <w:t xml:space="preserve"> </w:t>
      </w:r>
      <w:bookmarkStart w:id="1009" w:name="_Toc487794708"/>
      <w:r>
        <w:rPr>
          <w:color w:val="auto"/>
          <w:sz w:val="20"/>
          <w:szCs w:val="20"/>
        </w:rPr>
        <w:t>Zestawienie mocnych i słabych stron obszaru rewitalizacji wg Zespołu ds. Rewitalizacji.</w:t>
      </w:r>
      <w:bookmarkEnd w:id="1008"/>
      <w:bookmarkEnd w:id="1009"/>
    </w:p>
    <w:tbl>
      <w:tblPr>
        <w:tblStyle w:val="Tabela-Siatka"/>
        <w:tblW w:w="0" w:type="auto"/>
        <w:tblLook w:val="04A0"/>
      </w:tblPr>
      <w:tblGrid>
        <w:gridCol w:w="1468"/>
        <w:gridCol w:w="3890"/>
        <w:gridCol w:w="3930"/>
      </w:tblGrid>
      <w:tr w:rsidR="00E15901" w:rsidTr="002E7554">
        <w:tc>
          <w:tcPr>
            <w:tcW w:w="1468" w:type="dxa"/>
            <w:vAlign w:val="center"/>
          </w:tcPr>
          <w:p w:rsidR="00E15901" w:rsidRPr="00E15901" w:rsidRDefault="00E15901" w:rsidP="00E15901">
            <w:pPr>
              <w:pStyle w:val="1"/>
              <w:spacing w:line="360" w:lineRule="auto"/>
              <w:jc w:val="center"/>
              <w:rPr>
                <w:sz w:val="24"/>
                <w:szCs w:val="24"/>
              </w:rPr>
            </w:pPr>
            <w:bookmarkStart w:id="1010" w:name="_Toc487795977"/>
            <w:r w:rsidRPr="00E15901">
              <w:rPr>
                <w:sz w:val="24"/>
                <w:szCs w:val="24"/>
              </w:rPr>
              <w:t>Sfera</w:t>
            </w:r>
            <w:bookmarkEnd w:id="1010"/>
          </w:p>
        </w:tc>
        <w:tc>
          <w:tcPr>
            <w:tcW w:w="3890" w:type="dxa"/>
            <w:vAlign w:val="center"/>
          </w:tcPr>
          <w:p w:rsidR="00E15901" w:rsidRPr="00E15901" w:rsidRDefault="00E15901" w:rsidP="00E15901">
            <w:pPr>
              <w:pStyle w:val="1"/>
              <w:spacing w:line="360" w:lineRule="auto"/>
              <w:jc w:val="center"/>
              <w:rPr>
                <w:sz w:val="24"/>
                <w:szCs w:val="24"/>
              </w:rPr>
            </w:pPr>
            <w:bookmarkStart w:id="1011" w:name="_Toc487795978"/>
            <w:r w:rsidRPr="00E15901">
              <w:rPr>
                <w:sz w:val="24"/>
                <w:szCs w:val="24"/>
              </w:rPr>
              <w:t>Mocne strony</w:t>
            </w:r>
            <w:bookmarkEnd w:id="1011"/>
          </w:p>
        </w:tc>
        <w:tc>
          <w:tcPr>
            <w:tcW w:w="3930" w:type="dxa"/>
            <w:vAlign w:val="center"/>
          </w:tcPr>
          <w:p w:rsidR="00E15901" w:rsidRPr="00E15901" w:rsidRDefault="00E15901" w:rsidP="00E15901">
            <w:pPr>
              <w:pStyle w:val="1"/>
              <w:spacing w:line="360" w:lineRule="auto"/>
              <w:jc w:val="center"/>
              <w:rPr>
                <w:sz w:val="24"/>
                <w:szCs w:val="24"/>
              </w:rPr>
            </w:pPr>
            <w:bookmarkStart w:id="1012" w:name="_Toc487795979"/>
            <w:r w:rsidRPr="00E15901">
              <w:rPr>
                <w:sz w:val="24"/>
                <w:szCs w:val="24"/>
              </w:rPr>
              <w:t>Słabe strony</w:t>
            </w:r>
            <w:bookmarkEnd w:id="1012"/>
          </w:p>
        </w:tc>
      </w:tr>
      <w:tr w:rsidR="00E15901" w:rsidTr="002E7554">
        <w:tc>
          <w:tcPr>
            <w:tcW w:w="1468" w:type="dxa"/>
          </w:tcPr>
          <w:p w:rsidR="00E15901" w:rsidRPr="00E15901" w:rsidRDefault="0029611F" w:rsidP="00E15901">
            <w:pPr>
              <w:pStyle w:val="1"/>
              <w:spacing w:line="276" w:lineRule="auto"/>
              <w:jc w:val="both"/>
              <w:rPr>
                <w:b w:val="0"/>
                <w:sz w:val="22"/>
                <w:szCs w:val="22"/>
              </w:rPr>
            </w:pPr>
            <w:bookmarkStart w:id="1013" w:name="_Toc487795980"/>
            <w:r>
              <w:rPr>
                <w:b w:val="0"/>
                <w:sz w:val="22"/>
                <w:szCs w:val="22"/>
              </w:rPr>
              <w:t>społeczna</w:t>
            </w:r>
            <w:bookmarkEnd w:id="1013"/>
          </w:p>
        </w:tc>
        <w:tc>
          <w:tcPr>
            <w:tcW w:w="3890" w:type="dxa"/>
          </w:tcPr>
          <w:p w:rsidR="00E15901" w:rsidRDefault="00E15901" w:rsidP="00E15901">
            <w:pPr>
              <w:pStyle w:val="1"/>
              <w:spacing w:line="276" w:lineRule="auto"/>
              <w:jc w:val="both"/>
              <w:rPr>
                <w:b w:val="0"/>
                <w:sz w:val="22"/>
                <w:szCs w:val="22"/>
              </w:rPr>
            </w:pPr>
            <w:bookmarkStart w:id="1014" w:name="_Toc487795981"/>
            <w:r w:rsidRPr="00E15901">
              <w:rPr>
                <w:b w:val="0"/>
                <w:sz w:val="22"/>
                <w:szCs w:val="22"/>
              </w:rPr>
              <w:t>- działalność organizacji pozarządowych</w:t>
            </w:r>
            <w:r>
              <w:rPr>
                <w:b w:val="0"/>
                <w:sz w:val="22"/>
                <w:szCs w:val="22"/>
              </w:rPr>
              <w:t>:</w:t>
            </w:r>
            <w:bookmarkEnd w:id="1014"/>
          </w:p>
          <w:p w:rsidR="00E15901" w:rsidRDefault="00E15901" w:rsidP="00E15901">
            <w:pPr>
              <w:pStyle w:val="1"/>
              <w:numPr>
                <w:ilvl w:val="0"/>
                <w:numId w:val="9"/>
              </w:numPr>
              <w:spacing w:line="276" w:lineRule="auto"/>
              <w:ind w:left="175" w:firstLine="0"/>
              <w:jc w:val="both"/>
              <w:rPr>
                <w:b w:val="0"/>
                <w:sz w:val="22"/>
                <w:szCs w:val="22"/>
              </w:rPr>
            </w:pPr>
            <w:bookmarkStart w:id="1015" w:name="_Toc487795982"/>
            <w:r>
              <w:rPr>
                <w:b w:val="0"/>
                <w:sz w:val="22"/>
                <w:szCs w:val="22"/>
              </w:rPr>
              <w:t xml:space="preserve">Stowarzyszenie na Rzecz Rozwoju Gminy Żychlin: świetlica socjoterapeutyczna, Centrum Rozwoju Sówka, Cztery Łapy Żychlin. Działania te integrują i aktywizują społeczność do wspólnych działań, dbania o wspólną przestrzeń, osoby potrzebujące wsparcia i zwierzęta. Działalność profilaktyczna skierowana jest gł. do dzieci ze środowisk de faworyzowanych, </w:t>
            </w:r>
            <w:r w:rsidR="00345E68">
              <w:rPr>
                <w:b w:val="0"/>
                <w:sz w:val="22"/>
                <w:szCs w:val="22"/>
              </w:rPr>
              <w:br/>
            </w:r>
            <w:r>
              <w:rPr>
                <w:b w:val="0"/>
                <w:sz w:val="22"/>
                <w:szCs w:val="22"/>
              </w:rPr>
              <w:t>z rodzin dysfunkcyjnych.</w:t>
            </w:r>
            <w:bookmarkEnd w:id="1015"/>
          </w:p>
          <w:p w:rsidR="00345E68" w:rsidRDefault="00E15901" w:rsidP="00E15901">
            <w:pPr>
              <w:pStyle w:val="1"/>
              <w:numPr>
                <w:ilvl w:val="0"/>
                <w:numId w:val="9"/>
              </w:numPr>
              <w:spacing w:line="276" w:lineRule="auto"/>
              <w:ind w:left="175" w:firstLine="0"/>
              <w:jc w:val="both"/>
              <w:rPr>
                <w:b w:val="0"/>
                <w:sz w:val="22"/>
                <w:szCs w:val="22"/>
              </w:rPr>
            </w:pPr>
            <w:bookmarkStart w:id="1016" w:name="_Toc487795983"/>
            <w:r>
              <w:rPr>
                <w:b w:val="0"/>
                <w:sz w:val="22"/>
                <w:szCs w:val="22"/>
              </w:rPr>
              <w:t xml:space="preserve">Towarzystwo Miłośników Historii Żychlina – prowadzenie działań mających na celu integrację społeczną, podtrzymywanie </w:t>
            </w:r>
            <w:r w:rsidR="00345E68">
              <w:rPr>
                <w:b w:val="0"/>
                <w:sz w:val="22"/>
                <w:szCs w:val="22"/>
              </w:rPr>
              <w:br/>
            </w:r>
            <w:r>
              <w:rPr>
                <w:b w:val="0"/>
                <w:sz w:val="22"/>
                <w:szCs w:val="22"/>
              </w:rPr>
              <w:t xml:space="preserve">i pielęgnowanie tradycji narodowych i lokalnych, edukacja dzieci </w:t>
            </w:r>
          </w:p>
          <w:p w:rsidR="00E15901" w:rsidRDefault="00E15901" w:rsidP="00345E68">
            <w:pPr>
              <w:pStyle w:val="1"/>
              <w:spacing w:line="276" w:lineRule="auto"/>
              <w:ind w:left="175"/>
              <w:jc w:val="both"/>
              <w:rPr>
                <w:b w:val="0"/>
                <w:sz w:val="22"/>
                <w:szCs w:val="22"/>
              </w:rPr>
            </w:pPr>
            <w:r>
              <w:rPr>
                <w:b w:val="0"/>
                <w:sz w:val="22"/>
                <w:szCs w:val="22"/>
              </w:rPr>
              <w:t>i młodzieży, współpraca ze szkołami;</w:t>
            </w:r>
            <w:bookmarkEnd w:id="1016"/>
          </w:p>
          <w:p w:rsidR="00E15901" w:rsidRDefault="00E15901" w:rsidP="00E15901">
            <w:pPr>
              <w:pStyle w:val="1"/>
              <w:numPr>
                <w:ilvl w:val="0"/>
                <w:numId w:val="9"/>
              </w:numPr>
              <w:spacing w:line="276" w:lineRule="auto"/>
              <w:ind w:left="175" w:firstLine="0"/>
              <w:jc w:val="both"/>
              <w:rPr>
                <w:b w:val="0"/>
                <w:sz w:val="22"/>
                <w:szCs w:val="22"/>
              </w:rPr>
            </w:pPr>
            <w:bookmarkStart w:id="1017" w:name="_Toc487795984"/>
            <w:r>
              <w:rPr>
                <w:b w:val="0"/>
                <w:sz w:val="22"/>
                <w:szCs w:val="22"/>
              </w:rPr>
              <w:t>Parafia, Caritas: prowadzenie akcji charytatywnych, działań pomocowych wspierających rodzinę, osoby samotne i niepełnosprawne, użyczanie lokali na taką działalność, organizacja imprez integracyjnych;</w:t>
            </w:r>
            <w:bookmarkEnd w:id="1017"/>
          </w:p>
          <w:p w:rsidR="00E15901" w:rsidRDefault="00E15901" w:rsidP="00E15901">
            <w:pPr>
              <w:pStyle w:val="1"/>
              <w:numPr>
                <w:ilvl w:val="0"/>
                <w:numId w:val="9"/>
              </w:numPr>
              <w:spacing w:line="276" w:lineRule="auto"/>
              <w:ind w:left="175" w:firstLine="0"/>
              <w:jc w:val="both"/>
              <w:rPr>
                <w:b w:val="0"/>
                <w:sz w:val="22"/>
                <w:szCs w:val="22"/>
              </w:rPr>
            </w:pPr>
            <w:bookmarkStart w:id="1018" w:name="_Toc487795985"/>
            <w:r>
              <w:rPr>
                <w:b w:val="0"/>
                <w:sz w:val="22"/>
                <w:szCs w:val="22"/>
              </w:rPr>
              <w:t>Polski Komitet Pomocy Społecznej: pomoc osobom samotnym, potrzebującym, wydawanie żywności;</w:t>
            </w:r>
            <w:bookmarkEnd w:id="1018"/>
          </w:p>
          <w:p w:rsidR="00E15901" w:rsidRDefault="00E15901" w:rsidP="00E15901">
            <w:pPr>
              <w:pStyle w:val="1"/>
              <w:numPr>
                <w:ilvl w:val="0"/>
                <w:numId w:val="9"/>
              </w:numPr>
              <w:spacing w:line="276" w:lineRule="auto"/>
              <w:ind w:left="175" w:firstLine="0"/>
              <w:jc w:val="both"/>
              <w:rPr>
                <w:b w:val="0"/>
                <w:sz w:val="22"/>
                <w:szCs w:val="22"/>
              </w:rPr>
            </w:pPr>
            <w:bookmarkStart w:id="1019" w:name="_Toc487795986"/>
            <w:r>
              <w:rPr>
                <w:b w:val="0"/>
                <w:sz w:val="22"/>
                <w:szCs w:val="22"/>
              </w:rPr>
              <w:t>PCK: prowadzenie programów profilaktycznych, pomoc i opieka nad osobami</w:t>
            </w:r>
            <w:r w:rsidR="0029611F">
              <w:rPr>
                <w:b w:val="0"/>
                <w:sz w:val="22"/>
                <w:szCs w:val="22"/>
              </w:rPr>
              <w:t xml:space="preserve"> starszymi </w:t>
            </w:r>
            <w:r w:rsidR="00345E68">
              <w:rPr>
                <w:b w:val="0"/>
                <w:sz w:val="22"/>
                <w:szCs w:val="22"/>
              </w:rPr>
              <w:br/>
            </w:r>
            <w:r w:rsidR="0029611F">
              <w:rPr>
                <w:b w:val="0"/>
                <w:sz w:val="22"/>
                <w:szCs w:val="22"/>
              </w:rPr>
              <w:t>i niepełnosprawnymi;</w:t>
            </w:r>
            <w:bookmarkEnd w:id="1019"/>
          </w:p>
          <w:p w:rsidR="00345E68" w:rsidRDefault="0029611F" w:rsidP="00E15901">
            <w:pPr>
              <w:pStyle w:val="1"/>
              <w:numPr>
                <w:ilvl w:val="0"/>
                <w:numId w:val="9"/>
              </w:numPr>
              <w:spacing w:line="276" w:lineRule="auto"/>
              <w:ind w:left="175" w:firstLine="0"/>
              <w:jc w:val="both"/>
              <w:rPr>
                <w:b w:val="0"/>
                <w:sz w:val="22"/>
                <w:szCs w:val="22"/>
              </w:rPr>
            </w:pPr>
            <w:bookmarkStart w:id="1020" w:name="_Toc487795987"/>
            <w:r>
              <w:rPr>
                <w:b w:val="0"/>
                <w:sz w:val="22"/>
                <w:szCs w:val="22"/>
              </w:rPr>
              <w:t xml:space="preserve">Klub AA: punkt pomocowy </w:t>
            </w:r>
          </w:p>
          <w:p w:rsidR="0029611F" w:rsidRDefault="0029611F" w:rsidP="00345E68">
            <w:pPr>
              <w:pStyle w:val="1"/>
              <w:spacing w:line="276" w:lineRule="auto"/>
              <w:ind w:left="175"/>
              <w:jc w:val="both"/>
              <w:rPr>
                <w:b w:val="0"/>
                <w:sz w:val="22"/>
                <w:szCs w:val="22"/>
              </w:rPr>
            </w:pPr>
            <w:r>
              <w:rPr>
                <w:b w:val="0"/>
                <w:sz w:val="22"/>
                <w:szCs w:val="22"/>
              </w:rPr>
              <w:t>w zakresie przeciwdziałania przemocy w rodzinie, pomoc psychologiczna, terapeutyczna;</w:t>
            </w:r>
            <w:bookmarkEnd w:id="1020"/>
          </w:p>
          <w:p w:rsidR="0029611F" w:rsidRDefault="0029611F" w:rsidP="00E15901">
            <w:pPr>
              <w:pStyle w:val="1"/>
              <w:numPr>
                <w:ilvl w:val="0"/>
                <w:numId w:val="9"/>
              </w:numPr>
              <w:spacing w:line="276" w:lineRule="auto"/>
              <w:ind w:left="175" w:firstLine="0"/>
              <w:jc w:val="both"/>
              <w:rPr>
                <w:b w:val="0"/>
                <w:sz w:val="22"/>
                <w:szCs w:val="22"/>
              </w:rPr>
            </w:pPr>
            <w:bookmarkStart w:id="1021" w:name="_Toc487795988"/>
            <w:r>
              <w:rPr>
                <w:b w:val="0"/>
                <w:sz w:val="22"/>
                <w:szCs w:val="22"/>
              </w:rPr>
              <w:t>WTZ: pomoc osobom niepełnosprawnym</w:t>
            </w:r>
            <w:r w:rsidR="004A12B8">
              <w:rPr>
                <w:b w:val="0"/>
                <w:sz w:val="22"/>
                <w:szCs w:val="22"/>
              </w:rPr>
              <w:t>,</w:t>
            </w:r>
            <w:bookmarkEnd w:id="1021"/>
          </w:p>
          <w:p w:rsidR="009F2A79" w:rsidRDefault="009F2A79" w:rsidP="009F2A79">
            <w:pPr>
              <w:pStyle w:val="1"/>
              <w:spacing w:line="276" w:lineRule="auto"/>
              <w:ind w:left="-50"/>
              <w:jc w:val="both"/>
              <w:rPr>
                <w:b w:val="0"/>
                <w:sz w:val="22"/>
                <w:szCs w:val="22"/>
              </w:rPr>
            </w:pPr>
            <w:bookmarkStart w:id="1022" w:name="_Toc487795989"/>
            <w:r>
              <w:rPr>
                <w:b w:val="0"/>
                <w:sz w:val="22"/>
                <w:szCs w:val="22"/>
              </w:rPr>
              <w:t xml:space="preserve">- </w:t>
            </w:r>
            <w:r w:rsidR="00794E2B">
              <w:rPr>
                <w:b w:val="0"/>
                <w:sz w:val="22"/>
                <w:szCs w:val="22"/>
              </w:rPr>
              <w:t>działalność instytucji publicznych (np. UG, Przedszkole Nr 1, SP 1, Miejsko-</w:t>
            </w:r>
            <w:r w:rsidR="00794E2B">
              <w:rPr>
                <w:b w:val="0"/>
                <w:sz w:val="22"/>
                <w:szCs w:val="22"/>
              </w:rPr>
              <w:lastRenderedPageBreak/>
              <w:t xml:space="preserve">Gminna Biblioteka Publiczna, Żychliński Dom Kultury, Zespół Szkół, Młodzieżowy Ośrodek Socjoterapeutyczny, przychodnia) </w:t>
            </w:r>
            <w:r w:rsidR="00345E68">
              <w:rPr>
                <w:b w:val="0"/>
                <w:sz w:val="22"/>
                <w:szCs w:val="22"/>
              </w:rPr>
              <w:br/>
            </w:r>
            <w:r w:rsidR="00794E2B">
              <w:rPr>
                <w:b w:val="0"/>
                <w:sz w:val="22"/>
                <w:szCs w:val="22"/>
              </w:rPr>
              <w:t>o charakterze edukacyjnym, opiekuńczym i wychowawczym</w:t>
            </w:r>
            <w:r w:rsidR="00F45486">
              <w:rPr>
                <w:b w:val="0"/>
                <w:sz w:val="22"/>
                <w:szCs w:val="22"/>
              </w:rPr>
              <w:t>, programy t</w:t>
            </w:r>
            <w:r w:rsidR="004A12B8">
              <w:rPr>
                <w:b w:val="0"/>
                <w:sz w:val="22"/>
                <w:szCs w:val="22"/>
              </w:rPr>
              <w:t>erapeutyczne,</w:t>
            </w:r>
            <w:bookmarkEnd w:id="1022"/>
          </w:p>
          <w:p w:rsidR="004A12B8" w:rsidRDefault="004A12B8" w:rsidP="009F2A79">
            <w:pPr>
              <w:pStyle w:val="1"/>
              <w:spacing w:line="276" w:lineRule="auto"/>
              <w:ind w:left="-50"/>
              <w:jc w:val="both"/>
              <w:rPr>
                <w:b w:val="0"/>
                <w:sz w:val="22"/>
                <w:szCs w:val="22"/>
              </w:rPr>
            </w:pPr>
            <w:bookmarkStart w:id="1023" w:name="_Toc487795990"/>
            <w:r>
              <w:rPr>
                <w:b w:val="0"/>
                <w:sz w:val="22"/>
                <w:szCs w:val="22"/>
              </w:rPr>
              <w:t>- imprezy kulturalne,</w:t>
            </w:r>
            <w:bookmarkEnd w:id="1023"/>
          </w:p>
          <w:p w:rsidR="004A12B8" w:rsidRDefault="004A12B8" w:rsidP="009F2A79">
            <w:pPr>
              <w:pStyle w:val="1"/>
              <w:spacing w:line="276" w:lineRule="auto"/>
              <w:ind w:left="-50"/>
              <w:jc w:val="both"/>
              <w:rPr>
                <w:b w:val="0"/>
                <w:sz w:val="22"/>
                <w:szCs w:val="22"/>
              </w:rPr>
            </w:pPr>
            <w:bookmarkStart w:id="1024" w:name="_Toc487795991"/>
            <w:r>
              <w:rPr>
                <w:b w:val="0"/>
                <w:sz w:val="22"/>
                <w:szCs w:val="22"/>
              </w:rPr>
              <w:t>- zainteresowanie lokalną historią,</w:t>
            </w:r>
            <w:bookmarkEnd w:id="1024"/>
          </w:p>
          <w:p w:rsidR="005574D2" w:rsidRDefault="005574D2" w:rsidP="009F2A79">
            <w:pPr>
              <w:pStyle w:val="1"/>
              <w:spacing w:line="276" w:lineRule="auto"/>
              <w:ind w:left="-50"/>
              <w:jc w:val="both"/>
              <w:rPr>
                <w:b w:val="0"/>
                <w:sz w:val="22"/>
                <w:szCs w:val="22"/>
              </w:rPr>
            </w:pPr>
            <w:bookmarkStart w:id="1025" w:name="_Toc487795992"/>
            <w:r>
              <w:rPr>
                <w:b w:val="0"/>
                <w:sz w:val="22"/>
                <w:szCs w:val="22"/>
              </w:rPr>
              <w:t>- dostęp do placówek edukacyjnych,</w:t>
            </w:r>
            <w:bookmarkEnd w:id="1025"/>
          </w:p>
          <w:p w:rsidR="005574D2" w:rsidRPr="00E15901" w:rsidRDefault="005574D2" w:rsidP="009F2A79">
            <w:pPr>
              <w:pStyle w:val="1"/>
              <w:spacing w:line="276" w:lineRule="auto"/>
              <w:ind w:left="-50"/>
              <w:jc w:val="both"/>
              <w:rPr>
                <w:b w:val="0"/>
                <w:sz w:val="22"/>
                <w:szCs w:val="22"/>
              </w:rPr>
            </w:pPr>
            <w:bookmarkStart w:id="1026" w:name="_Toc487795993"/>
            <w:r>
              <w:rPr>
                <w:b w:val="0"/>
                <w:sz w:val="22"/>
                <w:szCs w:val="22"/>
              </w:rPr>
              <w:t>- możliwość zmiany kwalifikacji zawodowych, ich podniesienia lub uzupełnienia</w:t>
            </w:r>
            <w:bookmarkEnd w:id="1026"/>
          </w:p>
        </w:tc>
        <w:tc>
          <w:tcPr>
            <w:tcW w:w="3930" w:type="dxa"/>
          </w:tcPr>
          <w:p w:rsidR="00E15901" w:rsidRDefault="0029611F" w:rsidP="00E15901">
            <w:pPr>
              <w:pStyle w:val="1"/>
              <w:spacing w:line="276" w:lineRule="auto"/>
              <w:jc w:val="both"/>
              <w:rPr>
                <w:b w:val="0"/>
                <w:sz w:val="22"/>
                <w:szCs w:val="22"/>
              </w:rPr>
            </w:pPr>
            <w:bookmarkStart w:id="1027" w:name="_Toc487795994"/>
            <w:r>
              <w:rPr>
                <w:b w:val="0"/>
                <w:sz w:val="22"/>
                <w:szCs w:val="22"/>
              </w:rPr>
              <w:lastRenderedPageBreak/>
              <w:t xml:space="preserve">- część mieszkańców jest bierna, nastawiona roszczeniowo, korzysta </w:t>
            </w:r>
            <w:r w:rsidR="00345E68">
              <w:rPr>
                <w:b w:val="0"/>
                <w:sz w:val="22"/>
                <w:szCs w:val="22"/>
              </w:rPr>
              <w:br/>
            </w:r>
            <w:r>
              <w:rPr>
                <w:b w:val="0"/>
                <w:sz w:val="22"/>
                <w:szCs w:val="22"/>
              </w:rPr>
              <w:t xml:space="preserve">z pomocy społecznej, potrzebuje stałego wsparcia finansowego </w:t>
            </w:r>
            <w:r w:rsidR="00345E68">
              <w:rPr>
                <w:b w:val="0"/>
                <w:sz w:val="22"/>
                <w:szCs w:val="22"/>
              </w:rPr>
              <w:br/>
            </w:r>
            <w:r>
              <w:rPr>
                <w:b w:val="0"/>
                <w:sz w:val="22"/>
                <w:szCs w:val="22"/>
              </w:rPr>
              <w:t>i merytorycznego w zakresie usług asystenta rodziny,</w:t>
            </w:r>
            <w:bookmarkEnd w:id="1027"/>
          </w:p>
          <w:p w:rsidR="00345E68" w:rsidRDefault="00432E6F" w:rsidP="00E15901">
            <w:pPr>
              <w:pStyle w:val="1"/>
              <w:spacing w:line="276" w:lineRule="auto"/>
              <w:jc w:val="both"/>
              <w:rPr>
                <w:b w:val="0"/>
                <w:sz w:val="22"/>
                <w:szCs w:val="22"/>
              </w:rPr>
            </w:pPr>
            <w:bookmarkStart w:id="1028" w:name="_Toc487795995"/>
            <w:r>
              <w:rPr>
                <w:b w:val="0"/>
                <w:sz w:val="22"/>
                <w:szCs w:val="22"/>
              </w:rPr>
              <w:t xml:space="preserve">- dzieci wychowujące się w rodzinach </w:t>
            </w:r>
          </w:p>
          <w:p w:rsidR="00432E6F" w:rsidRDefault="00432E6F" w:rsidP="00E15901">
            <w:pPr>
              <w:pStyle w:val="1"/>
              <w:spacing w:line="276" w:lineRule="auto"/>
              <w:jc w:val="both"/>
              <w:rPr>
                <w:b w:val="0"/>
                <w:sz w:val="22"/>
                <w:szCs w:val="22"/>
              </w:rPr>
            </w:pPr>
            <w:r>
              <w:rPr>
                <w:b w:val="0"/>
                <w:sz w:val="22"/>
                <w:szCs w:val="22"/>
              </w:rPr>
              <w:t>z problemem alkoholowym, przemocą, bezrobociem,</w:t>
            </w:r>
            <w:bookmarkEnd w:id="1028"/>
          </w:p>
          <w:p w:rsidR="00EF435B" w:rsidRDefault="00EF435B" w:rsidP="00E15901">
            <w:pPr>
              <w:pStyle w:val="1"/>
              <w:spacing w:line="276" w:lineRule="auto"/>
              <w:jc w:val="both"/>
              <w:rPr>
                <w:b w:val="0"/>
                <w:sz w:val="22"/>
                <w:szCs w:val="22"/>
              </w:rPr>
            </w:pPr>
            <w:bookmarkStart w:id="1029" w:name="_Toc487795996"/>
            <w:r>
              <w:rPr>
                <w:b w:val="0"/>
                <w:sz w:val="22"/>
                <w:szCs w:val="22"/>
              </w:rPr>
              <w:t>- brak placówek i poradnictwa rodzinnego (m.in. w postaci wsparcia specjalistów, mediacji rodzinnych, szkoleń, warsztatów podnoszących kompetencje rodzicielskie),</w:t>
            </w:r>
            <w:bookmarkEnd w:id="1029"/>
          </w:p>
          <w:p w:rsidR="00432E6F" w:rsidRDefault="00432E6F" w:rsidP="00E15901">
            <w:pPr>
              <w:pStyle w:val="1"/>
              <w:spacing w:line="276" w:lineRule="auto"/>
              <w:jc w:val="both"/>
              <w:rPr>
                <w:b w:val="0"/>
                <w:sz w:val="22"/>
                <w:szCs w:val="22"/>
              </w:rPr>
            </w:pPr>
            <w:bookmarkStart w:id="1030" w:name="_Toc487795997"/>
            <w:r>
              <w:rPr>
                <w:b w:val="0"/>
                <w:sz w:val="22"/>
                <w:szCs w:val="22"/>
              </w:rPr>
              <w:t>- bezrobocie i niechęć do podejmowania pracy,</w:t>
            </w:r>
            <w:bookmarkEnd w:id="1030"/>
          </w:p>
          <w:p w:rsidR="001F3B20" w:rsidRDefault="001F3B20" w:rsidP="00E15901">
            <w:pPr>
              <w:pStyle w:val="1"/>
              <w:spacing w:line="276" w:lineRule="auto"/>
              <w:jc w:val="both"/>
              <w:rPr>
                <w:b w:val="0"/>
                <w:sz w:val="22"/>
                <w:szCs w:val="22"/>
              </w:rPr>
            </w:pPr>
            <w:bookmarkStart w:id="1031" w:name="_Toc487795998"/>
            <w:r>
              <w:rPr>
                <w:b w:val="0"/>
                <w:sz w:val="22"/>
                <w:szCs w:val="22"/>
              </w:rPr>
              <w:t>- zjawisko dziedziczenia biedy,</w:t>
            </w:r>
            <w:bookmarkEnd w:id="1031"/>
          </w:p>
          <w:p w:rsidR="00432E6F" w:rsidRDefault="00432E6F" w:rsidP="00E15901">
            <w:pPr>
              <w:pStyle w:val="1"/>
              <w:spacing w:line="276" w:lineRule="auto"/>
              <w:jc w:val="both"/>
              <w:rPr>
                <w:b w:val="0"/>
                <w:sz w:val="22"/>
                <w:szCs w:val="22"/>
              </w:rPr>
            </w:pPr>
            <w:bookmarkStart w:id="1032" w:name="_Toc487795999"/>
            <w:r>
              <w:rPr>
                <w:b w:val="0"/>
                <w:sz w:val="22"/>
                <w:szCs w:val="22"/>
              </w:rPr>
              <w:t>- kradzieże i rozboje,</w:t>
            </w:r>
            <w:bookmarkEnd w:id="1032"/>
          </w:p>
          <w:p w:rsidR="004A12B8" w:rsidRDefault="004A12B8" w:rsidP="00E15901">
            <w:pPr>
              <w:pStyle w:val="1"/>
              <w:spacing w:line="276" w:lineRule="auto"/>
              <w:jc w:val="both"/>
              <w:rPr>
                <w:b w:val="0"/>
                <w:sz w:val="22"/>
                <w:szCs w:val="22"/>
              </w:rPr>
            </w:pPr>
            <w:bookmarkStart w:id="1033" w:name="_Toc487796000"/>
            <w:r>
              <w:rPr>
                <w:b w:val="0"/>
                <w:sz w:val="22"/>
                <w:szCs w:val="22"/>
              </w:rPr>
              <w:t xml:space="preserve">- ograniczony dostęp do rozrywki ze względu na niski status społeczny </w:t>
            </w:r>
            <w:r w:rsidR="00345E68">
              <w:rPr>
                <w:b w:val="0"/>
                <w:sz w:val="22"/>
                <w:szCs w:val="22"/>
              </w:rPr>
              <w:br/>
            </w:r>
            <w:r>
              <w:rPr>
                <w:b w:val="0"/>
                <w:sz w:val="22"/>
                <w:szCs w:val="22"/>
              </w:rPr>
              <w:t>i finansowy</w:t>
            </w:r>
            <w:r w:rsidR="00EF435B">
              <w:rPr>
                <w:b w:val="0"/>
                <w:sz w:val="22"/>
                <w:szCs w:val="22"/>
              </w:rPr>
              <w:t xml:space="preserve"> lub związane z tym poczucie bycia „gorszym”,</w:t>
            </w:r>
            <w:bookmarkEnd w:id="1033"/>
          </w:p>
          <w:p w:rsidR="00432E6F" w:rsidRDefault="00432E6F" w:rsidP="00E15901">
            <w:pPr>
              <w:pStyle w:val="1"/>
              <w:spacing w:line="276" w:lineRule="auto"/>
              <w:jc w:val="both"/>
              <w:rPr>
                <w:b w:val="0"/>
                <w:sz w:val="22"/>
                <w:szCs w:val="22"/>
              </w:rPr>
            </w:pPr>
            <w:bookmarkStart w:id="1034" w:name="_Toc487796001"/>
            <w:r>
              <w:rPr>
                <w:b w:val="0"/>
                <w:sz w:val="22"/>
                <w:szCs w:val="22"/>
              </w:rPr>
              <w:t>- brak konstruktywnej współpracy na rzecz osób starszych i samotnych,</w:t>
            </w:r>
            <w:bookmarkEnd w:id="1034"/>
          </w:p>
          <w:p w:rsidR="00605013" w:rsidRDefault="00605013" w:rsidP="00E15901">
            <w:pPr>
              <w:pStyle w:val="1"/>
              <w:spacing w:line="276" w:lineRule="auto"/>
              <w:jc w:val="both"/>
              <w:rPr>
                <w:b w:val="0"/>
                <w:sz w:val="22"/>
                <w:szCs w:val="22"/>
              </w:rPr>
            </w:pPr>
            <w:bookmarkStart w:id="1035" w:name="_Toc487796002"/>
            <w:r>
              <w:rPr>
                <w:b w:val="0"/>
                <w:sz w:val="22"/>
                <w:szCs w:val="22"/>
              </w:rPr>
              <w:t>- nasilenie się zjawiska starzenia się społeczeństwa,</w:t>
            </w:r>
            <w:bookmarkEnd w:id="1035"/>
          </w:p>
          <w:p w:rsidR="00605013" w:rsidRDefault="00605013" w:rsidP="00E15901">
            <w:pPr>
              <w:pStyle w:val="1"/>
              <w:spacing w:line="276" w:lineRule="auto"/>
              <w:jc w:val="both"/>
              <w:rPr>
                <w:b w:val="0"/>
                <w:sz w:val="22"/>
                <w:szCs w:val="22"/>
              </w:rPr>
            </w:pPr>
            <w:bookmarkStart w:id="1036" w:name="_Toc487796003"/>
            <w:r>
              <w:rPr>
                <w:b w:val="0"/>
                <w:sz w:val="22"/>
                <w:szCs w:val="22"/>
              </w:rPr>
              <w:t>- brak bazy lokalowej dla organizacji pozarządowych,</w:t>
            </w:r>
            <w:bookmarkEnd w:id="1036"/>
          </w:p>
          <w:p w:rsidR="004A12B8" w:rsidRDefault="004A12B8" w:rsidP="00E15901">
            <w:pPr>
              <w:pStyle w:val="1"/>
              <w:spacing w:line="276" w:lineRule="auto"/>
              <w:jc w:val="both"/>
              <w:rPr>
                <w:b w:val="0"/>
                <w:sz w:val="22"/>
                <w:szCs w:val="22"/>
              </w:rPr>
            </w:pPr>
            <w:bookmarkStart w:id="1037" w:name="_Toc487796004"/>
            <w:r>
              <w:rPr>
                <w:b w:val="0"/>
                <w:sz w:val="22"/>
                <w:szCs w:val="22"/>
              </w:rPr>
              <w:t>- mała wiedza mieszkańców na temat lokalnej tradycji i historii,</w:t>
            </w:r>
            <w:bookmarkEnd w:id="1037"/>
          </w:p>
          <w:p w:rsidR="004A12B8" w:rsidRDefault="00FD080F" w:rsidP="00E15901">
            <w:pPr>
              <w:pStyle w:val="1"/>
              <w:spacing w:line="276" w:lineRule="auto"/>
              <w:jc w:val="both"/>
              <w:rPr>
                <w:b w:val="0"/>
                <w:sz w:val="22"/>
                <w:szCs w:val="22"/>
              </w:rPr>
            </w:pPr>
            <w:bookmarkStart w:id="1038" w:name="_Toc487796005"/>
            <w:r>
              <w:rPr>
                <w:b w:val="0"/>
                <w:sz w:val="22"/>
                <w:szCs w:val="22"/>
              </w:rPr>
              <w:t xml:space="preserve">- wysoki poziom migracji związany </w:t>
            </w:r>
            <w:r w:rsidR="00345E68">
              <w:rPr>
                <w:b w:val="0"/>
                <w:sz w:val="22"/>
                <w:szCs w:val="22"/>
              </w:rPr>
              <w:br/>
            </w:r>
            <w:r>
              <w:rPr>
                <w:b w:val="0"/>
                <w:sz w:val="22"/>
                <w:szCs w:val="22"/>
              </w:rPr>
              <w:t>z brakiem perspektyw,</w:t>
            </w:r>
            <w:bookmarkEnd w:id="1038"/>
          </w:p>
          <w:p w:rsidR="00EF435B" w:rsidRPr="00E15901" w:rsidRDefault="00EF435B" w:rsidP="00E15901">
            <w:pPr>
              <w:pStyle w:val="1"/>
              <w:spacing w:line="276" w:lineRule="auto"/>
              <w:jc w:val="both"/>
              <w:rPr>
                <w:b w:val="0"/>
                <w:sz w:val="22"/>
                <w:szCs w:val="22"/>
              </w:rPr>
            </w:pPr>
            <w:bookmarkStart w:id="1039" w:name="_Toc487796006"/>
            <w:r>
              <w:rPr>
                <w:b w:val="0"/>
                <w:sz w:val="22"/>
                <w:szCs w:val="22"/>
              </w:rPr>
              <w:t>- ograniczony dostęp do lekarzy specjalistów,</w:t>
            </w:r>
            <w:bookmarkEnd w:id="1039"/>
          </w:p>
        </w:tc>
      </w:tr>
      <w:tr w:rsidR="00E15901" w:rsidTr="002E7554">
        <w:tc>
          <w:tcPr>
            <w:tcW w:w="1468" w:type="dxa"/>
          </w:tcPr>
          <w:p w:rsidR="00E15901" w:rsidRPr="0029611F" w:rsidRDefault="0029611F" w:rsidP="00E15901">
            <w:pPr>
              <w:pStyle w:val="1"/>
              <w:spacing w:line="276" w:lineRule="auto"/>
              <w:jc w:val="both"/>
              <w:rPr>
                <w:b w:val="0"/>
                <w:sz w:val="20"/>
                <w:szCs w:val="20"/>
              </w:rPr>
            </w:pPr>
            <w:bookmarkStart w:id="1040" w:name="_Toc487796007"/>
            <w:r w:rsidRPr="0029611F">
              <w:rPr>
                <w:b w:val="0"/>
                <w:sz w:val="20"/>
                <w:szCs w:val="20"/>
              </w:rPr>
              <w:lastRenderedPageBreak/>
              <w:t>gospodarcza</w:t>
            </w:r>
            <w:bookmarkEnd w:id="1040"/>
          </w:p>
        </w:tc>
        <w:tc>
          <w:tcPr>
            <w:tcW w:w="3890" w:type="dxa"/>
          </w:tcPr>
          <w:p w:rsidR="00F04438" w:rsidRDefault="00F04438" w:rsidP="00E15901">
            <w:pPr>
              <w:pStyle w:val="1"/>
              <w:spacing w:line="276" w:lineRule="auto"/>
              <w:jc w:val="both"/>
              <w:rPr>
                <w:b w:val="0"/>
                <w:sz w:val="22"/>
                <w:szCs w:val="22"/>
              </w:rPr>
            </w:pPr>
            <w:bookmarkStart w:id="1041" w:name="_Toc487796008"/>
            <w:r>
              <w:rPr>
                <w:b w:val="0"/>
                <w:sz w:val="22"/>
                <w:szCs w:val="22"/>
              </w:rPr>
              <w:t>- strefa ekonomiczna,</w:t>
            </w:r>
            <w:bookmarkEnd w:id="1041"/>
          </w:p>
          <w:p w:rsidR="00F04438" w:rsidRPr="00E15901" w:rsidRDefault="00F04438" w:rsidP="00E15901">
            <w:pPr>
              <w:pStyle w:val="1"/>
              <w:spacing w:line="276" w:lineRule="auto"/>
              <w:jc w:val="both"/>
              <w:rPr>
                <w:b w:val="0"/>
                <w:sz w:val="22"/>
                <w:szCs w:val="22"/>
              </w:rPr>
            </w:pPr>
            <w:bookmarkStart w:id="1042" w:name="_Toc487796009"/>
            <w:r>
              <w:rPr>
                <w:b w:val="0"/>
                <w:sz w:val="22"/>
                <w:szCs w:val="22"/>
              </w:rPr>
              <w:t>- duża liczba oraz zróżnicowana oferta punktów handlowych i usługowych,</w:t>
            </w:r>
            <w:bookmarkEnd w:id="1042"/>
          </w:p>
        </w:tc>
        <w:tc>
          <w:tcPr>
            <w:tcW w:w="3930" w:type="dxa"/>
          </w:tcPr>
          <w:p w:rsidR="00E15901" w:rsidRDefault="00F04438" w:rsidP="00E15901">
            <w:pPr>
              <w:pStyle w:val="1"/>
              <w:spacing w:line="276" w:lineRule="auto"/>
              <w:jc w:val="both"/>
              <w:rPr>
                <w:b w:val="0"/>
                <w:sz w:val="22"/>
                <w:szCs w:val="22"/>
              </w:rPr>
            </w:pPr>
            <w:bookmarkStart w:id="1043" w:name="_Toc487796010"/>
            <w:r>
              <w:rPr>
                <w:b w:val="0"/>
                <w:sz w:val="22"/>
                <w:szCs w:val="22"/>
              </w:rPr>
              <w:t>- brak większych inwestorów,</w:t>
            </w:r>
            <w:bookmarkEnd w:id="1043"/>
          </w:p>
          <w:p w:rsidR="00F04438" w:rsidRDefault="00F04438" w:rsidP="00E15901">
            <w:pPr>
              <w:pStyle w:val="1"/>
              <w:spacing w:line="276" w:lineRule="auto"/>
              <w:jc w:val="both"/>
              <w:rPr>
                <w:b w:val="0"/>
                <w:sz w:val="22"/>
                <w:szCs w:val="22"/>
              </w:rPr>
            </w:pPr>
            <w:bookmarkStart w:id="1044" w:name="_Toc487796011"/>
            <w:r>
              <w:rPr>
                <w:b w:val="0"/>
                <w:sz w:val="22"/>
                <w:szCs w:val="22"/>
              </w:rPr>
              <w:t>- zbyt mały rynek zbytu,</w:t>
            </w:r>
            <w:bookmarkEnd w:id="1044"/>
          </w:p>
          <w:p w:rsidR="00C92AB1" w:rsidRDefault="00C92AB1" w:rsidP="00E15901">
            <w:pPr>
              <w:pStyle w:val="1"/>
              <w:spacing w:line="276" w:lineRule="auto"/>
              <w:jc w:val="both"/>
              <w:rPr>
                <w:b w:val="0"/>
                <w:sz w:val="22"/>
                <w:szCs w:val="22"/>
              </w:rPr>
            </w:pPr>
            <w:bookmarkStart w:id="1045" w:name="_Toc487796012"/>
            <w:r>
              <w:rPr>
                <w:b w:val="0"/>
                <w:sz w:val="22"/>
                <w:szCs w:val="22"/>
              </w:rPr>
              <w:t>- brak instytucji około biznesowych, wspierających przedsiębiorców,</w:t>
            </w:r>
            <w:bookmarkEnd w:id="1045"/>
          </w:p>
          <w:p w:rsidR="00C92AB1" w:rsidRPr="00E15901" w:rsidRDefault="00C92AB1" w:rsidP="00E15901">
            <w:pPr>
              <w:pStyle w:val="1"/>
              <w:spacing w:line="276" w:lineRule="auto"/>
              <w:jc w:val="both"/>
              <w:rPr>
                <w:b w:val="0"/>
                <w:sz w:val="22"/>
                <w:szCs w:val="22"/>
              </w:rPr>
            </w:pPr>
            <w:bookmarkStart w:id="1046" w:name="_Toc487796013"/>
            <w:r>
              <w:rPr>
                <w:b w:val="0"/>
                <w:sz w:val="22"/>
                <w:szCs w:val="22"/>
              </w:rPr>
              <w:t>- trudności w znalezieniu pracowników o określonych kwalifikacjach zawodowych,</w:t>
            </w:r>
            <w:bookmarkEnd w:id="1046"/>
          </w:p>
        </w:tc>
      </w:tr>
      <w:tr w:rsidR="00E15901" w:rsidTr="002E7554">
        <w:tc>
          <w:tcPr>
            <w:tcW w:w="1468" w:type="dxa"/>
          </w:tcPr>
          <w:p w:rsidR="00E15901" w:rsidRPr="0029611F" w:rsidRDefault="0029611F" w:rsidP="00E15901">
            <w:pPr>
              <w:pStyle w:val="1"/>
              <w:spacing w:line="276" w:lineRule="auto"/>
              <w:jc w:val="both"/>
              <w:rPr>
                <w:b w:val="0"/>
                <w:sz w:val="20"/>
                <w:szCs w:val="20"/>
              </w:rPr>
            </w:pPr>
            <w:bookmarkStart w:id="1047" w:name="_Toc487796014"/>
            <w:r w:rsidRPr="0029611F">
              <w:rPr>
                <w:b w:val="0"/>
                <w:sz w:val="20"/>
                <w:szCs w:val="20"/>
              </w:rPr>
              <w:t>przestrzenno-funkcjonalna</w:t>
            </w:r>
            <w:bookmarkEnd w:id="1047"/>
          </w:p>
        </w:tc>
        <w:tc>
          <w:tcPr>
            <w:tcW w:w="3890" w:type="dxa"/>
          </w:tcPr>
          <w:p w:rsidR="00E15901" w:rsidRDefault="00F45486" w:rsidP="00E15901">
            <w:pPr>
              <w:pStyle w:val="1"/>
              <w:spacing w:line="276" w:lineRule="auto"/>
              <w:jc w:val="both"/>
              <w:rPr>
                <w:b w:val="0"/>
                <w:sz w:val="22"/>
                <w:szCs w:val="22"/>
              </w:rPr>
            </w:pPr>
            <w:bookmarkStart w:id="1048" w:name="_Toc487796015"/>
            <w:r>
              <w:rPr>
                <w:b w:val="0"/>
                <w:sz w:val="22"/>
                <w:szCs w:val="22"/>
              </w:rPr>
              <w:t>- miejsca spotkań: skwer z fontanną, przy rzece, sala gimnastyczna „Lech”, p</w:t>
            </w:r>
            <w:r w:rsidR="00C10AF4">
              <w:rPr>
                <w:b w:val="0"/>
                <w:sz w:val="22"/>
                <w:szCs w:val="22"/>
              </w:rPr>
              <w:t>lac zabaw i park, park przy ŻDK</w:t>
            </w:r>
            <w:bookmarkEnd w:id="1048"/>
          </w:p>
          <w:p w:rsidR="00C10AF4" w:rsidRDefault="00C10AF4" w:rsidP="00C10AF4">
            <w:pPr>
              <w:pStyle w:val="1"/>
              <w:spacing w:line="276" w:lineRule="auto"/>
              <w:jc w:val="both"/>
              <w:rPr>
                <w:b w:val="0"/>
                <w:sz w:val="22"/>
                <w:szCs w:val="22"/>
              </w:rPr>
            </w:pPr>
            <w:bookmarkStart w:id="1049" w:name="_Toc487796016"/>
            <w:r>
              <w:rPr>
                <w:b w:val="0"/>
                <w:sz w:val="22"/>
                <w:szCs w:val="22"/>
              </w:rPr>
              <w:t>- wyodrębniony i zagospodarowany centralny punkt miasta,</w:t>
            </w:r>
            <w:bookmarkEnd w:id="1049"/>
          </w:p>
          <w:p w:rsidR="00C10AF4" w:rsidRDefault="00C10AF4" w:rsidP="00C10AF4">
            <w:pPr>
              <w:pStyle w:val="1"/>
              <w:spacing w:line="276" w:lineRule="auto"/>
              <w:jc w:val="both"/>
              <w:rPr>
                <w:b w:val="0"/>
                <w:sz w:val="22"/>
                <w:szCs w:val="22"/>
              </w:rPr>
            </w:pPr>
            <w:bookmarkStart w:id="1050" w:name="_Toc487796017"/>
            <w:r>
              <w:rPr>
                <w:b w:val="0"/>
                <w:sz w:val="22"/>
                <w:szCs w:val="22"/>
              </w:rPr>
              <w:t>- dobrze rozwinięta baza sportowa,</w:t>
            </w:r>
            <w:bookmarkEnd w:id="1050"/>
          </w:p>
          <w:p w:rsidR="00605013" w:rsidRDefault="00605013" w:rsidP="00C10AF4">
            <w:pPr>
              <w:pStyle w:val="1"/>
              <w:spacing w:line="276" w:lineRule="auto"/>
              <w:jc w:val="both"/>
              <w:rPr>
                <w:b w:val="0"/>
                <w:sz w:val="22"/>
                <w:szCs w:val="22"/>
              </w:rPr>
            </w:pPr>
            <w:bookmarkStart w:id="1051" w:name="_Toc487796018"/>
            <w:r>
              <w:rPr>
                <w:b w:val="0"/>
                <w:sz w:val="22"/>
                <w:szCs w:val="22"/>
              </w:rPr>
              <w:t>- dobrze rozwinięta sieć drogowa,</w:t>
            </w:r>
            <w:bookmarkEnd w:id="1051"/>
          </w:p>
          <w:p w:rsidR="005574D2" w:rsidRPr="00E15901" w:rsidRDefault="005574D2" w:rsidP="00C10AF4">
            <w:pPr>
              <w:pStyle w:val="1"/>
              <w:spacing w:line="276" w:lineRule="auto"/>
              <w:jc w:val="both"/>
              <w:rPr>
                <w:b w:val="0"/>
                <w:sz w:val="22"/>
                <w:szCs w:val="22"/>
              </w:rPr>
            </w:pPr>
            <w:bookmarkStart w:id="1052" w:name="_Toc487796019"/>
            <w:r>
              <w:rPr>
                <w:b w:val="0"/>
                <w:sz w:val="22"/>
                <w:szCs w:val="22"/>
              </w:rPr>
              <w:t>- dobra dostępność do komunikacji publicznej,</w:t>
            </w:r>
            <w:bookmarkEnd w:id="1052"/>
          </w:p>
        </w:tc>
        <w:tc>
          <w:tcPr>
            <w:tcW w:w="3930" w:type="dxa"/>
          </w:tcPr>
          <w:p w:rsidR="00E15901" w:rsidRDefault="00432E6F" w:rsidP="00E15901">
            <w:pPr>
              <w:pStyle w:val="1"/>
              <w:spacing w:line="276" w:lineRule="auto"/>
              <w:jc w:val="both"/>
              <w:rPr>
                <w:b w:val="0"/>
                <w:sz w:val="22"/>
                <w:szCs w:val="22"/>
              </w:rPr>
            </w:pPr>
            <w:bookmarkStart w:id="1053" w:name="_Toc487796020"/>
            <w:r>
              <w:rPr>
                <w:b w:val="0"/>
                <w:sz w:val="22"/>
                <w:szCs w:val="22"/>
              </w:rPr>
              <w:t xml:space="preserve">- niezadbane mieszkania, podwórka </w:t>
            </w:r>
            <w:r w:rsidR="00345E68">
              <w:rPr>
                <w:b w:val="0"/>
                <w:sz w:val="22"/>
                <w:szCs w:val="22"/>
              </w:rPr>
              <w:br/>
            </w:r>
            <w:r>
              <w:rPr>
                <w:b w:val="0"/>
                <w:sz w:val="22"/>
                <w:szCs w:val="22"/>
              </w:rPr>
              <w:t>i otoczenie budynków w przypadku kamienic socjalnych,</w:t>
            </w:r>
            <w:bookmarkEnd w:id="1053"/>
          </w:p>
          <w:p w:rsidR="00432E6F" w:rsidRDefault="00432E6F" w:rsidP="00E15901">
            <w:pPr>
              <w:pStyle w:val="1"/>
              <w:spacing w:line="276" w:lineRule="auto"/>
              <w:jc w:val="both"/>
              <w:rPr>
                <w:b w:val="0"/>
                <w:sz w:val="22"/>
                <w:szCs w:val="22"/>
              </w:rPr>
            </w:pPr>
            <w:bookmarkStart w:id="1054" w:name="_Toc487796021"/>
            <w:r>
              <w:rPr>
                <w:b w:val="0"/>
                <w:sz w:val="22"/>
                <w:szCs w:val="22"/>
              </w:rPr>
              <w:t>- brak miejsc do spędzania wolnego czasu,</w:t>
            </w:r>
            <w:r w:rsidR="00C10AF4">
              <w:rPr>
                <w:b w:val="0"/>
                <w:sz w:val="22"/>
                <w:szCs w:val="22"/>
              </w:rPr>
              <w:t xml:space="preserve"> niezagospodarowane przestrzenie między budynkami </w:t>
            </w:r>
            <w:r w:rsidR="00345E68">
              <w:rPr>
                <w:b w:val="0"/>
                <w:sz w:val="22"/>
                <w:szCs w:val="22"/>
              </w:rPr>
              <w:br/>
            </w:r>
            <w:r w:rsidR="00C10AF4">
              <w:rPr>
                <w:b w:val="0"/>
                <w:sz w:val="22"/>
                <w:szCs w:val="22"/>
              </w:rPr>
              <w:t>w obrębie Starego Miasta,</w:t>
            </w:r>
            <w:bookmarkEnd w:id="1054"/>
          </w:p>
          <w:p w:rsidR="001F3B20" w:rsidRDefault="001F3B20" w:rsidP="00E15901">
            <w:pPr>
              <w:pStyle w:val="1"/>
              <w:spacing w:line="276" w:lineRule="auto"/>
              <w:jc w:val="both"/>
              <w:rPr>
                <w:b w:val="0"/>
                <w:sz w:val="22"/>
                <w:szCs w:val="22"/>
              </w:rPr>
            </w:pPr>
            <w:bookmarkStart w:id="1055" w:name="_Toc487796022"/>
            <w:r>
              <w:rPr>
                <w:b w:val="0"/>
                <w:sz w:val="22"/>
                <w:szCs w:val="22"/>
              </w:rPr>
              <w:t>- brak placówki podtrzymującej lokalne tradycje i promującej lokalne dziedzictwo kulturalne,</w:t>
            </w:r>
            <w:bookmarkEnd w:id="1055"/>
          </w:p>
          <w:p w:rsidR="00432E6F" w:rsidRDefault="00432E6F" w:rsidP="00E15901">
            <w:pPr>
              <w:pStyle w:val="1"/>
              <w:spacing w:line="276" w:lineRule="auto"/>
              <w:jc w:val="both"/>
              <w:rPr>
                <w:b w:val="0"/>
                <w:sz w:val="22"/>
                <w:szCs w:val="22"/>
              </w:rPr>
            </w:pPr>
            <w:bookmarkStart w:id="1056" w:name="_Toc487796023"/>
            <w:r>
              <w:rPr>
                <w:b w:val="0"/>
                <w:sz w:val="22"/>
                <w:szCs w:val="22"/>
              </w:rPr>
              <w:t xml:space="preserve">- brak miejsca dziennego pobytu </w:t>
            </w:r>
            <w:r w:rsidR="00345E68">
              <w:rPr>
                <w:b w:val="0"/>
                <w:sz w:val="22"/>
                <w:szCs w:val="22"/>
              </w:rPr>
              <w:br/>
            </w:r>
            <w:r>
              <w:rPr>
                <w:b w:val="0"/>
                <w:sz w:val="22"/>
                <w:szCs w:val="22"/>
              </w:rPr>
              <w:t>i integracji dla seniorów i osób samotnych,</w:t>
            </w:r>
            <w:bookmarkEnd w:id="1056"/>
          </w:p>
          <w:p w:rsidR="009F2A79" w:rsidRDefault="009F2A79" w:rsidP="00E15901">
            <w:pPr>
              <w:pStyle w:val="1"/>
              <w:spacing w:line="276" w:lineRule="auto"/>
              <w:jc w:val="both"/>
              <w:rPr>
                <w:b w:val="0"/>
                <w:sz w:val="22"/>
                <w:szCs w:val="22"/>
              </w:rPr>
            </w:pPr>
            <w:bookmarkStart w:id="1057" w:name="_Toc487796024"/>
            <w:r>
              <w:rPr>
                <w:b w:val="0"/>
                <w:sz w:val="22"/>
                <w:szCs w:val="22"/>
              </w:rPr>
              <w:t xml:space="preserve">- brak miejsc spotkań, </w:t>
            </w:r>
            <w:r w:rsidR="00605013">
              <w:rPr>
                <w:b w:val="0"/>
                <w:sz w:val="22"/>
                <w:szCs w:val="22"/>
              </w:rPr>
              <w:t>obiektów gastronomicznych</w:t>
            </w:r>
            <w:r>
              <w:rPr>
                <w:b w:val="0"/>
                <w:sz w:val="22"/>
                <w:szCs w:val="22"/>
              </w:rPr>
              <w:t>,</w:t>
            </w:r>
            <w:r w:rsidR="00605013">
              <w:rPr>
                <w:b w:val="0"/>
                <w:sz w:val="22"/>
                <w:szCs w:val="22"/>
              </w:rPr>
              <w:t xml:space="preserve"> bazy hotelowej,</w:t>
            </w:r>
            <w:bookmarkEnd w:id="1057"/>
          </w:p>
          <w:p w:rsidR="00F04438" w:rsidRDefault="00F04438" w:rsidP="00E15901">
            <w:pPr>
              <w:pStyle w:val="1"/>
              <w:spacing w:line="276" w:lineRule="auto"/>
              <w:jc w:val="both"/>
              <w:rPr>
                <w:b w:val="0"/>
                <w:sz w:val="22"/>
                <w:szCs w:val="22"/>
              </w:rPr>
            </w:pPr>
            <w:bookmarkStart w:id="1058" w:name="_Toc487796025"/>
            <w:r>
              <w:rPr>
                <w:b w:val="0"/>
                <w:sz w:val="22"/>
                <w:szCs w:val="22"/>
              </w:rPr>
              <w:t xml:space="preserve">- brak kanalizacji oraz wodociągów </w:t>
            </w:r>
            <w:r w:rsidR="00345E68">
              <w:rPr>
                <w:b w:val="0"/>
                <w:sz w:val="22"/>
                <w:szCs w:val="22"/>
              </w:rPr>
              <w:br/>
            </w:r>
            <w:r>
              <w:rPr>
                <w:b w:val="0"/>
                <w:sz w:val="22"/>
                <w:szCs w:val="22"/>
              </w:rPr>
              <w:t>w przypadku niektórych kamienic,</w:t>
            </w:r>
            <w:bookmarkEnd w:id="1058"/>
          </w:p>
          <w:p w:rsidR="00F04438" w:rsidRDefault="00F04438" w:rsidP="00E15901">
            <w:pPr>
              <w:pStyle w:val="1"/>
              <w:spacing w:line="276" w:lineRule="auto"/>
              <w:jc w:val="both"/>
              <w:rPr>
                <w:b w:val="0"/>
                <w:sz w:val="22"/>
                <w:szCs w:val="22"/>
              </w:rPr>
            </w:pPr>
            <w:bookmarkStart w:id="1059" w:name="_Toc487796026"/>
            <w:r>
              <w:rPr>
                <w:b w:val="0"/>
                <w:sz w:val="22"/>
                <w:szCs w:val="22"/>
              </w:rPr>
              <w:t>- zły stan dróg,</w:t>
            </w:r>
            <w:bookmarkEnd w:id="1059"/>
          </w:p>
          <w:p w:rsidR="00F04438" w:rsidRDefault="00F04438" w:rsidP="00E15901">
            <w:pPr>
              <w:pStyle w:val="1"/>
              <w:spacing w:line="276" w:lineRule="auto"/>
              <w:jc w:val="both"/>
              <w:rPr>
                <w:b w:val="0"/>
                <w:sz w:val="22"/>
                <w:szCs w:val="22"/>
              </w:rPr>
            </w:pPr>
            <w:bookmarkStart w:id="1060" w:name="_Toc487796027"/>
            <w:r>
              <w:rPr>
                <w:b w:val="0"/>
                <w:sz w:val="22"/>
                <w:szCs w:val="22"/>
              </w:rPr>
              <w:t>- niedostateczna liczba parkingów skutkująca problemem z przejazdem na głównych drogach, wzdłuż których parkują samochody</w:t>
            </w:r>
            <w:r w:rsidR="00C10AF4">
              <w:rPr>
                <w:b w:val="0"/>
                <w:sz w:val="22"/>
                <w:szCs w:val="22"/>
              </w:rPr>
              <w:t>,</w:t>
            </w:r>
            <w:bookmarkEnd w:id="1060"/>
          </w:p>
          <w:p w:rsidR="00C10AF4" w:rsidRDefault="00C10AF4" w:rsidP="00E15901">
            <w:pPr>
              <w:pStyle w:val="1"/>
              <w:spacing w:line="276" w:lineRule="auto"/>
              <w:jc w:val="both"/>
              <w:rPr>
                <w:b w:val="0"/>
                <w:sz w:val="22"/>
                <w:szCs w:val="22"/>
              </w:rPr>
            </w:pPr>
            <w:bookmarkStart w:id="1061" w:name="_Toc487796028"/>
            <w:r>
              <w:rPr>
                <w:b w:val="0"/>
                <w:sz w:val="22"/>
                <w:szCs w:val="22"/>
              </w:rPr>
              <w:t>- niedostatecznie rozwinięta infrastruktura okołodrogowa,</w:t>
            </w:r>
            <w:bookmarkEnd w:id="1061"/>
          </w:p>
          <w:p w:rsidR="00C10AF4" w:rsidRDefault="00C10AF4" w:rsidP="00E15901">
            <w:pPr>
              <w:pStyle w:val="1"/>
              <w:spacing w:line="276" w:lineRule="auto"/>
              <w:jc w:val="both"/>
              <w:rPr>
                <w:b w:val="0"/>
                <w:sz w:val="22"/>
                <w:szCs w:val="22"/>
              </w:rPr>
            </w:pPr>
            <w:bookmarkStart w:id="1062" w:name="_Toc487796029"/>
            <w:r>
              <w:rPr>
                <w:b w:val="0"/>
                <w:sz w:val="22"/>
                <w:szCs w:val="22"/>
              </w:rPr>
              <w:t>- zanieczyszczenie przestrzeni psimi odchodami,</w:t>
            </w:r>
            <w:bookmarkEnd w:id="1062"/>
            <w:r>
              <w:rPr>
                <w:b w:val="0"/>
                <w:sz w:val="22"/>
                <w:szCs w:val="22"/>
              </w:rPr>
              <w:t xml:space="preserve"> </w:t>
            </w:r>
          </w:p>
          <w:p w:rsidR="00C10AF4" w:rsidRDefault="00C10AF4" w:rsidP="00E15901">
            <w:pPr>
              <w:pStyle w:val="1"/>
              <w:spacing w:line="276" w:lineRule="auto"/>
              <w:jc w:val="both"/>
              <w:rPr>
                <w:b w:val="0"/>
                <w:sz w:val="22"/>
                <w:szCs w:val="22"/>
              </w:rPr>
            </w:pPr>
            <w:bookmarkStart w:id="1063" w:name="_Toc487796030"/>
            <w:r>
              <w:rPr>
                <w:b w:val="0"/>
                <w:sz w:val="22"/>
                <w:szCs w:val="22"/>
              </w:rPr>
              <w:t>- bariery architektoniczne</w:t>
            </w:r>
            <w:r w:rsidR="001F3B20">
              <w:rPr>
                <w:b w:val="0"/>
                <w:sz w:val="22"/>
                <w:szCs w:val="22"/>
              </w:rPr>
              <w:t>,</w:t>
            </w:r>
            <w:bookmarkEnd w:id="1063"/>
          </w:p>
          <w:p w:rsidR="001F3B20" w:rsidRPr="00E15901" w:rsidRDefault="001F3B20" w:rsidP="00E15901">
            <w:pPr>
              <w:pStyle w:val="1"/>
              <w:spacing w:line="276" w:lineRule="auto"/>
              <w:jc w:val="both"/>
              <w:rPr>
                <w:b w:val="0"/>
                <w:sz w:val="22"/>
                <w:szCs w:val="22"/>
              </w:rPr>
            </w:pPr>
            <w:bookmarkStart w:id="1064" w:name="_Toc487796031"/>
            <w:r>
              <w:rPr>
                <w:b w:val="0"/>
                <w:sz w:val="22"/>
                <w:szCs w:val="22"/>
              </w:rPr>
              <w:lastRenderedPageBreak/>
              <w:t>- niedostateczna sieć monitoringu sprzyjająca dewastacji,</w:t>
            </w:r>
            <w:bookmarkEnd w:id="1064"/>
          </w:p>
        </w:tc>
      </w:tr>
      <w:tr w:rsidR="00E15901" w:rsidTr="002E7554">
        <w:tc>
          <w:tcPr>
            <w:tcW w:w="1468" w:type="dxa"/>
          </w:tcPr>
          <w:p w:rsidR="00E15901" w:rsidRPr="00E15901" w:rsidRDefault="0029611F" w:rsidP="00E15901">
            <w:pPr>
              <w:pStyle w:val="1"/>
              <w:spacing w:line="276" w:lineRule="auto"/>
              <w:jc w:val="both"/>
              <w:rPr>
                <w:b w:val="0"/>
                <w:sz w:val="22"/>
                <w:szCs w:val="22"/>
              </w:rPr>
            </w:pPr>
            <w:bookmarkStart w:id="1065" w:name="_Toc487796032"/>
            <w:r>
              <w:rPr>
                <w:b w:val="0"/>
                <w:sz w:val="22"/>
                <w:szCs w:val="22"/>
              </w:rPr>
              <w:lastRenderedPageBreak/>
              <w:t>techniczna</w:t>
            </w:r>
            <w:bookmarkEnd w:id="1065"/>
          </w:p>
        </w:tc>
        <w:tc>
          <w:tcPr>
            <w:tcW w:w="3890" w:type="dxa"/>
          </w:tcPr>
          <w:p w:rsidR="00E15901" w:rsidRDefault="00C10AF4" w:rsidP="00E15901">
            <w:pPr>
              <w:pStyle w:val="1"/>
              <w:spacing w:line="276" w:lineRule="auto"/>
              <w:jc w:val="both"/>
              <w:rPr>
                <w:b w:val="0"/>
                <w:sz w:val="22"/>
                <w:szCs w:val="22"/>
              </w:rPr>
            </w:pPr>
            <w:bookmarkStart w:id="1066" w:name="_Toc487796033"/>
            <w:r>
              <w:rPr>
                <w:b w:val="0"/>
                <w:sz w:val="22"/>
                <w:szCs w:val="22"/>
              </w:rPr>
              <w:t>- zabytkowe kamienice tworzące zabudowę staromiejską,</w:t>
            </w:r>
            <w:bookmarkEnd w:id="1066"/>
          </w:p>
          <w:p w:rsidR="00A23843" w:rsidRPr="00E15901" w:rsidRDefault="00A23843" w:rsidP="00E15901">
            <w:pPr>
              <w:pStyle w:val="1"/>
              <w:spacing w:line="276" w:lineRule="auto"/>
              <w:jc w:val="both"/>
              <w:rPr>
                <w:b w:val="0"/>
                <w:sz w:val="22"/>
                <w:szCs w:val="22"/>
              </w:rPr>
            </w:pPr>
            <w:bookmarkStart w:id="1067" w:name="_Toc487796034"/>
            <w:r>
              <w:rPr>
                <w:b w:val="0"/>
                <w:sz w:val="22"/>
                <w:szCs w:val="22"/>
              </w:rPr>
              <w:t>- zabytkowe założenie dworsko-parkowe w Dobrzelinie,</w:t>
            </w:r>
            <w:bookmarkEnd w:id="1067"/>
          </w:p>
        </w:tc>
        <w:tc>
          <w:tcPr>
            <w:tcW w:w="3930" w:type="dxa"/>
          </w:tcPr>
          <w:p w:rsidR="00E15901" w:rsidRDefault="00F04438" w:rsidP="00E15901">
            <w:pPr>
              <w:pStyle w:val="1"/>
              <w:spacing w:line="276" w:lineRule="auto"/>
              <w:jc w:val="both"/>
              <w:rPr>
                <w:b w:val="0"/>
                <w:sz w:val="22"/>
                <w:szCs w:val="22"/>
              </w:rPr>
            </w:pPr>
            <w:bookmarkStart w:id="1068" w:name="_Toc487796035"/>
            <w:r>
              <w:rPr>
                <w:b w:val="0"/>
                <w:sz w:val="22"/>
                <w:szCs w:val="22"/>
              </w:rPr>
              <w:t>- stare kamienice,</w:t>
            </w:r>
            <w:bookmarkEnd w:id="1068"/>
          </w:p>
          <w:p w:rsidR="00605013" w:rsidRDefault="00605013" w:rsidP="00E15901">
            <w:pPr>
              <w:pStyle w:val="1"/>
              <w:spacing w:line="276" w:lineRule="auto"/>
              <w:jc w:val="both"/>
              <w:rPr>
                <w:b w:val="0"/>
                <w:sz w:val="22"/>
                <w:szCs w:val="22"/>
              </w:rPr>
            </w:pPr>
            <w:bookmarkStart w:id="1069" w:name="_Toc487796036"/>
            <w:r>
              <w:rPr>
                <w:b w:val="0"/>
                <w:sz w:val="22"/>
                <w:szCs w:val="22"/>
              </w:rPr>
              <w:t>- zaniedbane obiekty zabytkowe,</w:t>
            </w:r>
            <w:bookmarkEnd w:id="1069"/>
          </w:p>
          <w:p w:rsidR="00605013" w:rsidRPr="00E15901" w:rsidRDefault="00605013" w:rsidP="00E15901">
            <w:pPr>
              <w:pStyle w:val="1"/>
              <w:spacing w:line="276" w:lineRule="auto"/>
              <w:jc w:val="both"/>
              <w:rPr>
                <w:b w:val="0"/>
                <w:sz w:val="22"/>
                <w:szCs w:val="22"/>
              </w:rPr>
            </w:pPr>
            <w:bookmarkStart w:id="1070" w:name="_Toc487796037"/>
            <w:r>
              <w:rPr>
                <w:b w:val="0"/>
                <w:sz w:val="22"/>
                <w:szCs w:val="22"/>
              </w:rPr>
              <w:t xml:space="preserve">- nieremontowane budynki z lat 60. </w:t>
            </w:r>
            <w:r w:rsidR="00345E68">
              <w:rPr>
                <w:b w:val="0"/>
                <w:sz w:val="22"/>
                <w:szCs w:val="22"/>
              </w:rPr>
              <w:br/>
            </w:r>
            <w:r>
              <w:rPr>
                <w:b w:val="0"/>
                <w:sz w:val="22"/>
                <w:szCs w:val="22"/>
              </w:rPr>
              <w:t>i 70.,</w:t>
            </w:r>
            <w:bookmarkEnd w:id="1070"/>
            <w:r>
              <w:rPr>
                <w:b w:val="0"/>
                <w:sz w:val="22"/>
                <w:szCs w:val="22"/>
              </w:rPr>
              <w:t xml:space="preserve"> </w:t>
            </w:r>
          </w:p>
        </w:tc>
      </w:tr>
      <w:tr w:rsidR="00E15901" w:rsidTr="002E7554">
        <w:tc>
          <w:tcPr>
            <w:tcW w:w="1468" w:type="dxa"/>
          </w:tcPr>
          <w:p w:rsidR="00E15901" w:rsidRPr="0029611F" w:rsidRDefault="0029611F" w:rsidP="00E15901">
            <w:pPr>
              <w:pStyle w:val="1"/>
              <w:spacing w:line="276" w:lineRule="auto"/>
              <w:jc w:val="both"/>
              <w:rPr>
                <w:b w:val="0"/>
                <w:sz w:val="20"/>
                <w:szCs w:val="20"/>
              </w:rPr>
            </w:pPr>
            <w:bookmarkStart w:id="1071" w:name="_Toc487796038"/>
            <w:r w:rsidRPr="0029611F">
              <w:rPr>
                <w:b w:val="0"/>
                <w:sz w:val="20"/>
                <w:szCs w:val="20"/>
              </w:rPr>
              <w:t>środowiskowa</w:t>
            </w:r>
            <w:bookmarkEnd w:id="1071"/>
          </w:p>
        </w:tc>
        <w:tc>
          <w:tcPr>
            <w:tcW w:w="3890" w:type="dxa"/>
          </w:tcPr>
          <w:p w:rsidR="00E15901" w:rsidRDefault="00C10AF4" w:rsidP="00E15901">
            <w:pPr>
              <w:pStyle w:val="1"/>
              <w:spacing w:line="276" w:lineRule="auto"/>
              <w:jc w:val="both"/>
              <w:rPr>
                <w:b w:val="0"/>
                <w:sz w:val="22"/>
                <w:szCs w:val="22"/>
              </w:rPr>
            </w:pPr>
            <w:bookmarkStart w:id="1072" w:name="_Toc487796039"/>
            <w:r>
              <w:rPr>
                <w:b w:val="0"/>
                <w:sz w:val="22"/>
                <w:szCs w:val="22"/>
              </w:rPr>
              <w:t>- edukacja ekologiczna w szkołach</w:t>
            </w:r>
            <w:r w:rsidR="00605013">
              <w:rPr>
                <w:b w:val="0"/>
                <w:sz w:val="22"/>
                <w:szCs w:val="22"/>
              </w:rPr>
              <w:t>,</w:t>
            </w:r>
            <w:bookmarkEnd w:id="1072"/>
          </w:p>
          <w:p w:rsidR="00605013" w:rsidRPr="00E15901" w:rsidRDefault="00605013" w:rsidP="00E15901">
            <w:pPr>
              <w:pStyle w:val="1"/>
              <w:spacing w:line="276" w:lineRule="auto"/>
              <w:jc w:val="both"/>
              <w:rPr>
                <w:b w:val="0"/>
                <w:sz w:val="22"/>
                <w:szCs w:val="22"/>
              </w:rPr>
            </w:pPr>
            <w:bookmarkStart w:id="1073" w:name="_Toc487796040"/>
            <w:r>
              <w:rPr>
                <w:b w:val="0"/>
                <w:sz w:val="22"/>
                <w:szCs w:val="22"/>
              </w:rPr>
              <w:t>- możliwość podłączenia budynków do sieci ciepłowniczej,</w:t>
            </w:r>
            <w:bookmarkEnd w:id="1073"/>
          </w:p>
        </w:tc>
        <w:tc>
          <w:tcPr>
            <w:tcW w:w="3930" w:type="dxa"/>
          </w:tcPr>
          <w:p w:rsidR="00E15901" w:rsidRDefault="00C10AF4" w:rsidP="00E15901">
            <w:pPr>
              <w:pStyle w:val="1"/>
              <w:spacing w:line="276" w:lineRule="auto"/>
              <w:jc w:val="both"/>
              <w:rPr>
                <w:b w:val="0"/>
                <w:sz w:val="22"/>
                <w:szCs w:val="22"/>
              </w:rPr>
            </w:pPr>
            <w:bookmarkStart w:id="1074" w:name="_Toc487796041"/>
            <w:r>
              <w:rPr>
                <w:b w:val="0"/>
                <w:sz w:val="22"/>
                <w:szCs w:val="22"/>
              </w:rPr>
              <w:t xml:space="preserve">- palenie w piecach odpadami </w:t>
            </w:r>
            <w:r w:rsidR="00345E68">
              <w:rPr>
                <w:b w:val="0"/>
                <w:sz w:val="22"/>
                <w:szCs w:val="22"/>
              </w:rPr>
              <w:br/>
            </w:r>
            <w:r>
              <w:rPr>
                <w:b w:val="0"/>
                <w:sz w:val="22"/>
                <w:szCs w:val="22"/>
              </w:rPr>
              <w:t>z gospodarstwa domowego,</w:t>
            </w:r>
            <w:bookmarkEnd w:id="1074"/>
          </w:p>
          <w:p w:rsidR="00C10AF4" w:rsidRDefault="00C10AF4" w:rsidP="00C10AF4">
            <w:pPr>
              <w:pStyle w:val="1"/>
              <w:spacing w:line="276" w:lineRule="auto"/>
              <w:jc w:val="both"/>
              <w:rPr>
                <w:b w:val="0"/>
                <w:sz w:val="22"/>
                <w:szCs w:val="22"/>
              </w:rPr>
            </w:pPr>
            <w:bookmarkStart w:id="1075" w:name="_Toc487796042"/>
            <w:r>
              <w:rPr>
                <w:b w:val="0"/>
                <w:sz w:val="22"/>
                <w:szCs w:val="22"/>
              </w:rPr>
              <w:t>- problem z rozmieszczeniem pojemników do sortowania odpadów – na makulaturę i metale</w:t>
            </w:r>
            <w:r w:rsidR="00605013">
              <w:rPr>
                <w:b w:val="0"/>
                <w:sz w:val="22"/>
                <w:szCs w:val="22"/>
              </w:rPr>
              <w:t>,</w:t>
            </w:r>
            <w:bookmarkEnd w:id="1075"/>
          </w:p>
          <w:p w:rsidR="00605013" w:rsidRDefault="00605013" w:rsidP="00C10AF4">
            <w:pPr>
              <w:pStyle w:val="1"/>
              <w:spacing w:line="276" w:lineRule="auto"/>
              <w:jc w:val="both"/>
              <w:rPr>
                <w:b w:val="0"/>
                <w:sz w:val="22"/>
                <w:szCs w:val="22"/>
              </w:rPr>
            </w:pPr>
            <w:bookmarkStart w:id="1076" w:name="_Toc487796043"/>
            <w:r>
              <w:rPr>
                <w:b w:val="0"/>
                <w:sz w:val="22"/>
                <w:szCs w:val="22"/>
              </w:rPr>
              <w:t>- niedostatecznie rozwinięta gospodarka wodno-ściekowa w strefie staromiejskiej,</w:t>
            </w:r>
            <w:bookmarkEnd w:id="1076"/>
          </w:p>
          <w:p w:rsidR="00605013" w:rsidRDefault="00605013" w:rsidP="00C10AF4">
            <w:pPr>
              <w:pStyle w:val="1"/>
              <w:spacing w:line="276" w:lineRule="auto"/>
              <w:jc w:val="both"/>
              <w:rPr>
                <w:b w:val="0"/>
                <w:sz w:val="22"/>
                <w:szCs w:val="22"/>
              </w:rPr>
            </w:pPr>
            <w:bookmarkStart w:id="1077" w:name="_Toc487796044"/>
            <w:r>
              <w:rPr>
                <w:b w:val="0"/>
                <w:sz w:val="22"/>
                <w:szCs w:val="22"/>
              </w:rPr>
              <w:t>- brak sieci ciepłowniczej w niektórych częściach miasta,</w:t>
            </w:r>
            <w:bookmarkEnd w:id="1077"/>
          </w:p>
          <w:p w:rsidR="00FD080F" w:rsidRDefault="00FD080F" w:rsidP="00C10AF4">
            <w:pPr>
              <w:pStyle w:val="1"/>
              <w:spacing w:line="276" w:lineRule="auto"/>
              <w:jc w:val="both"/>
              <w:rPr>
                <w:b w:val="0"/>
                <w:sz w:val="22"/>
                <w:szCs w:val="22"/>
              </w:rPr>
            </w:pPr>
            <w:bookmarkStart w:id="1078" w:name="_Toc487796045"/>
            <w:r>
              <w:rPr>
                <w:b w:val="0"/>
                <w:sz w:val="22"/>
                <w:szCs w:val="22"/>
              </w:rPr>
              <w:t>- pokrycie niektórych budynków azbestem,</w:t>
            </w:r>
            <w:bookmarkEnd w:id="1078"/>
          </w:p>
          <w:p w:rsidR="00FD080F" w:rsidRDefault="00FD080F" w:rsidP="00C10AF4">
            <w:pPr>
              <w:pStyle w:val="1"/>
              <w:spacing w:line="276" w:lineRule="auto"/>
              <w:jc w:val="both"/>
              <w:rPr>
                <w:b w:val="0"/>
                <w:sz w:val="22"/>
                <w:szCs w:val="22"/>
              </w:rPr>
            </w:pPr>
            <w:bookmarkStart w:id="1079" w:name="_Toc487796046"/>
            <w:r>
              <w:rPr>
                <w:b w:val="0"/>
                <w:sz w:val="22"/>
                <w:szCs w:val="22"/>
              </w:rPr>
              <w:t xml:space="preserve">- nieprzyjemny zapach związany </w:t>
            </w:r>
            <w:r w:rsidR="00345E68">
              <w:rPr>
                <w:b w:val="0"/>
                <w:sz w:val="22"/>
                <w:szCs w:val="22"/>
              </w:rPr>
              <w:br/>
            </w:r>
            <w:r>
              <w:rPr>
                <w:b w:val="0"/>
                <w:sz w:val="22"/>
                <w:szCs w:val="22"/>
              </w:rPr>
              <w:t>z działalnością Cukrowni Dobrzelin,</w:t>
            </w:r>
            <w:bookmarkEnd w:id="1079"/>
          </w:p>
          <w:p w:rsidR="00FD080F" w:rsidRDefault="00FD080F" w:rsidP="00C10AF4">
            <w:pPr>
              <w:pStyle w:val="1"/>
              <w:spacing w:line="276" w:lineRule="auto"/>
              <w:jc w:val="both"/>
              <w:rPr>
                <w:b w:val="0"/>
                <w:sz w:val="22"/>
                <w:szCs w:val="22"/>
              </w:rPr>
            </w:pPr>
            <w:bookmarkStart w:id="1080" w:name="_Toc487796047"/>
            <w:r>
              <w:rPr>
                <w:b w:val="0"/>
                <w:sz w:val="22"/>
                <w:szCs w:val="22"/>
              </w:rPr>
              <w:t>- zaleganie odpadów poprzemysłowych w sąsiedztwie Cukrowni Dobrzelin,</w:t>
            </w:r>
            <w:bookmarkEnd w:id="1080"/>
          </w:p>
          <w:p w:rsidR="00C10AF4" w:rsidRPr="00E15901" w:rsidRDefault="00C10AF4" w:rsidP="00C10AF4">
            <w:pPr>
              <w:pStyle w:val="1"/>
              <w:spacing w:line="276" w:lineRule="auto"/>
              <w:jc w:val="both"/>
              <w:rPr>
                <w:b w:val="0"/>
                <w:sz w:val="22"/>
                <w:szCs w:val="22"/>
              </w:rPr>
            </w:pPr>
            <w:bookmarkStart w:id="1081" w:name="_Toc487796048"/>
            <w:r>
              <w:rPr>
                <w:b w:val="0"/>
                <w:sz w:val="22"/>
                <w:szCs w:val="22"/>
              </w:rPr>
              <w:t>- niski poziom świadomości ekologicznej</w:t>
            </w:r>
            <w:bookmarkEnd w:id="1081"/>
          </w:p>
        </w:tc>
      </w:tr>
    </w:tbl>
    <w:p w:rsidR="00E15901" w:rsidRPr="002E7554" w:rsidRDefault="002E7554" w:rsidP="002E7554">
      <w:pPr>
        <w:pStyle w:val="1"/>
        <w:spacing w:line="360" w:lineRule="auto"/>
        <w:jc w:val="center"/>
        <w:rPr>
          <w:b w:val="0"/>
          <w:sz w:val="20"/>
          <w:szCs w:val="20"/>
        </w:rPr>
      </w:pPr>
      <w:bookmarkStart w:id="1082" w:name="_Toc487796049"/>
      <w:r w:rsidRPr="002E7554">
        <w:rPr>
          <w:b w:val="0"/>
          <w:sz w:val="20"/>
          <w:szCs w:val="20"/>
        </w:rPr>
        <w:t>Źródło: opracowanie własne.</w:t>
      </w:r>
      <w:bookmarkEnd w:id="1082"/>
    </w:p>
    <w:p w:rsidR="000F246E" w:rsidRDefault="000F246E" w:rsidP="008438BE">
      <w:pPr>
        <w:pStyle w:val="1"/>
        <w:spacing w:after="0" w:line="360" w:lineRule="auto"/>
        <w:jc w:val="both"/>
        <w:rPr>
          <w:b w:val="0"/>
          <w:sz w:val="24"/>
          <w:szCs w:val="24"/>
        </w:rPr>
      </w:pPr>
      <w:r>
        <w:rPr>
          <w:b w:val="0"/>
          <w:sz w:val="24"/>
          <w:szCs w:val="24"/>
        </w:rPr>
        <w:tab/>
      </w:r>
      <w:bookmarkStart w:id="1083" w:name="_Toc487796050"/>
      <w:r>
        <w:rPr>
          <w:b w:val="0"/>
          <w:sz w:val="24"/>
          <w:szCs w:val="24"/>
        </w:rPr>
        <w:t xml:space="preserve">Zgodnie z Zarządzeniem nr 39/17 Burmistrza Gminy Żychlin z dnia 2 maja 2017 r. w sprawie przeprowadzenia konsultacji społecznych do projektu dokumentu jakim jest „Lokalny Program Rewitalizacji dla Gminy Żychlin na lata 2017-2024”, na każdym etapie opracowywania dokumentu prowadzone były konsultacje. Miały one charakter ogólno gminny, a udział w nich mogli wziąć wszyscy mieszkańcy gminy. Od 10 do 25 maja 2017 r. trwało zbieranie opinii w zakresie diagnozy problemów społeczno-gospodarczych </w:t>
      </w:r>
      <w:r w:rsidR="0095457F">
        <w:rPr>
          <w:b w:val="0"/>
          <w:sz w:val="24"/>
          <w:szCs w:val="24"/>
        </w:rPr>
        <w:t>za pomocą ankiety pn. „Problemy obszaru rewitalizowanego”.</w:t>
      </w:r>
      <w:r w:rsidR="00062718">
        <w:rPr>
          <w:b w:val="0"/>
          <w:sz w:val="24"/>
          <w:szCs w:val="24"/>
        </w:rPr>
        <w:t xml:space="preserve"> </w:t>
      </w:r>
      <w:r w:rsidR="00440187">
        <w:rPr>
          <w:b w:val="0"/>
          <w:sz w:val="24"/>
          <w:szCs w:val="24"/>
        </w:rPr>
        <w:t xml:space="preserve">Z kolei od 10 do 30 maja 2017 r. każdy mieszkaniec lub podmiot mógł złożyć projekt przedsięwzięcia rewitalizacyjnego, które chciałby zawrzeć w programie. Projekty mogły być składane przy wykorzystaniu fiszki, zawierającej najważniejsze informacje </w:t>
      </w:r>
      <w:r w:rsidR="00345E68">
        <w:rPr>
          <w:b w:val="0"/>
          <w:sz w:val="24"/>
          <w:szCs w:val="24"/>
        </w:rPr>
        <w:br/>
      </w:r>
      <w:r w:rsidR="00440187">
        <w:rPr>
          <w:b w:val="0"/>
          <w:sz w:val="24"/>
          <w:szCs w:val="24"/>
        </w:rPr>
        <w:t>o projekcie, tj. tytuł, podmiot zgłaszający, lokalizację, zakres działań, cele, okres realizacji, grupę odbiorców oraz propozycje wskaźników. Uwagi mogły być składane w wersji elektronicznej lub papierowej.</w:t>
      </w:r>
      <w:bookmarkEnd w:id="1083"/>
    </w:p>
    <w:p w:rsidR="008438BE" w:rsidRPr="00237A49" w:rsidRDefault="008438BE" w:rsidP="00087F81">
      <w:pPr>
        <w:pStyle w:val="1"/>
        <w:spacing w:after="0" w:line="360" w:lineRule="auto"/>
        <w:jc w:val="both"/>
        <w:rPr>
          <w:b w:val="0"/>
          <w:sz w:val="24"/>
          <w:szCs w:val="24"/>
        </w:rPr>
      </w:pPr>
      <w:r>
        <w:rPr>
          <w:b w:val="0"/>
          <w:sz w:val="24"/>
          <w:szCs w:val="24"/>
        </w:rPr>
        <w:tab/>
      </w:r>
      <w:bookmarkStart w:id="1084" w:name="_Toc487796051"/>
      <w:r w:rsidR="0095457F">
        <w:rPr>
          <w:b w:val="0"/>
          <w:sz w:val="24"/>
          <w:szCs w:val="24"/>
        </w:rPr>
        <w:t xml:space="preserve">W ankietyzacji </w:t>
      </w:r>
      <w:r w:rsidR="005043DD">
        <w:rPr>
          <w:b w:val="0"/>
          <w:sz w:val="24"/>
          <w:szCs w:val="24"/>
        </w:rPr>
        <w:t>wzięło udział 1</w:t>
      </w:r>
      <w:r w:rsidR="00952BE1">
        <w:rPr>
          <w:b w:val="0"/>
          <w:sz w:val="24"/>
          <w:szCs w:val="24"/>
        </w:rPr>
        <w:t>59 osób. Wśród respondentów 101 osób (63,5%) stanowili mie</w:t>
      </w:r>
      <w:r w:rsidR="00087F81">
        <w:rPr>
          <w:b w:val="0"/>
          <w:sz w:val="24"/>
          <w:szCs w:val="24"/>
        </w:rPr>
        <w:t xml:space="preserve">szkańcy obszaru zdegradowanego, </w:t>
      </w:r>
      <w:r w:rsidR="00BF2688">
        <w:rPr>
          <w:b w:val="0"/>
          <w:sz w:val="24"/>
          <w:szCs w:val="24"/>
        </w:rPr>
        <w:t xml:space="preserve">34% osób jest zatrudnionych na </w:t>
      </w:r>
      <w:r w:rsidR="00BF2688">
        <w:rPr>
          <w:b w:val="0"/>
          <w:sz w:val="24"/>
          <w:szCs w:val="24"/>
        </w:rPr>
        <w:lastRenderedPageBreak/>
        <w:t xml:space="preserve">obszarze zdegradowanym, </w:t>
      </w:r>
      <w:r w:rsidR="00087F81">
        <w:rPr>
          <w:b w:val="0"/>
          <w:sz w:val="24"/>
          <w:szCs w:val="24"/>
        </w:rPr>
        <w:t>ponadto 64,8%</w:t>
      </w:r>
      <w:r w:rsidR="00BF2688">
        <w:rPr>
          <w:b w:val="0"/>
          <w:sz w:val="24"/>
          <w:szCs w:val="24"/>
        </w:rPr>
        <w:t xml:space="preserve"> respondentów</w:t>
      </w:r>
      <w:r w:rsidR="00087F81">
        <w:rPr>
          <w:b w:val="0"/>
          <w:sz w:val="24"/>
          <w:szCs w:val="24"/>
        </w:rPr>
        <w:t xml:space="preserve"> to kobiety. </w:t>
      </w:r>
      <w:r w:rsidR="00F81E36">
        <w:rPr>
          <w:b w:val="0"/>
          <w:sz w:val="24"/>
          <w:szCs w:val="24"/>
        </w:rPr>
        <w:t>W ramach ankiety różnego rodzaju problemu gminy pogrupowano w 3 sfery: społeczno-gospodarczą, przestrzenno-funkcjonalną oraz techniczno-środowiskową. Wyniki badania uwzględniono w rozdziale 2.3 Skala i charakter potrzeb rewitalizacyjnych, a następnie na etapie projektowania przedsięwzięć rewitalizacyjnych.</w:t>
      </w:r>
      <w:bookmarkEnd w:id="1084"/>
      <w:r>
        <w:rPr>
          <w:b w:val="0"/>
          <w:sz w:val="24"/>
          <w:szCs w:val="24"/>
        </w:rPr>
        <w:tab/>
      </w:r>
    </w:p>
    <w:p w:rsidR="001079D9" w:rsidRDefault="00440187" w:rsidP="00F26CBC">
      <w:pPr>
        <w:pStyle w:val="11"/>
        <w:spacing w:after="0" w:line="360" w:lineRule="auto"/>
        <w:jc w:val="both"/>
        <w:rPr>
          <w:rFonts w:ascii="Times New Roman" w:hAnsi="Times New Roman" w:cs="Times New Roman"/>
          <w:b w:val="0"/>
        </w:rPr>
      </w:pPr>
      <w:r>
        <w:rPr>
          <w:rFonts w:ascii="Times New Roman" w:hAnsi="Times New Roman" w:cs="Times New Roman"/>
          <w:b w:val="0"/>
        </w:rPr>
        <w:tab/>
      </w:r>
      <w:bookmarkStart w:id="1085" w:name="_Toc487796052"/>
      <w:r>
        <w:rPr>
          <w:rFonts w:ascii="Times New Roman" w:hAnsi="Times New Roman" w:cs="Times New Roman"/>
          <w:b w:val="0"/>
        </w:rPr>
        <w:t xml:space="preserve">Interesariusze złożyli łącznie </w:t>
      </w:r>
      <w:r w:rsidR="00E8584D">
        <w:rPr>
          <w:rFonts w:ascii="Times New Roman" w:hAnsi="Times New Roman" w:cs="Times New Roman"/>
          <w:b w:val="0"/>
        </w:rPr>
        <w:t>15</w:t>
      </w:r>
      <w:r>
        <w:rPr>
          <w:rFonts w:ascii="Times New Roman" w:hAnsi="Times New Roman" w:cs="Times New Roman"/>
          <w:b w:val="0"/>
        </w:rPr>
        <w:t xml:space="preserve"> projektów przedsięwzięć rewitalizacyjnych</w:t>
      </w:r>
      <w:r w:rsidR="00E8584D">
        <w:rPr>
          <w:rFonts w:ascii="Times New Roman" w:hAnsi="Times New Roman" w:cs="Times New Roman"/>
          <w:b w:val="0"/>
        </w:rPr>
        <w:t xml:space="preserve"> w formie wypełnionych fiszek projektowych lub podczas rozmów z pracownikami Referatu Gminnego Centrum Promocji i Informacji</w:t>
      </w:r>
      <w:r>
        <w:rPr>
          <w:rFonts w:ascii="Times New Roman" w:hAnsi="Times New Roman" w:cs="Times New Roman"/>
          <w:b w:val="0"/>
        </w:rPr>
        <w:t xml:space="preserve">. </w:t>
      </w:r>
      <w:r w:rsidR="00E15901">
        <w:rPr>
          <w:rFonts w:ascii="Times New Roman" w:hAnsi="Times New Roman" w:cs="Times New Roman"/>
          <w:b w:val="0"/>
        </w:rPr>
        <w:t>W związku z tym odbyło się spotkanie Zespołu ds. Rewitalizacji, który przeanalizował wszystkie projekty pod kątem rozwiązywania najistotniejszych problemów obszaru rewitalizacji oraz możliwości finansowych. Na tej podstawie dokonano wyboru projektów, które zostały zamieszczone w Programie Rewitalizacji.</w:t>
      </w:r>
      <w:bookmarkEnd w:id="1085"/>
    </w:p>
    <w:p w:rsidR="00177D77" w:rsidRDefault="00177D77" w:rsidP="00C00C77">
      <w:pPr>
        <w:pStyle w:val="11"/>
        <w:spacing w:after="0" w:line="360" w:lineRule="auto"/>
        <w:jc w:val="both"/>
        <w:rPr>
          <w:rFonts w:ascii="Times New Roman" w:hAnsi="Times New Roman" w:cs="Times New Roman"/>
          <w:b w:val="0"/>
        </w:rPr>
      </w:pPr>
      <w:r>
        <w:rPr>
          <w:rFonts w:ascii="Times New Roman" w:hAnsi="Times New Roman" w:cs="Times New Roman"/>
          <w:b w:val="0"/>
        </w:rPr>
        <w:tab/>
      </w:r>
      <w:bookmarkStart w:id="1086" w:name="_Toc487796053"/>
      <w:r>
        <w:rPr>
          <w:rFonts w:ascii="Times New Roman" w:hAnsi="Times New Roman" w:cs="Times New Roman"/>
          <w:b w:val="0"/>
        </w:rPr>
        <w:t>Przewiduje się również utrzymanie zaangażowania interesariuszy na etapie realizacji Lokalnego Programu Rewitalizacji (dalej: LPR). Zespół ds. Rewitalizacji będzie pracował również po uchwaleniu dokumentu. Po uzyskaniu przez Program pozytywnej opinii Urzędu Marszałkowskiego Województwa Łódzkiego zostanie przeprowadzony spacer studyjny po obszarze rewitalizacji, który będzie miał na celu przybliżenie planowanych projektów rewitalizacyjnych oraz problemów obszaru, a także wykonanie dokumentacji fotograficznej obrazującej stan tego obszaru. W ramach procesu monitoringu spacer identyczną trasą zostanie przeprowadzony po 2023 r., tj. po zakończeniu wdrażania zapisów LPR, w celu przeanalizowania realizacji przedsięwzięć rewitalizacyjnych.</w:t>
      </w:r>
      <w:bookmarkEnd w:id="1086"/>
    </w:p>
    <w:p w:rsidR="00C00C77" w:rsidRDefault="00C00C77" w:rsidP="00C211F2">
      <w:pPr>
        <w:pStyle w:val="11"/>
        <w:spacing w:after="0" w:line="360" w:lineRule="auto"/>
        <w:jc w:val="both"/>
        <w:rPr>
          <w:rFonts w:ascii="Times New Roman" w:hAnsi="Times New Roman" w:cs="Times New Roman"/>
          <w:b w:val="0"/>
        </w:rPr>
      </w:pPr>
      <w:r>
        <w:rPr>
          <w:rFonts w:ascii="Times New Roman" w:hAnsi="Times New Roman" w:cs="Times New Roman"/>
          <w:b w:val="0"/>
        </w:rPr>
        <w:tab/>
      </w:r>
      <w:bookmarkStart w:id="1087" w:name="_Toc487796054"/>
      <w:r>
        <w:rPr>
          <w:rFonts w:ascii="Times New Roman" w:hAnsi="Times New Roman" w:cs="Times New Roman"/>
          <w:b w:val="0"/>
        </w:rPr>
        <w:t xml:space="preserve">W ramach włączania mieszkańców w miarę potrzeb na etapie realizacji poszczególnych przedsięwzięć będą organizowane konsultacje społeczne, w czasie których zbierane będą opinie na temat np. zakresu prowadzonych prac, oczekiwanych efektów itp. Interesariusze zyskają również możliwość wnioskowania o wprowadzenie zmian do dokumentu, co zostało szerzej opisane w rozdziale 5. System realizacji i monitorowania Programu Rewitalizacji. </w:t>
      </w:r>
      <w:r w:rsidR="005E2A6D">
        <w:rPr>
          <w:rFonts w:ascii="Times New Roman" w:hAnsi="Times New Roman" w:cs="Times New Roman"/>
          <w:b w:val="0"/>
        </w:rPr>
        <w:t>Prowadzone będzie również ankietowanie, do którego może zostać wykorz</w:t>
      </w:r>
      <w:r w:rsidR="008720F2">
        <w:rPr>
          <w:rFonts w:ascii="Times New Roman" w:hAnsi="Times New Roman" w:cs="Times New Roman"/>
          <w:b w:val="0"/>
        </w:rPr>
        <w:t>ystana ankieta zastosowana po wyznaczeniu obszaru rewitalizacji służąca do pogłębienia diagnozy stanu tego obszaru. Pozwoli to obserwować zmiany w społecznym odbiorze obszaru rewitalizacji, postrzeganie jego problemów, w tym hierarchię ich ważności.</w:t>
      </w:r>
      <w:bookmarkEnd w:id="1087"/>
      <w:r w:rsidR="008720F2">
        <w:rPr>
          <w:rFonts w:ascii="Times New Roman" w:hAnsi="Times New Roman" w:cs="Times New Roman"/>
          <w:b w:val="0"/>
        </w:rPr>
        <w:t xml:space="preserve"> </w:t>
      </w:r>
    </w:p>
    <w:p w:rsidR="00432519" w:rsidRDefault="00C211F2" w:rsidP="001C5544">
      <w:pPr>
        <w:pStyle w:val="11"/>
        <w:spacing w:line="360" w:lineRule="auto"/>
        <w:jc w:val="both"/>
        <w:rPr>
          <w:rFonts w:ascii="Times New Roman" w:hAnsi="Times New Roman" w:cs="Times New Roman"/>
          <w:b w:val="0"/>
        </w:rPr>
      </w:pPr>
      <w:r>
        <w:rPr>
          <w:rFonts w:ascii="Times New Roman" w:hAnsi="Times New Roman" w:cs="Times New Roman"/>
          <w:b w:val="0"/>
        </w:rPr>
        <w:tab/>
      </w:r>
      <w:bookmarkStart w:id="1088" w:name="_Toc487796055"/>
      <w:r>
        <w:rPr>
          <w:rFonts w:ascii="Times New Roman" w:hAnsi="Times New Roman" w:cs="Times New Roman"/>
          <w:b w:val="0"/>
        </w:rPr>
        <w:t xml:space="preserve">Na stronie internetowej gminy powstanie zakładka „Rewitalizacja”, w której zamieszczane będą wszelkie informacje dotyczące toczącego się procesu – zarówno </w:t>
      </w:r>
      <w:r w:rsidR="00345E68">
        <w:rPr>
          <w:rFonts w:ascii="Times New Roman" w:hAnsi="Times New Roman" w:cs="Times New Roman"/>
          <w:b w:val="0"/>
        </w:rPr>
        <w:br/>
      </w:r>
      <w:r>
        <w:rPr>
          <w:rFonts w:ascii="Times New Roman" w:hAnsi="Times New Roman" w:cs="Times New Roman"/>
          <w:b w:val="0"/>
        </w:rPr>
        <w:t xml:space="preserve">o realizowanych przedsięwzięciach, jak i ogłoszenia o planowanych spotkaniach. W ten </w:t>
      </w:r>
      <w:r>
        <w:rPr>
          <w:rFonts w:ascii="Times New Roman" w:hAnsi="Times New Roman" w:cs="Times New Roman"/>
          <w:b w:val="0"/>
        </w:rPr>
        <w:lastRenderedPageBreak/>
        <w:t>sposób zainteresowane osoby i podmioty w łatwy i szybki sposób uzyskają dostęp do niezbędnych informacji na ten temat.</w:t>
      </w:r>
      <w:bookmarkEnd w:id="1088"/>
    </w:p>
    <w:p w:rsidR="00A471A1" w:rsidRDefault="00A471A1" w:rsidP="001C5544">
      <w:pPr>
        <w:pStyle w:val="11"/>
        <w:spacing w:line="360" w:lineRule="auto"/>
        <w:jc w:val="both"/>
        <w:rPr>
          <w:rFonts w:ascii="Times New Roman" w:hAnsi="Times New Roman" w:cs="Times New Roman"/>
          <w:b w:val="0"/>
        </w:rPr>
        <w:sectPr w:rsidR="00A471A1" w:rsidSect="00A434AB">
          <w:pgSz w:w="11906" w:h="16838"/>
          <w:pgMar w:top="1417" w:right="1417" w:bottom="1417" w:left="1417" w:header="708" w:footer="708" w:gutter="0"/>
          <w:cols w:space="708"/>
          <w:titlePg/>
          <w:docGrid w:linePitch="360"/>
        </w:sectPr>
      </w:pPr>
    </w:p>
    <w:p w:rsidR="00C211F2" w:rsidRDefault="00CA24E2" w:rsidP="00CA24E2">
      <w:pPr>
        <w:pStyle w:val="1"/>
        <w:jc w:val="both"/>
      </w:pPr>
      <w:bookmarkStart w:id="1089" w:name="_Toc487796056"/>
      <w:r>
        <w:lastRenderedPageBreak/>
        <w:t>5. SYSTEM REALIZACJI I MONITOROWANIA PROGRAMU REWITALIZACJI</w:t>
      </w:r>
      <w:bookmarkEnd w:id="1089"/>
    </w:p>
    <w:p w:rsidR="00CA24E2" w:rsidRDefault="004E41AB" w:rsidP="0024627E">
      <w:pPr>
        <w:pStyle w:val="1"/>
        <w:spacing w:line="360" w:lineRule="auto"/>
        <w:jc w:val="both"/>
        <w:rPr>
          <w:b w:val="0"/>
          <w:sz w:val="24"/>
          <w:szCs w:val="24"/>
        </w:rPr>
      </w:pPr>
      <w:r>
        <w:rPr>
          <w:b w:val="0"/>
          <w:sz w:val="24"/>
          <w:szCs w:val="24"/>
        </w:rPr>
        <w:tab/>
      </w:r>
      <w:bookmarkStart w:id="1090" w:name="_Toc487796057"/>
      <w:r w:rsidR="0098688A">
        <w:rPr>
          <w:b w:val="0"/>
          <w:sz w:val="24"/>
          <w:szCs w:val="24"/>
        </w:rPr>
        <w:t>Operatorem rewitalizacji w gminie Żychlin będzie Urząd Gminy w Żychlinie. Wynika to przede wszystkim z faktu, że proces rewitalizacji ma wielowymiarowy charakter, dotyczy różnych sfer oddziaływania</w:t>
      </w:r>
      <w:r w:rsidR="0024627E">
        <w:rPr>
          <w:b w:val="0"/>
          <w:sz w:val="24"/>
          <w:szCs w:val="24"/>
        </w:rPr>
        <w:t xml:space="preserve"> i realizowany jest przez podmioty reprezentujące różne sfery. Na Urząd spada obowiązek koordynowania całości prac, przeprowadzania procesu monitoringu oraz wdrażania ewentualnych zmian </w:t>
      </w:r>
      <w:r w:rsidR="00345E68">
        <w:rPr>
          <w:b w:val="0"/>
          <w:sz w:val="24"/>
          <w:szCs w:val="24"/>
        </w:rPr>
        <w:br/>
      </w:r>
      <w:r w:rsidR="0024627E">
        <w:rPr>
          <w:b w:val="0"/>
          <w:sz w:val="24"/>
          <w:szCs w:val="24"/>
        </w:rPr>
        <w:t>w dokumencie. Ze względu na to, że na etapie opracowywania Programu Rewitalizacji kwestiami organizacyjnymi i administracyjnymi zajmował się Referat Gminne Centrum Informacji, jego rola zostanie utrzymana także na etapie wdrożeniowym.</w:t>
      </w:r>
      <w:r w:rsidR="00082CBC">
        <w:rPr>
          <w:b w:val="0"/>
          <w:sz w:val="24"/>
          <w:szCs w:val="24"/>
        </w:rPr>
        <w:t xml:space="preserve"> Referat GCI będzie gromadził informacje niezbędne do prawidłowego wdrażania Programu, tj. dotyczące pojawiających się źródeł finansowania zewnętrznego, danych statystycznych, sprawozdań od poszczególnych partnerów realizujących przedsięwzięcia rewitalizacyjne</w:t>
      </w:r>
      <w:r w:rsidR="00AD07CD">
        <w:rPr>
          <w:b w:val="0"/>
          <w:sz w:val="24"/>
          <w:szCs w:val="24"/>
        </w:rPr>
        <w:t xml:space="preserve"> oraz wyników konsultacji społecznych</w:t>
      </w:r>
      <w:r w:rsidR="00082CBC">
        <w:rPr>
          <w:b w:val="0"/>
          <w:sz w:val="24"/>
          <w:szCs w:val="24"/>
        </w:rPr>
        <w:t>.</w:t>
      </w:r>
      <w:bookmarkEnd w:id="1090"/>
    </w:p>
    <w:p w:rsidR="00D04E7E" w:rsidRDefault="00E2437C" w:rsidP="0024627E">
      <w:pPr>
        <w:pStyle w:val="1"/>
        <w:spacing w:after="0" w:line="360" w:lineRule="auto"/>
        <w:jc w:val="both"/>
        <w:rPr>
          <w:b w:val="0"/>
          <w:sz w:val="24"/>
          <w:szCs w:val="24"/>
        </w:rPr>
      </w:pPr>
      <w:r w:rsidRPr="00E2437C">
        <w:rPr>
          <w:noProof/>
        </w:rPr>
        <w:pict>
          <v:shapetype id="_x0000_t202" coordsize="21600,21600" o:spt="202" path="m,l,21600r21600,l21600,xe">
            <v:stroke joinstyle="miter"/>
            <v:path gradientshapeok="t" o:connecttype="rect"/>
          </v:shapetype>
          <v:shape id="_x0000_s1043" type="#_x0000_t202" style="position:absolute;left:0;text-align:left;margin-left:52.15pt;margin-top:2.5pt;width:375pt;height:23.9pt;z-index:251673600" stroked="f">
            <v:textbox style="mso-next-textbox:#_x0000_s1043" inset="0,0,0,0">
              <w:txbxContent>
                <w:p w:rsidR="006E7D2F" w:rsidRPr="00D04E7E" w:rsidRDefault="006E7D2F" w:rsidP="00D04E7E">
                  <w:pPr>
                    <w:pStyle w:val="Legenda"/>
                    <w:jc w:val="center"/>
                    <w:rPr>
                      <w:rFonts w:asciiTheme="majorHAnsi" w:hAnsiTheme="majorHAnsi"/>
                      <w:noProof/>
                      <w:color w:val="auto"/>
                      <w:sz w:val="20"/>
                      <w:szCs w:val="20"/>
                    </w:rPr>
                  </w:pPr>
                  <w:bookmarkStart w:id="1091" w:name="_Toc487794760"/>
                  <w:r w:rsidRPr="00D04E7E">
                    <w:rPr>
                      <w:rFonts w:asciiTheme="majorHAnsi" w:hAnsiTheme="majorHAnsi"/>
                      <w:color w:val="auto"/>
                      <w:sz w:val="20"/>
                      <w:szCs w:val="20"/>
                    </w:rPr>
                    <w:t xml:space="preserve">Rys.  </w:t>
                  </w:r>
                  <w:r w:rsidRPr="00D04E7E">
                    <w:rPr>
                      <w:rFonts w:asciiTheme="majorHAnsi" w:hAnsiTheme="majorHAnsi"/>
                      <w:color w:val="auto"/>
                      <w:sz w:val="20"/>
                      <w:szCs w:val="20"/>
                    </w:rPr>
                    <w:fldChar w:fldCharType="begin"/>
                  </w:r>
                  <w:r w:rsidRPr="00D04E7E">
                    <w:rPr>
                      <w:rFonts w:asciiTheme="majorHAnsi" w:hAnsiTheme="majorHAnsi"/>
                      <w:color w:val="auto"/>
                      <w:sz w:val="20"/>
                      <w:szCs w:val="20"/>
                    </w:rPr>
                    <w:instrText xml:space="preserve"> SEQ Rys._ \* ARABIC </w:instrText>
                  </w:r>
                  <w:r w:rsidRPr="00D04E7E">
                    <w:rPr>
                      <w:rFonts w:asciiTheme="majorHAnsi" w:hAnsiTheme="majorHAnsi"/>
                      <w:color w:val="auto"/>
                      <w:sz w:val="20"/>
                      <w:szCs w:val="20"/>
                    </w:rPr>
                    <w:fldChar w:fldCharType="separate"/>
                  </w:r>
                  <w:r>
                    <w:rPr>
                      <w:rFonts w:asciiTheme="majorHAnsi" w:hAnsiTheme="majorHAnsi"/>
                      <w:noProof/>
                      <w:color w:val="auto"/>
                      <w:sz w:val="20"/>
                      <w:szCs w:val="20"/>
                    </w:rPr>
                    <w:t>16</w:t>
                  </w:r>
                  <w:r w:rsidRPr="00D04E7E">
                    <w:rPr>
                      <w:rFonts w:asciiTheme="majorHAnsi" w:hAnsiTheme="majorHAnsi"/>
                      <w:color w:val="auto"/>
                      <w:sz w:val="20"/>
                      <w:szCs w:val="20"/>
                    </w:rPr>
                    <w:fldChar w:fldCharType="end"/>
                  </w:r>
                  <w:r w:rsidRPr="00D04E7E">
                    <w:rPr>
                      <w:rFonts w:asciiTheme="majorHAnsi" w:hAnsiTheme="majorHAnsi"/>
                      <w:color w:val="auto"/>
                      <w:sz w:val="20"/>
                      <w:szCs w:val="20"/>
                    </w:rPr>
                    <w:t xml:space="preserve"> System gromadzenia informacji o procesie rewitalizacji w gminie Żychlin.</w:t>
                  </w:r>
                  <w:bookmarkEnd w:id="1091"/>
                </w:p>
              </w:txbxContent>
            </v:textbox>
            <w10:wrap type="square"/>
          </v:shape>
        </w:pict>
      </w:r>
    </w:p>
    <w:p w:rsidR="00082CBC" w:rsidRDefault="00E2437C" w:rsidP="0024627E">
      <w:pPr>
        <w:pStyle w:val="1"/>
        <w:spacing w:after="0" w:line="360" w:lineRule="auto"/>
        <w:jc w:val="both"/>
        <w:rPr>
          <w:b w:val="0"/>
          <w:sz w:val="24"/>
          <w:szCs w:val="24"/>
        </w:rPr>
      </w:pPr>
      <w:r>
        <w:rPr>
          <w:b w:val="0"/>
          <w:noProof/>
          <w:sz w:val="24"/>
          <w:szCs w:val="24"/>
          <w:lang w:eastAsia="pl-PL"/>
        </w:rPr>
        <w:pict>
          <v:rect id="_x0000_s1039" style="position:absolute;left:0;text-align:left;margin-left:187.15pt;margin-top:5.3pt;width:90.75pt;height:97.25pt;z-index:251658238">
            <v:textbox style="mso-next-textbox:#_x0000_s1039">
              <w:txbxContent>
                <w:p w:rsidR="006E7D2F" w:rsidRDefault="006E7D2F"/>
                <w:p w:rsidR="006E7D2F" w:rsidRDefault="006E7D2F"/>
                <w:p w:rsidR="006E7D2F" w:rsidRDefault="006E7D2F" w:rsidP="005D58A5">
                  <w:pPr>
                    <w:pStyle w:val="1"/>
                    <w:spacing w:after="0" w:line="240" w:lineRule="auto"/>
                    <w:jc w:val="both"/>
                    <w:rPr>
                      <w:b w:val="0"/>
                      <w:sz w:val="22"/>
                      <w:szCs w:val="22"/>
                    </w:rPr>
                  </w:pPr>
                </w:p>
                <w:p w:rsidR="006E7D2F" w:rsidRPr="005D58A5" w:rsidRDefault="006E7D2F" w:rsidP="005D58A5">
                  <w:pPr>
                    <w:pStyle w:val="1"/>
                    <w:spacing w:after="0" w:line="240" w:lineRule="auto"/>
                    <w:jc w:val="both"/>
                    <w:rPr>
                      <w:b w:val="0"/>
                      <w:sz w:val="22"/>
                      <w:szCs w:val="22"/>
                    </w:rPr>
                  </w:pPr>
                  <w:r>
                    <w:rPr>
                      <w:b w:val="0"/>
                      <w:sz w:val="22"/>
                      <w:szCs w:val="22"/>
                    </w:rPr>
                    <w:t xml:space="preserve">      </w:t>
                  </w:r>
                  <w:bookmarkStart w:id="1092" w:name="_Toc487796059"/>
                  <w:r w:rsidRPr="005D58A5">
                    <w:rPr>
                      <w:b w:val="0"/>
                      <w:sz w:val="22"/>
                      <w:szCs w:val="22"/>
                    </w:rPr>
                    <w:t>konsultacje</w:t>
                  </w:r>
                  <w:bookmarkEnd w:id="1092"/>
                  <w:r w:rsidRPr="005D58A5">
                    <w:rPr>
                      <w:b w:val="0"/>
                      <w:sz w:val="22"/>
                      <w:szCs w:val="22"/>
                    </w:rPr>
                    <w:t xml:space="preserve"> </w:t>
                  </w:r>
                </w:p>
                <w:p w:rsidR="006E7D2F" w:rsidRPr="005D58A5" w:rsidRDefault="006E7D2F" w:rsidP="005D58A5">
                  <w:pPr>
                    <w:spacing w:line="240" w:lineRule="auto"/>
                    <w:rPr>
                      <w:rFonts w:asciiTheme="majorHAnsi" w:hAnsiTheme="majorHAnsi"/>
                    </w:rPr>
                  </w:pPr>
                  <w:r w:rsidRPr="005D58A5">
                    <w:rPr>
                      <w:rFonts w:asciiTheme="majorHAnsi" w:hAnsiTheme="majorHAnsi"/>
                    </w:rPr>
                    <w:t xml:space="preserve">       społeczne</w:t>
                  </w:r>
                </w:p>
                <w:p w:rsidR="006E7D2F" w:rsidRDefault="006E7D2F"/>
                <w:p w:rsidR="006E7D2F" w:rsidRDefault="006E7D2F"/>
                <w:p w:rsidR="006E7D2F" w:rsidRDefault="006E7D2F"/>
              </w:txbxContent>
            </v:textbox>
          </v:rect>
        </w:pict>
      </w:r>
      <w:r w:rsidR="00D04E7E">
        <w:rPr>
          <w:b w:val="0"/>
          <w:noProof/>
          <w:sz w:val="24"/>
          <w:szCs w:val="24"/>
          <w:lang w:eastAsia="pl-PL"/>
        </w:rPr>
        <w:drawing>
          <wp:anchor distT="0" distB="0" distL="114300" distR="114300" simplePos="0" relativeHeight="251670528" behindDoc="0" locked="0" layoutInCell="1" allowOverlap="1">
            <wp:simplePos x="0" y="0"/>
            <wp:positionH relativeFrom="column">
              <wp:posOffset>2614930</wp:posOffset>
            </wp:positionH>
            <wp:positionV relativeFrom="paragraph">
              <wp:posOffset>111760</wp:posOffset>
            </wp:positionV>
            <wp:extent cx="742950" cy="762000"/>
            <wp:effectExtent l="19050" t="0" r="0" b="0"/>
            <wp:wrapSquare wrapText="bothSides"/>
            <wp:docPr id="23" name="Obraz 4" descr="C:\Program Files (x86)\Microsoft Office\MEDIA\CAGCAT10\j023301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Microsoft Office\MEDIA\CAGCAT10\j0233018.wmf"/>
                    <pic:cNvPicPr>
                      <a:picLocks noChangeAspect="1" noChangeArrowheads="1"/>
                    </pic:cNvPicPr>
                  </pic:nvPicPr>
                  <pic:blipFill>
                    <a:blip r:embed="rId28"/>
                    <a:srcRect/>
                    <a:stretch>
                      <a:fillRect/>
                    </a:stretch>
                  </pic:blipFill>
                  <pic:spPr bwMode="auto">
                    <a:xfrm>
                      <a:off x="0" y="0"/>
                      <a:ext cx="742950" cy="762000"/>
                    </a:xfrm>
                    <a:prstGeom prst="rect">
                      <a:avLst/>
                    </a:prstGeom>
                    <a:noFill/>
                    <a:ln w="9525">
                      <a:noFill/>
                      <a:miter lim="800000"/>
                      <a:headEnd/>
                      <a:tailEnd/>
                    </a:ln>
                  </pic:spPr>
                </pic:pic>
              </a:graphicData>
            </a:graphic>
          </wp:anchor>
        </w:drawing>
      </w:r>
    </w:p>
    <w:p w:rsidR="00082CBC" w:rsidRDefault="00082CBC" w:rsidP="0024627E">
      <w:pPr>
        <w:pStyle w:val="1"/>
        <w:spacing w:after="0" w:line="360" w:lineRule="auto"/>
        <w:jc w:val="both"/>
        <w:rPr>
          <w:b w:val="0"/>
          <w:sz w:val="24"/>
          <w:szCs w:val="24"/>
        </w:rPr>
      </w:pPr>
    </w:p>
    <w:p w:rsidR="005D58A5" w:rsidRDefault="005D58A5" w:rsidP="005D58A5">
      <w:pPr>
        <w:pStyle w:val="1"/>
        <w:spacing w:after="0" w:line="240" w:lineRule="auto"/>
        <w:jc w:val="both"/>
        <w:rPr>
          <w:b w:val="0"/>
          <w:sz w:val="24"/>
          <w:szCs w:val="24"/>
        </w:rPr>
      </w:pPr>
      <w:r>
        <w:rPr>
          <w:b w:val="0"/>
          <w:sz w:val="24"/>
          <w:szCs w:val="24"/>
        </w:rPr>
        <w:t xml:space="preserve">                                                                   </w:t>
      </w:r>
    </w:p>
    <w:p w:rsidR="00082CBC" w:rsidRDefault="005D58A5" w:rsidP="005D58A5">
      <w:pPr>
        <w:pStyle w:val="1"/>
        <w:spacing w:after="0" w:line="360" w:lineRule="auto"/>
        <w:ind w:left="3540"/>
        <w:jc w:val="both"/>
        <w:rPr>
          <w:b w:val="0"/>
          <w:sz w:val="24"/>
          <w:szCs w:val="24"/>
        </w:rPr>
      </w:pPr>
      <w:r>
        <w:rPr>
          <w:b w:val="0"/>
          <w:sz w:val="24"/>
          <w:szCs w:val="24"/>
        </w:rPr>
        <w:t xml:space="preserve">             </w:t>
      </w:r>
    </w:p>
    <w:p w:rsidR="00082CBC" w:rsidRDefault="00082CBC" w:rsidP="0024627E">
      <w:pPr>
        <w:pStyle w:val="1"/>
        <w:spacing w:after="0" w:line="360" w:lineRule="auto"/>
        <w:jc w:val="both"/>
        <w:rPr>
          <w:b w:val="0"/>
          <w:sz w:val="24"/>
          <w:szCs w:val="24"/>
        </w:rPr>
      </w:pPr>
    </w:p>
    <w:p w:rsidR="00082CBC" w:rsidRDefault="00E2437C" w:rsidP="0024627E">
      <w:pPr>
        <w:pStyle w:val="1"/>
        <w:spacing w:after="0" w:line="360" w:lineRule="auto"/>
        <w:jc w:val="both"/>
        <w:rPr>
          <w:b w:val="0"/>
          <w:sz w:val="24"/>
          <w:szCs w:val="24"/>
        </w:rPr>
      </w:pPr>
      <w:r>
        <w:rPr>
          <w:b w:val="0"/>
          <w:noProof/>
          <w:sz w:val="24"/>
          <w:szCs w:val="24"/>
          <w:lang w:eastAsia="pl-PL"/>
        </w:rPr>
        <w:pict>
          <v:shapetype id="_x0000_t32" coordsize="21600,21600" o:spt="32" o:oned="t" path="m,l21600,21600e" filled="f">
            <v:path arrowok="t" fillok="f" o:connecttype="none"/>
            <o:lock v:ext="edit" shapetype="t"/>
          </v:shapetype>
          <v:shape id="_x0000_s1044" type="#_x0000_t32" style="position:absolute;left:0;text-align:left;margin-left:229.9pt;margin-top:7.85pt;width:0;height:22.85pt;z-index:251674624" o:connectortype="straight">
            <v:stroke endarrow="block"/>
          </v:shape>
        </w:pict>
      </w:r>
    </w:p>
    <w:p w:rsidR="00082CBC" w:rsidRDefault="00E2437C" w:rsidP="00082CBC">
      <w:pPr>
        <w:pStyle w:val="1"/>
        <w:spacing w:after="0"/>
        <w:jc w:val="both"/>
        <w:rPr>
          <w:b w:val="0"/>
          <w:sz w:val="24"/>
          <w:szCs w:val="24"/>
        </w:rPr>
      </w:pPr>
      <w:r>
        <w:rPr>
          <w:b w:val="0"/>
          <w:noProof/>
          <w:sz w:val="24"/>
          <w:szCs w:val="24"/>
          <w:lang w:eastAsia="pl-PL"/>
        </w:rPr>
        <w:pict>
          <v:rect id="_x0000_s1037" style="position:absolute;left:0;text-align:left;margin-left:334.15pt;margin-top:2.85pt;width:81.75pt;height:111.75pt;z-index:251668480">
            <v:textbox style="mso-next-textbox:#_x0000_s1037">
              <w:txbxContent>
                <w:p w:rsidR="006E7D2F" w:rsidRDefault="006E7D2F"/>
                <w:p w:rsidR="006E7D2F" w:rsidRDefault="006E7D2F"/>
                <w:p w:rsidR="006E7D2F" w:rsidRDefault="006E7D2F"/>
                <w:p w:rsidR="006E7D2F" w:rsidRPr="005D58A5" w:rsidRDefault="006E7D2F" w:rsidP="005D58A5">
                  <w:pPr>
                    <w:jc w:val="center"/>
                    <w:rPr>
                      <w:rFonts w:asciiTheme="majorHAnsi" w:hAnsiTheme="majorHAnsi"/>
                    </w:rPr>
                  </w:pPr>
                  <w:r w:rsidRPr="005D58A5">
                    <w:rPr>
                      <w:rFonts w:asciiTheme="majorHAnsi" w:hAnsiTheme="majorHAnsi"/>
                    </w:rPr>
                    <w:t>sprawozdania partnerów</w:t>
                  </w:r>
                </w:p>
              </w:txbxContent>
            </v:textbox>
          </v:rect>
        </w:pict>
      </w:r>
      <w:r>
        <w:rPr>
          <w:b w:val="0"/>
          <w:noProof/>
          <w:sz w:val="24"/>
          <w:szCs w:val="24"/>
          <w:lang w:eastAsia="pl-PL"/>
        </w:rPr>
        <w:pict>
          <v:rect id="_x0000_s1040" style="position:absolute;left:0;text-align:left;margin-left:52.15pt;margin-top:9.6pt;width:81.75pt;height:96pt;z-index:251657213">
            <v:textbox style="mso-next-textbox:#_x0000_s1040">
              <w:txbxContent>
                <w:p w:rsidR="006E7D2F" w:rsidRDefault="006E7D2F" w:rsidP="005D58A5">
                  <w:pPr>
                    <w:spacing w:after="0" w:line="240" w:lineRule="auto"/>
                  </w:pPr>
                  <w:r>
                    <w:rPr>
                      <w:noProof/>
                      <w:lang w:eastAsia="pl-PL"/>
                    </w:rPr>
                    <w:drawing>
                      <wp:inline distT="0" distB="0" distL="0" distR="0">
                        <wp:extent cx="752475" cy="752475"/>
                        <wp:effectExtent l="19050" t="0" r="9525" b="0"/>
                        <wp:docPr id="27" name="Obraz 5" descr="C:\Program Files (x86)\Microsoft Office\MEDIA\CAGCAT10\j0222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 (x86)\Microsoft Office\MEDIA\CAGCAT10\j0222021.wmf"/>
                                <pic:cNvPicPr>
                                  <a:picLocks noChangeAspect="1" noChangeArrowheads="1"/>
                                </pic:cNvPicPr>
                              </pic:nvPicPr>
                              <pic:blipFill>
                                <a:blip r:embed="rId29"/>
                                <a:srcRect/>
                                <a:stretch>
                                  <a:fillRect/>
                                </a:stretch>
                              </pic:blipFill>
                              <pic:spPr bwMode="auto">
                                <a:xfrm>
                                  <a:off x="0" y="0"/>
                                  <a:ext cx="752475" cy="752475"/>
                                </a:xfrm>
                                <a:prstGeom prst="rect">
                                  <a:avLst/>
                                </a:prstGeom>
                                <a:noFill/>
                                <a:ln w="9525">
                                  <a:noFill/>
                                  <a:miter lim="800000"/>
                                  <a:headEnd/>
                                  <a:tailEnd/>
                                </a:ln>
                              </pic:spPr>
                            </pic:pic>
                          </a:graphicData>
                        </a:graphic>
                      </wp:inline>
                    </w:drawing>
                  </w:r>
                </w:p>
                <w:p w:rsidR="006E7D2F" w:rsidRPr="005D58A5" w:rsidRDefault="006E7D2F" w:rsidP="005D58A5">
                  <w:pPr>
                    <w:jc w:val="center"/>
                    <w:rPr>
                      <w:rFonts w:asciiTheme="majorHAnsi" w:hAnsiTheme="majorHAnsi"/>
                    </w:rPr>
                  </w:pPr>
                  <w:r w:rsidRPr="005D58A5">
                    <w:rPr>
                      <w:rFonts w:asciiTheme="majorHAnsi" w:hAnsiTheme="majorHAnsi"/>
                    </w:rPr>
                    <w:t>źródła finansowania</w:t>
                  </w:r>
                </w:p>
                <w:p w:rsidR="006E7D2F" w:rsidRDefault="006E7D2F"/>
                <w:p w:rsidR="006E7D2F" w:rsidRDefault="006E7D2F"/>
                <w:p w:rsidR="006E7D2F" w:rsidRDefault="006E7D2F"/>
              </w:txbxContent>
            </v:textbox>
          </v:rect>
        </w:pict>
      </w:r>
      <w:r>
        <w:rPr>
          <w:b w:val="0"/>
          <w:noProof/>
          <w:sz w:val="24"/>
          <w:szCs w:val="24"/>
          <w:lang w:eastAsia="pl-PL"/>
        </w:rPr>
        <w:pict>
          <v:shape id="Infopage" o:spid="_x0000_s1038" style="position:absolute;left:0;text-align:left;margin-left:358.15pt;margin-top:9.6pt;width:38.25pt;height:65.7pt;z-index:251669504" coordsize="21600,21600" o:spt="100" adj="-11796480,,5400" path="m10757,21632r-5570,l85,17509r,-6660l85,81r10672,l21706,81r,10571l21706,21632r-10949,xem85,17509r5102,l5187,21632,85,17509xem8333,4025r4167,l12500,11094r1403,l13903,11618r-5995,l7908,11078r1510,l9418,4549r-1085,l8333,4025xem9120,2127r,-344l9269,1538r319,-344l10013,998r383,-148l10906,801r574,99l11926,1047r340,245l12500,1587r149,245l12692,2143r-43,278l12500,2781r-170,279l11884,3305r-383,147l10863,3550r-467,-32l9949,3321,9524,3125,9311,2765,9184,2438r-64,-311xe" fillcolor="#d8ebb3">
            <v:stroke joinstyle="miter"/>
            <v:shadow on="t" offset="6pt,6pt"/>
            <v:formulas/>
            <v:path o:extrusionok="f" o:connecttype="custom" o:connectlocs="10757,21632;85,10849;10757,81;21706,10652;10757,21632;0,0;21600,0;21600,21600" textboxrect="999,12174,20813,17149"/>
            <o:lock v:ext="edit" verticies="t"/>
          </v:shape>
        </w:pict>
      </w:r>
      <w:r w:rsidR="00D04E7E">
        <w:rPr>
          <w:b w:val="0"/>
          <w:noProof/>
          <w:sz w:val="24"/>
          <w:szCs w:val="24"/>
          <w:lang w:eastAsia="pl-PL"/>
        </w:rPr>
        <w:drawing>
          <wp:anchor distT="0" distB="0" distL="114300" distR="114300" simplePos="0" relativeHeight="251666432" behindDoc="0" locked="0" layoutInCell="1" allowOverlap="1">
            <wp:simplePos x="0" y="0"/>
            <wp:positionH relativeFrom="column">
              <wp:posOffset>2552065</wp:posOffset>
            </wp:positionH>
            <wp:positionV relativeFrom="paragraph">
              <wp:posOffset>174625</wp:posOffset>
            </wp:positionV>
            <wp:extent cx="752475" cy="771525"/>
            <wp:effectExtent l="19050" t="0" r="9525" b="0"/>
            <wp:wrapSquare wrapText="bothSides"/>
            <wp:docPr id="19" name="Obraz 1" descr="C:\Program Files (x86)\Microsoft Office\MEDIA\CAGCAT10\j023531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CAGCAT10\j0235319.wmf"/>
                    <pic:cNvPicPr>
                      <a:picLocks noChangeAspect="1" noChangeArrowheads="1"/>
                    </pic:cNvPicPr>
                  </pic:nvPicPr>
                  <pic:blipFill>
                    <a:blip r:embed="rId30"/>
                    <a:srcRect/>
                    <a:stretch>
                      <a:fillRect/>
                    </a:stretch>
                  </pic:blipFill>
                  <pic:spPr bwMode="auto">
                    <a:xfrm>
                      <a:off x="0" y="0"/>
                      <a:ext cx="752475" cy="771525"/>
                    </a:xfrm>
                    <a:prstGeom prst="rect">
                      <a:avLst/>
                    </a:prstGeom>
                    <a:noFill/>
                    <a:ln w="9525">
                      <a:noFill/>
                      <a:miter lim="800000"/>
                      <a:headEnd/>
                      <a:tailEnd/>
                    </a:ln>
                  </pic:spPr>
                </pic:pic>
              </a:graphicData>
            </a:graphic>
          </wp:anchor>
        </w:drawing>
      </w:r>
      <w:r>
        <w:rPr>
          <w:b w:val="0"/>
          <w:noProof/>
          <w:sz w:val="24"/>
          <w:szCs w:val="24"/>
          <w:lang w:eastAsia="pl-PL"/>
        </w:rPr>
        <w:pict>
          <v:rect id="_x0000_s1035" style="position:absolute;left:0;text-align:left;margin-left:187.15pt;margin-top:13.75pt;width:89.25pt;height:85.45pt;z-index:251659263;mso-position-horizontal-relative:text;mso-position-vertical-relative:text">
            <v:textbox style="mso-next-textbox:#_x0000_s1035">
              <w:txbxContent>
                <w:p w:rsidR="006E7D2F" w:rsidRDefault="006E7D2F"/>
                <w:p w:rsidR="006E7D2F" w:rsidRDefault="006E7D2F"/>
                <w:p w:rsidR="006E7D2F" w:rsidRDefault="006E7D2F" w:rsidP="00D04E7E">
                  <w:pPr>
                    <w:spacing w:after="0" w:line="240" w:lineRule="auto"/>
                  </w:pPr>
                </w:p>
                <w:p w:rsidR="006E7D2F" w:rsidRPr="00082CBC" w:rsidRDefault="006E7D2F">
                  <w:pPr>
                    <w:rPr>
                      <w:rFonts w:asciiTheme="majorHAnsi" w:hAnsiTheme="majorHAnsi"/>
                    </w:rPr>
                  </w:pPr>
                  <w:r>
                    <w:rPr>
                      <w:rFonts w:asciiTheme="majorHAnsi" w:hAnsiTheme="majorHAnsi"/>
                    </w:rPr>
                    <w:t xml:space="preserve">    </w:t>
                  </w:r>
                  <w:r w:rsidRPr="00082CBC">
                    <w:rPr>
                      <w:rFonts w:asciiTheme="majorHAnsi" w:hAnsiTheme="majorHAnsi"/>
                    </w:rPr>
                    <w:t>Urząd Gminy</w:t>
                  </w:r>
                </w:p>
              </w:txbxContent>
            </v:textbox>
          </v:rect>
        </w:pict>
      </w:r>
    </w:p>
    <w:p w:rsidR="00082CBC" w:rsidRDefault="00082CBC" w:rsidP="0024627E">
      <w:pPr>
        <w:pStyle w:val="1"/>
        <w:spacing w:after="0" w:line="360" w:lineRule="auto"/>
        <w:jc w:val="both"/>
        <w:rPr>
          <w:b w:val="0"/>
          <w:sz w:val="24"/>
          <w:szCs w:val="24"/>
        </w:rPr>
      </w:pPr>
    </w:p>
    <w:p w:rsidR="00082CBC" w:rsidRDefault="00E2437C" w:rsidP="00082CBC">
      <w:pPr>
        <w:pStyle w:val="1"/>
        <w:spacing w:after="0" w:line="360" w:lineRule="auto"/>
        <w:ind w:left="3540" w:firstLine="708"/>
        <w:jc w:val="both"/>
        <w:rPr>
          <w:b w:val="0"/>
          <w:sz w:val="24"/>
          <w:szCs w:val="24"/>
        </w:rPr>
      </w:pPr>
      <w:r>
        <w:rPr>
          <w:b w:val="0"/>
          <w:noProof/>
          <w:sz w:val="24"/>
          <w:szCs w:val="24"/>
          <w:lang w:eastAsia="pl-PL"/>
        </w:rPr>
        <w:pict>
          <v:shape id="_x0000_s1045" type="#_x0000_t32" style="position:absolute;left:0;text-align:left;margin-left:283.15pt;margin-top:20.75pt;width:45.75pt;height:0;flip:x;z-index:251675648" o:connectortype="straight">
            <v:stroke endarrow="block"/>
          </v:shape>
        </w:pict>
      </w:r>
      <w:r>
        <w:rPr>
          <w:b w:val="0"/>
          <w:noProof/>
          <w:sz w:val="24"/>
          <w:szCs w:val="24"/>
          <w:lang w:eastAsia="pl-PL"/>
        </w:rPr>
        <w:pict>
          <v:shape id="_x0000_s1046" type="#_x0000_t32" style="position:absolute;left:0;text-align:left;margin-left:138.4pt;margin-top:20.7pt;width:43.5pt;height:.05pt;z-index:251676672" o:connectortype="straight">
            <v:stroke endarrow="block"/>
          </v:shape>
        </w:pict>
      </w:r>
    </w:p>
    <w:p w:rsidR="00082CBC" w:rsidRDefault="00082CBC" w:rsidP="0024627E">
      <w:pPr>
        <w:pStyle w:val="1"/>
        <w:spacing w:after="0" w:line="360" w:lineRule="auto"/>
        <w:jc w:val="both"/>
        <w:rPr>
          <w:b w:val="0"/>
          <w:sz w:val="24"/>
          <w:szCs w:val="24"/>
        </w:rPr>
      </w:pPr>
    </w:p>
    <w:p w:rsidR="00082CBC" w:rsidRDefault="00E2437C" w:rsidP="0024627E">
      <w:pPr>
        <w:pStyle w:val="1"/>
        <w:spacing w:after="0" w:line="360" w:lineRule="auto"/>
        <w:jc w:val="both"/>
        <w:rPr>
          <w:b w:val="0"/>
          <w:sz w:val="24"/>
          <w:szCs w:val="24"/>
        </w:rPr>
      </w:pPr>
      <w:r>
        <w:rPr>
          <w:b w:val="0"/>
          <w:noProof/>
          <w:sz w:val="24"/>
          <w:szCs w:val="24"/>
          <w:lang w:eastAsia="pl-PL"/>
        </w:rPr>
        <w:pict>
          <v:shape id="_x0000_s1047" type="#_x0000_t32" style="position:absolute;left:0;text-align:left;margin-left:229.9pt;margin-top:19.7pt;width:.05pt;height:19.55pt;flip:y;z-index:251677696" o:connectortype="straight">
            <v:stroke endarrow="block"/>
          </v:shape>
        </w:pict>
      </w:r>
    </w:p>
    <w:p w:rsidR="005D58A5" w:rsidRDefault="005D58A5" w:rsidP="0024627E">
      <w:pPr>
        <w:pStyle w:val="1"/>
        <w:spacing w:after="0" w:line="360" w:lineRule="auto"/>
        <w:jc w:val="both"/>
        <w:rPr>
          <w:b w:val="0"/>
          <w:sz w:val="24"/>
          <w:szCs w:val="24"/>
        </w:rPr>
      </w:pPr>
    </w:p>
    <w:p w:rsidR="005D58A5" w:rsidRDefault="00E2437C" w:rsidP="0024627E">
      <w:pPr>
        <w:pStyle w:val="1"/>
        <w:spacing w:after="0" w:line="360" w:lineRule="auto"/>
        <w:jc w:val="both"/>
        <w:rPr>
          <w:b w:val="0"/>
          <w:sz w:val="24"/>
          <w:szCs w:val="24"/>
        </w:rPr>
      </w:pPr>
      <w:r>
        <w:rPr>
          <w:b w:val="0"/>
          <w:noProof/>
          <w:sz w:val="24"/>
          <w:szCs w:val="24"/>
          <w:lang w:eastAsia="pl-PL"/>
        </w:rPr>
        <w:pict>
          <v:rect id="_x0000_s1042" style="position:absolute;left:0;text-align:left;margin-left:189.4pt;margin-top:1.15pt;width:87pt;height:99.75pt;z-index:251656188">
            <v:textbox style="mso-next-textbox:#_x0000_s1042">
              <w:txbxContent>
                <w:p w:rsidR="006E7D2F" w:rsidRDefault="006E7D2F"/>
                <w:p w:rsidR="006E7D2F" w:rsidRDefault="006E7D2F"/>
                <w:p w:rsidR="006E7D2F" w:rsidRDefault="006E7D2F" w:rsidP="00D04E7E">
                  <w:pPr>
                    <w:spacing w:after="0" w:line="240" w:lineRule="auto"/>
                    <w:jc w:val="center"/>
                    <w:rPr>
                      <w:rFonts w:asciiTheme="majorHAnsi" w:hAnsiTheme="majorHAnsi"/>
                    </w:rPr>
                  </w:pPr>
                </w:p>
                <w:p w:rsidR="006E7D2F" w:rsidRPr="00D04E7E" w:rsidRDefault="006E7D2F" w:rsidP="00D04E7E">
                  <w:pPr>
                    <w:jc w:val="center"/>
                    <w:rPr>
                      <w:rFonts w:asciiTheme="majorHAnsi" w:hAnsiTheme="majorHAnsi"/>
                    </w:rPr>
                  </w:pPr>
                  <w:r w:rsidRPr="00D04E7E">
                    <w:rPr>
                      <w:rFonts w:asciiTheme="majorHAnsi" w:hAnsiTheme="majorHAnsi"/>
                    </w:rPr>
                    <w:t>dane statystyczn</w:t>
                  </w:r>
                  <w:r>
                    <w:rPr>
                      <w:rFonts w:asciiTheme="majorHAnsi" w:hAnsiTheme="majorHAnsi"/>
                    </w:rPr>
                    <w:t>e</w:t>
                  </w:r>
                </w:p>
              </w:txbxContent>
            </v:textbox>
          </v:rect>
        </w:pict>
      </w:r>
      <w:r w:rsidR="00D04E7E">
        <w:rPr>
          <w:b w:val="0"/>
          <w:noProof/>
          <w:sz w:val="24"/>
          <w:szCs w:val="24"/>
          <w:lang w:eastAsia="pl-PL"/>
        </w:rPr>
        <w:drawing>
          <wp:anchor distT="0" distB="0" distL="114300" distR="114300" simplePos="0" relativeHeight="251671552" behindDoc="0" locked="0" layoutInCell="1" allowOverlap="1">
            <wp:simplePos x="0" y="0"/>
            <wp:positionH relativeFrom="column">
              <wp:posOffset>2548255</wp:posOffset>
            </wp:positionH>
            <wp:positionV relativeFrom="paragraph">
              <wp:posOffset>90805</wp:posOffset>
            </wp:positionV>
            <wp:extent cx="756285" cy="809625"/>
            <wp:effectExtent l="19050" t="0" r="5715" b="0"/>
            <wp:wrapSquare wrapText="bothSides"/>
            <wp:docPr id="21" name="Obraz 2" descr="C:\Program Files (x86)\Microsoft Office\MEDIA\CAGCAT10\j019640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CAGCAT10\j0196400.wmf"/>
                    <pic:cNvPicPr>
                      <a:picLocks noChangeAspect="1" noChangeArrowheads="1"/>
                    </pic:cNvPicPr>
                  </pic:nvPicPr>
                  <pic:blipFill>
                    <a:blip r:embed="rId31"/>
                    <a:srcRect/>
                    <a:stretch>
                      <a:fillRect/>
                    </a:stretch>
                  </pic:blipFill>
                  <pic:spPr bwMode="auto">
                    <a:xfrm>
                      <a:off x="0" y="0"/>
                      <a:ext cx="756285" cy="809625"/>
                    </a:xfrm>
                    <a:prstGeom prst="rect">
                      <a:avLst/>
                    </a:prstGeom>
                    <a:noFill/>
                    <a:ln w="9525">
                      <a:noFill/>
                      <a:miter lim="800000"/>
                      <a:headEnd/>
                      <a:tailEnd/>
                    </a:ln>
                  </pic:spPr>
                </pic:pic>
              </a:graphicData>
            </a:graphic>
          </wp:anchor>
        </w:drawing>
      </w:r>
    </w:p>
    <w:p w:rsidR="00D04E7E" w:rsidRDefault="00D04E7E" w:rsidP="0024627E">
      <w:pPr>
        <w:pStyle w:val="1"/>
        <w:spacing w:after="0" w:line="360" w:lineRule="auto"/>
        <w:jc w:val="both"/>
        <w:rPr>
          <w:b w:val="0"/>
          <w:sz w:val="24"/>
          <w:szCs w:val="24"/>
        </w:rPr>
      </w:pPr>
    </w:p>
    <w:p w:rsidR="00082CBC" w:rsidRDefault="00082CBC" w:rsidP="0024627E">
      <w:pPr>
        <w:pStyle w:val="1"/>
        <w:spacing w:after="0" w:line="360" w:lineRule="auto"/>
        <w:jc w:val="both"/>
        <w:rPr>
          <w:b w:val="0"/>
          <w:sz w:val="24"/>
          <w:szCs w:val="24"/>
        </w:rPr>
      </w:pPr>
    </w:p>
    <w:p w:rsidR="00D04E7E" w:rsidRDefault="00991B53" w:rsidP="0024627E">
      <w:pPr>
        <w:pStyle w:val="1"/>
        <w:spacing w:after="0" w:line="360" w:lineRule="auto"/>
        <w:jc w:val="both"/>
        <w:rPr>
          <w:b w:val="0"/>
          <w:sz w:val="24"/>
          <w:szCs w:val="24"/>
        </w:rPr>
      </w:pPr>
      <w:r>
        <w:rPr>
          <w:b w:val="0"/>
          <w:sz w:val="24"/>
          <w:szCs w:val="24"/>
        </w:rPr>
        <w:tab/>
      </w:r>
    </w:p>
    <w:p w:rsidR="00D04E7E" w:rsidRDefault="00D04E7E" w:rsidP="0024627E">
      <w:pPr>
        <w:pStyle w:val="1"/>
        <w:spacing w:after="0" w:line="360" w:lineRule="auto"/>
        <w:jc w:val="both"/>
        <w:rPr>
          <w:b w:val="0"/>
          <w:sz w:val="24"/>
          <w:szCs w:val="24"/>
        </w:rPr>
      </w:pPr>
    </w:p>
    <w:p w:rsidR="00D04E7E" w:rsidRPr="00D04E7E" w:rsidRDefault="00D04E7E" w:rsidP="00D04E7E">
      <w:pPr>
        <w:pStyle w:val="1"/>
        <w:spacing w:after="0" w:line="360" w:lineRule="auto"/>
        <w:jc w:val="center"/>
        <w:rPr>
          <w:b w:val="0"/>
          <w:sz w:val="20"/>
          <w:szCs w:val="20"/>
        </w:rPr>
      </w:pPr>
      <w:bookmarkStart w:id="1093" w:name="_Toc487796058"/>
      <w:r w:rsidRPr="00D04E7E">
        <w:rPr>
          <w:b w:val="0"/>
          <w:sz w:val="20"/>
          <w:szCs w:val="20"/>
        </w:rPr>
        <w:t>Źródło: opracowanie własne.</w:t>
      </w:r>
      <w:bookmarkEnd w:id="1093"/>
    </w:p>
    <w:p w:rsidR="00991B53" w:rsidRPr="000B2FDE" w:rsidRDefault="00521EE1" w:rsidP="009A55DF">
      <w:pPr>
        <w:pStyle w:val="1"/>
        <w:spacing w:after="0" w:line="360" w:lineRule="auto"/>
        <w:ind w:firstLine="708"/>
        <w:jc w:val="both"/>
        <w:rPr>
          <w:b w:val="0"/>
          <w:sz w:val="24"/>
          <w:szCs w:val="24"/>
        </w:rPr>
      </w:pPr>
      <w:bookmarkStart w:id="1094" w:name="_Toc487796060"/>
      <w:r w:rsidRPr="000B2FDE">
        <w:rPr>
          <w:b w:val="0"/>
          <w:sz w:val="24"/>
          <w:szCs w:val="24"/>
        </w:rPr>
        <w:lastRenderedPageBreak/>
        <w:t>Istotnym elementem wdrażania Programu jest monitoring procesu rewitalizacji. Jego podstawowymi celami są:</w:t>
      </w:r>
      <w:bookmarkEnd w:id="1094"/>
    </w:p>
    <w:p w:rsidR="00521EE1" w:rsidRPr="000B2FDE" w:rsidRDefault="00521EE1" w:rsidP="00521EE1">
      <w:pPr>
        <w:numPr>
          <w:ilvl w:val="0"/>
          <w:numId w:val="10"/>
        </w:numPr>
        <w:spacing w:after="0" w:line="360" w:lineRule="auto"/>
        <w:ind w:left="357" w:hanging="357"/>
        <w:jc w:val="both"/>
        <w:rPr>
          <w:rFonts w:ascii="Times New Roman" w:hAnsi="Times New Roman" w:cs="Times New Roman"/>
          <w:sz w:val="24"/>
          <w:szCs w:val="24"/>
        </w:rPr>
      </w:pPr>
      <w:r w:rsidRPr="000B2FDE">
        <w:rPr>
          <w:rFonts w:ascii="Times New Roman" w:hAnsi="Times New Roman" w:cs="Times New Roman"/>
          <w:sz w:val="24"/>
          <w:szCs w:val="24"/>
        </w:rPr>
        <w:t>gromadzenie informacji o rewitalizowany</w:t>
      </w:r>
      <w:r w:rsidR="007F03DB">
        <w:rPr>
          <w:rFonts w:ascii="Times New Roman" w:hAnsi="Times New Roman" w:cs="Times New Roman"/>
          <w:sz w:val="24"/>
          <w:szCs w:val="24"/>
        </w:rPr>
        <w:t>m</w:t>
      </w:r>
      <w:r w:rsidRPr="000B2FDE">
        <w:rPr>
          <w:rFonts w:ascii="Times New Roman" w:hAnsi="Times New Roman" w:cs="Times New Roman"/>
          <w:sz w:val="24"/>
          <w:szCs w:val="24"/>
        </w:rPr>
        <w:t xml:space="preserve"> </w:t>
      </w:r>
      <w:r w:rsidR="00FA1E61" w:rsidRPr="000B2FDE">
        <w:rPr>
          <w:rFonts w:ascii="Times New Roman" w:hAnsi="Times New Roman" w:cs="Times New Roman"/>
          <w:sz w:val="24"/>
          <w:szCs w:val="24"/>
        </w:rPr>
        <w:t>obszar</w:t>
      </w:r>
      <w:r w:rsidR="007F03DB">
        <w:rPr>
          <w:rFonts w:ascii="Times New Roman" w:hAnsi="Times New Roman" w:cs="Times New Roman"/>
          <w:sz w:val="24"/>
          <w:szCs w:val="24"/>
        </w:rPr>
        <w:t>ze</w:t>
      </w:r>
      <w:r w:rsidRPr="000B2FDE">
        <w:rPr>
          <w:rFonts w:ascii="Times New Roman" w:hAnsi="Times New Roman" w:cs="Times New Roman"/>
          <w:sz w:val="24"/>
          <w:szCs w:val="24"/>
        </w:rPr>
        <w:t xml:space="preserve"> i procesach, jakie </w:t>
      </w:r>
      <w:r w:rsidR="00FA1E61" w:rsidRPr="000B2FDE">
        <w:rPr>
          <w:rFonts w:ascii="Times New Roman" w:hAnsi="Times New Roman" w:cs="Times New Roman"/>
          <w:sz w:val="24"/>
          <w:szCs w:val="24"/>
        </w:rPr>
        <w:t>na</w:t>
      </w:r>
      <w:r w:rsidRPr="000B2FDE">
        <w:rPr>
          <w:rFonts w:ascii="Times New Roman" w:hAnsi="Times New Roman" w:cs="Times New Roman"/>
          <w:sz w:val="24"/>
          <w:szCs w:val="24"/>
        </w:rPr>
        <w:t xml:space="preserve"> ni</w:t>
      </w:r>
      <w:r w:rsidR="007F03DB">
        <w:rPr>
          <w:rFonts w:ascii="Times New Roman" w:hAnsi="Times New Roman" w:cs="Times New Roman"/>
          <w:sz w:val="24"/>
          <w:szCs w:val="24"/>
        </w:rPr>
        <w:t>m</w:t>
      </w:r>
      <w:r w:rsidRPr="000B2FDE">
        <w:rPr>
          <w:rFonts w:ascii="Times New Roman" w:hAnsi="Times New Roman" w:cs="Times New Roman"/>
          <w:sz w:val="24"/>
          <w:szCs w:val="24"/>
        </w:rPr>
        <w:t xml:space="preserve"> </w:t>
      </w:r>
      <w:r w:rsidR="00FA1E61" w:rsidRPr="000B2FDE">
        <w:rPr>
          <w:rFonts w:ascii="Times New Roman" w:hAnsi="Times New Roman" w:cs="Times New Roman"/>
          <w:sz w:val="24"/>
          <w:szCs w:val="24"/>
        </w:rPr>
        <w:t>zachodzą,</w:t>
      </w:r>
    </w:p>
    <w:p w:rsidR="00521EE1" w:rsidRPr="000B2FDE" w:rsidRDefault="00FA1E61" w:rsidP="00521EE1">
      <w:pPr>
        <w:numPr>
          <w:ilvl w:val="0"/>
          <w:numId w:val="10"/>
        </w:numPr>
        <w:spacing w:after="0" w:line="360" w:lineRule="auto"/>
        <w:ind w:left="357" w:hanging="357"/>
        <w:jc w:val="both"/>
        <w:rPr>
          <w:rFonts w:ascii="Times New Roman" w:hAnsi="Times New Roman" w:cs="Times New Roman"/>
          <w:sz w:val="24"/>
          <w:szCs w:val="24"/>
        </w:rPr>
      </w:pPr>
      <w:r w:rsidRPr="000B2FDE">
        <w:rPr>
          <w:rFonts w:ascii="Times New Roman" w:hAnsi="Times New Roman" w:cs="Times New Roman"/>
          <w:sz w:val="24"/>
          <w:szCs w:val="24"/>
        </w:rPr>
        <w:t>identyfikacja</w:t>
      </w:r>
      <w:r w:rsidR="00521EE1" w:rsidRPr="000B2FDE">
        <w:rPr>
          <w:rFonts w:ascii="Times New Roman" w:hAnsi="Times New Roman" w:cs="Times New Roman"/>
          <w:sz w:val="24"/>
          <w:szCs w:val="24"/>
        </w:rPr>
        <w:t xml:space="preserve"> nowych tendencji i procesów </w:t>
      </w:r>
      <w:r w:rsidRPr="000B2FDE">
        <w:rPr>
          <w:rFonts w:ascii="Times New Roman" w:hAnsi="Times New Roman" w:cs="Times New Roman"/>
          <w:sz w:val="24"/>
          <w:szCs w:val="24"/>
        </w:rPr>
        <w:t>zachodzących na obszarze rewitalizacji,</w:t>
      </w:r>
    </w:p>
    <w:p w:rsidR="00521EE1" w:rsidRPr="000B2FDE" w:rsidRDefault="00521EE1" w:rsidP="00521EE1">
      <w:pPr>
        <w:numPr>
          <w:ilvl w:val="0"/>
          <w:numId w:val="10"/>
        </w:numPr>
        <w:spacing w:after="0" w:line="360" w:lineRule="auto"/>
        <w:ind w:left="357" w:hanging="357"/>
        <w:jc w:val="both"/>
        <w:rPr>
          <w:rFonts w:ascii="Times New Roman" w:hAnsi="Times New Roman" w:cs="Times New Roman"/>
          <w:sz w:val="24"/>
          <w:szCs w:val="24"/>
        </w:rPr>
      </w:pPr>
      <w:r w:rsidRPr="000B2FDE">
        <w:rPr>
          <w:rFonts w:ascii="Times New Roman" w:hAnsi="Times New Roman" w:cs="Times New Roman"/>
          <w:sz w:val="24"/>
          <w:szCs w:val="24"/>
        </w:rPr>
        <w:t>obserwacja długote</w:t>
      </w:r>
      <w:r w:rsidR="00FA1E61" w:rsidRPr="000B2FDE">
        <w:rPr>
          <w:rFonts w:ascii="Times New Roman" w:hAnsi="Times New Roman" w:cs="Times New Roman"/>
          <w:sz w:val="24"/>
          <w:szCs w:val="24"/>
        </w:rPr>
        <w:t>rminowych trendów rozwojowych,</w:t>
      </w:r>
    </w:p>
    <w:p w:rsidR="00521EE1" w:rsidRPr="000B2FDE" w:rsidRDefault="00521EE1" w:rsidP="00521EE1">
      <w:pPr>
        <w:numPr>
          <w:ilvl w:val="0"/>
          <w:numId w:val="10"/>
        </w:numPr>
        <w:spacing w:after="0" w:line="360" w:lineRule="auto"/>
        <w:ind w:left="357" w:hanging="357"/>
        <w:jc w:val="both"/>
        <w:rPr>
          <w:rFonts w:ascii="Times New Roman" w:hAnsi="Times New Roman" w:cs="Times New Roman"/>
          <w:sz w:val="24"/>
          <w:szCs w:val="24"/>
        </w:rPr>
      </w:pPr>
      <w:r w:rsidRPr="000B2FDE">
        <w:rPr>
          <w:rFonts w:ascii="Times New Roman" w:hAnsi="Times New Roman" w:cs="Times New Roman"/>
          <w:sz w:val="24"/>
          <w:szCs w:val="24"/>
        </w:rPr>
        <w:t xml:space="preserve">ostrzeganie o nieprawidłowościach zachodzących przy wdrażaniu </w:t>
      </w:r>
      <w:r w:rsidR="00FA1E61" w:rsidRPr="000B2FDE">
        <w:rPr>
          <w:rFonts w:ascii="Times New Roman" w:hAnsi="Times New Roman" w:cs="Times New Roman"/>
          <w:sz w:val="24"/>
          <w:szCs w:val="24"/>
        </w:rPr>
        <w:t>L</w:t>
      </w:r>
      <w:r w:rsidRPr="000B2FDE">
        <w:rPr>
          <w:rFonts w:ascii="Times New Roman" w:hAnsi="Times New Roman" w:cs="Times New Roman"/>
          <w:sz w:val="24"/>
          <w:szCs w:val="24"/>
        </w:rPr>
        <w:t xml:space="preserve">okalnego </w:t>
      </w:r>
      <w:r w:rsidR="00FA1E61" w:rsidRPr="000B2FDE">
        <w:rPr>
          <w:rFonts w:ascii="Times New Roman" w:hAnsi="Times New Roman" w:cs="Times New Roman"/>
          <w:sz w:val="24"/>
          <w:szCs w:val="24"/>
        </w:rPr>
        <w:t>Programu Rewitalizacji,</w:t>
      </w:r>
    </w:p>
    <w:p w:rsidR="00FA1E61" w:rsidRPr="00652015" w:rsidRDefault="00FA1E61" w:rsidP="00652015">
      <w:pPr>
        <w:numPr>
          <w:ilvl w:val="0"/>
          <w:numId w:val="10"/>
        </w:numPr>
        <w:spacing w:after="0" w:line="360" w:lineRule="auto"/>
        <w:ind w:left="357" w:hanging="357"/>
        <w:jc w:val="both"/>
        <w:rPr>
          <w:rFonts w:ascii="Times New Roman" w:hAnsi="Times New Roman" w:cs="Times New Roman"/>
          <w:sz w:val="24"/>
          <w:szCs w:val="24"/>
        </w:rPr>
      </w:pPr>
      <w:r w:rsidRPr="000B2FDE">
        <w:rPr>
          <w:rFonts w:ascii="Times New Roman" w:hAnsi="Times New Roman" w:cs="Times New Roman"/>
          <w:sz w:val="24"/>
          <w:szCs w:val="24"/>
        </w:rPr>
        <w:t xml:space="preserve">wykorzystywanie pojawiających się szans, np. w związku z nowymi formami </w:t>
      </w:r>
      <w:r w:rsidRPr="00652015">
        <w:rPr>
          <w:rFonts w:ascii="Times New Roman" w:hAnsi="Times New Roman" w:cs="Times New Roman"/>
          <w:sz w:val="24"/>
          <w:szCs w:val="24"/>
        </w:rPr>
        <w:t xml:space="preserve">dofinansowania przedsięwzięć. </w:t>
      </w:r>
    </w:p>
    <w:p w:rsidR="006B60B0" w:rsidRDefault="00652015" w:rsidP="00652015">
      <w:pPr>
        <w:spacing w:line="360" w:lineRule="auto"/>
        <w:ind w:firstLine="708"/>
        <w:jc w:val="both"/>
        <w:rPr>
          <w:rFonts w:ascii="Times New Roman" w:hAnsi="Times New Roman" w:cs="Times New Roman"/>
          <w:sz w:val="24"/>
          <w:szCs w:val="24"/>
        </w:rPr>
      </w:pPr>
      <w:r w:rsidRPr="00652015">
        <w:rPr>
          <w:rFonts w:ascii="Times New Roman" w:hAnsi="Times New Roman" w:cs="Times New Roman"/>
          <w:sz w:val="24"/>
          <w:szCs w:val="24"/>
        </w:rPr>
        <w:t>Dane do monitoringu będzie gromadził Referat GCI, korzystając z informacji dostarczanych przez jednostki organizacyjne gminy czy inne podmioty (jak Policja, Powiatowy Urząd Pracy).</w:t>
      </w:r>
      <w:r>
        <w:rPr>
          <w:rFonts w:ascii="Times New Roman" w:hAnsi="Times New Roman" w:cs="Times New Roman"/>
          <w:sz w:val="24"/>
          <w:szCs w:val="24"/>
        </w:rPr>
        <w:t xml:space="preserve"> Pierwszym rodzajem wskaźników, jakie będą zastosowane są wskaźniki oddziaływania, czyli</w:t>
      </w:r>
      <w:r w:rsidR="00FF7860">
        <w:rPr>
          <w:rFonts w:ascii="Times New Roman" w:hAnsi="Times New Roman" w:cs="Times New Roman"/>
          <w:sz w:val="24"/>
          <w:szCs w:val="24"/>
        </w:rPr>
        <w:t xml:space="preserve"> te, które zostały wykorzystane</w:t>
      </w:r>
      <w:r>
        <w:rPr>
          <w:rFonts w:ascii="Times New Roman" w:hAnsi="Times New Roman" w:cs="Times New Roman"/>
          <w:sz w:val="24"/>
          <w:szCs w:val="24"/>
        </w:rPr>
        <w:t xml:space="preserve"> na etapie wyznaczania obszaru zdegradowanego i rewitalizacji w gminie.</w:t>
      </w:r>
    </w:p>
    <w:p w:rsidR="00E832A3" w:rsidRPr="00E832A3" w:rsidRDefault="00E832A3" w:rsidP="00E832A3">
      <w:pPr>
        <w:pStyle w:val="Legenda"/>
        <w:keepNext/>
        <w:spacing w:line="276" w:lineRule="auto"/>
        <w:jc w:val="center"/>
        <w:rPr>
          <w:rFonts w:asciiTheme="majorHAnsi" w:hAnsiTheme="majorHAnsi"/>
          <w:color w:val="auto"/>
          <w:sz w:val="20"/>
          <w:szCs w:val="20"/>
        </w:rPr>
      </w:pPr>
      <w:bookmarkStart w:id="1095" w:name="_Toc487795040"/>
      <w:r w:rsidRPr="00E832A3">
        <w:rPr>
          <w:rFonts w:asciiTheme="majorHAnsi" w:hAnsiTheme="majorHAnsi"/>
          <w:color w:val="auto"/>
          <w:sz w:val="20"/>
          <w:szCs w:val="20"/>
        </w:rPr>
        <w:t xml:space="preserve">Tab.  </w:t>
      </w:r>
      <w:r w:rsidR="00E2437C" w:rsidRPr="00E832A3">
        <w:rPr>
          <w:rFonts w:asciiTheme="majorHAnsi" w:hAnsiTheme="majorHAnsi"/>
          <w:color w:val="auto"/>
          <w:sz w:val="20"/>
          <w:szCs w:val="20"/>
        </w:rPr>
        <w:fldChar w:fldCharType="begin"/>
      </w:r>
      <w:r w:rsidRPr="00E832A3">
        <w:rPr>
          <w:rFonts w:asciiTheme="majorHAnsi" w:hAnsiTheme="majorHAnsi"/>
          <w:color w:val="auto"/>
          <w:sz w:val="20"/>
          <w:szCs w:val="20"/>
        </w:rPr>
        <w:instrText xml:space="preserve"> SEQ Tab._ \* ARABIC </w:instrText>
      </w:r>
      <w:r w:rsidR="00E2437C" w:rsidRPr="00E832A3">
        <w:rPr>
          <w:rFonts w:asciiTheme="majorHAnsi" w:hAnsiTheme="majorHAnsi"/>
          <w:color w:val="auto"/>
          <w:sz w:val="20"/>
          <w:szCs w:val="20"/>
        </w:rPr>
        <w:fldChar w:fldCharType="separate"/>
      </w:r>
      <w:r w:rsidR="00BD61BD">
        <w:rPr>
          <w:rFonts w:asciiTheme="majorHAnsi" w:hAnsiTheme="majorHAnsi"/>
          <w:noProof/>
          <w:color w:val="auto"/>
          <w:sz w:val="20"/>
          <w:szCs w:val="20"/>
        </w:rPr>
        <w:t>26</w:t>
      </w:r>
      <w:r w:rsidR="00E2437C" w:rsidRPr="00E832A3">
        <w:rPr>
          <w:rFonts w:asciiTheme="majorHAnsi" w:hAnsiTheme="majorHAnsi"/>
          <w:color w:val="auto"/>
          <w:sz w:val="20"/>
          <w:szCs w:val="20"/>
        </w:rPr>
        <w:fldChar w:fldCharType="end"/>
      </w:r>
      <w:r w:rsidRPr="00E832A3">
        <w:rPr>
          <w:rFonts w:asciiTheme="majorHAnsi" w:hAnsiTheme="majorHAnsi"/>
          <w:color w:val="auto"/>
          <w:sz w:val="20"/>
          <w:szCs w:val="20"/>
        </w:rPr>
        <w:t xml:space="preserve"> </w:t>
      </w:r>
      <w:bookmarkStart w:id="1096" w:name="_Toc487794709"/>
      <w:r w:rsidRPr="00E832A3">
        <w:rPr>
          <w:rFonts w:asciiTheme="majorHAnsi" w:hAnsiTheme="majorHAnsi"/>
          <w:color w:val="auto"/>
          <w:sz w:val="20"/>
          <w:szCs w:val="20"/>
        </w:rPr>
        <w:t>Wskaźniki oddziaływania na potrzeby monitoringu Lokalnego Programu Rewitalizacji dla Gminy Żychlin na lata 2017-2024.</w:t>
      </w:r>
      <w:bookmarkEnd w:id="1095"/>
      <w:bookmarkEnd w:id="10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7"/>
        <w:gridCol w:w="4542"/>
        <w:gridCol w:w="1289"/>
        <w:gridCol w:w="1610"/>
      </w:tblGrid>
      <w:tr w:rsidR="00570791" w:rsidRPr="00E178B9" w:rsidTr="00E832A3">
        <w:tc>
          <w:tcPr>
            <w:tcW w:w="1847" w:type="dxa"/>
            <w:vAlign w:val="center"/>
          </w:tcPr>
          <w:p w:rsidR="00652015" w:rsidRPr="00E832A3" w:rsidRDefault="00652015" w:rsidP="00570791">
            <w:pPr>
              <w:pStyle w:val="10"/>
              <w:spacing w:after="0" w:line="240" w:lineRule="auto"/>
              <w:jc w:val="center"/>
              <w:rPr>
                <w:rFonts w:ascii="Cambria" w:hAnsi="Cambria" w:cs="Tahoma"/>
                <w:sz w:val="22"/>
                <w:szCs w:val="22"/>
              </w:rPr>
            </w:pPr>
            <w:r w:rsidRPr="00E832A3">
              <w:rPr>
                <w:rFonts w:ascii="Cambria" w:hAnsi="Cambria" w:cs="Tahoma"/>
                <w:sz w:val="22"/>
                <w:szCs w:val="22"/>
              </w:rPr>
              <w:t>Cele rewitalizacji</w:t>
            </w:r>
          </w:p>
        </w:tc>
        <w:tc>
          <w:tcPr>
            <w:tcW w:w="4542" w:type="dxa"/>
            <w:vAlign w:val="center"/>
          </w:tcPr>
          <w:p w:rsidR="00652015" w:rsidRPr="00E832A3" w:rsidRDefault="00652015" w:rsidP="00570791">
            <w:pPr>
              <w:pStyle w:val="10"/>
              <w:spacing w:after="0" w:line="240" w:lineRule="auto"/>
              <w:jc w:val="center"/>
              <w:rPr>
                <w:rFonts w:ascii="Cambria" w:hAnsi="Cambria" w:cs="Tahoma"/>
                <w:sz w:val="22"/>
                <w:szCs w:val="22"/>
              </w:rPr>
            </w:pPr>
            <w:r w:rsidRPr="00E832A3">
              <w:rPr>
                <w:rFonts w:ascii="Cambria" w:hAnsi="Cambria" w:cs="Tahoma"/>
                <w:sz w:val="22"/>
                <w:szCs w:val="22"/>
              </w:rPr>
              <w:t>Proponowane wskaźniki</w:t>
            </w:r>
            <w:r w:rsidR="00570791">
              <w:rPr>
                <w:rStyle w:val="Odwoanieprzypisudolnego"/>
                <w:rFonts w:ascii="Cambria" w:hAnsi="Cambria" w:cs="Tahoma"/>
                <w:sz w:val="22"/>
                <w:szCs w:val="22"/>
              </w:rPr>
              <w:footnoteReference w:id="3"/>
            </w:r>
          </w:p>
        </w:tc>
        <w:tc>
          <w:tcPr>
            <w:tcW w:w="1289" w:type="dxa"/>
            <w:vAlign w:val="center"/>
          </w:tcPr>
          <w:p w:rsidR="00652015" w:rsidRPr="00E832A3" w:rsidRDefault="00652015" w:rsidP="00570791">
            <w:pPr>
              <w:pStyle w:val="10"/>
              <w:spacing w:after="0" w:line="240" w:lineRule="auto"/>
              <w:jc w:val="center"/>
              <w:rPr>
                <w:rFonts w:ascii="Cambria" w:hAnsi="Cambria" w:cs="Tahoma"/>
                <w:sz w:val="22"/>
                <w:szCs w:val="22"/>
              </w:rPr>
            </w:pPr>
            <w:r w:rsidRPr="00E832A3">
              <w:rPr>
                <w:rFonts w:ascii="Cambria" w:hAnsi="Cambria" w:cs="Tahoma"/>
                <w:sz w:val="22"/>
                <w:szCs w:val="22"/>
              </w:rPr>
              <w:t>Pożądana zmiana</w:t>
            </w:r>
          </w:p>
        </w:tc>
        <w:tc>
          <w:tcPr>
            <w:tcW w:w="1610" w:type="dxa"/>
          </w:tcPr>
          <w:p w:rsidR="00652015" w:rsidRPr="00E832A3" w:rsidRDefault="00652015" w:rsidP="00570791">
            <w:pPr>
              <w:pStyle w:val="10"/>
              <w:spacing w:after="0" w:line="240" w:lineRule="auto"/>
              <w:jc w:val="center"/>
              <w:rPr>
                <w:rFonts w:ascii="Cambria" w:hAnsi="Cambria" w:cs="Tahoma"/>
                <w:sz w:val="22"/>
                <w:szCs w:val="22"/>
              </w:rPr>
            </w:pPr>
            <w:r w:rsidRPr="00E832A3">
              <w:rPr>
                <w:rFonts w:ascii="Cambria" w:hAnsi="Cambria" w:cs="Tahoma"/>
                <w:sz w:val="22"/>
                <w:szCs w:val="22"/>
              </w:rPr>
              <w:t>Źródło pozyskiwania danych</w:t>
            </w:r>
          </w:p>
        </w:tc>
      </w:tr>
      <w:tr w:rsidR="00570791" w:rsidRPr="00E178B9" w:rsidTr="00E832A3">
        <w:tc>
          <w:tcPr>
            <w:tcW w:w="1847" w:type="dxa"/>
          </w:tcPr>
          <w:p w:rsidR="00652015" w:rsidRPr="00E832A3" w:rsidRDefault="00E832A3" w:rsidP="00570791">
            <w:pPr>
              <w:pStyle w:val="10"/>
              <w:spacing w:after="0" w:line="240" w:lineRule="auto"/>
              <w:jc w:val="both"/>
              <w:rPr>
                <w:rFonts w:ascii="Cambria" w:hAnsi="Cambria" w:cs="Tahoma"/>
                <w:b w:val="0"/>
                <w:sz w:val="22"/>
                <w:szCs w:val="22"/>
              </w:rPr>
            </w:pPr>
            <w:r>
              <w:rPr>
                <w:rFonts w:ascii="Cambria" w:hAnsi="Cambria" w:cs="Tahoma"/>
                <w:b w:val="0"/>
                <w:sz w:val="22"/>
                <w:szCs w:val="22"/>
              </w:rPr>
              <w:t>Rozwój kapitału społecznego obszaru rewitalizacji</w:t>
            </w:r>
          </w:p>
        </w:tc>
        <w:tc>
          <w:tcPr>
            <w:tcW w:w="4542" w:type="dxa"/>
          </w:tcPr>
          <w:p w:rsidR="00345E68" w:rsidRDefault="00652015" w:rsidP="00570791">
            <w:pPr>
              <w:pStyle w:val="10"/>
              <w:spacing w:after="0" w:line="240" w:lineRule="auto"/>
              <w:jc w:val="both"/>
              <w:rPr>
                <w:rFonts w:ascii="Cambria" w:hAnsi="Cambria" w:cs="Tahoma"/>
                <w:b w:val="0"/>
                <w:sz w:val="22"/>
                <w:szCs w:val="22"/>
              </w:rPr>
            </w:pPr>
            <w:r w:rsidRPr="00E832A3">
              <w:rPr>
                <w:rFonts w:ascii="Cambria" w:hAnsi="Cambria" w:cs="Tahoma"/>
                <w:b w:val="0"/>
                <w:sz w:val="22"/>
                <w:szCs w:val="22"/>
              </w:rPr>
              <w:t xml:space="preserve">Udział bezrobotnych w liczbie ludności </w:t>
            </w:r>
          </w:p>
          <w:p w:rsidR="00652015" w:rsidRPr="00E832A3" w:rsidRDefault="00652015" w:rsidP="00570791">
            <w:pPr>
              <w:pStyle w:val="10"/>
              <w:spacing w:after="0" w:line="240" w:lineRule="auto"/>
              <w:jc w:val="both"/>
              <w:rPr>
                <w:rFonts w:ascii="Cambria" w:hAnsi="Cambria" w:cs="Tahoma"/>
                <w:b w:val="0"/>
                <w:sz w:val="22"/>
                <w:szCs w:val="22"/>
              </w:rPr>
            </w:pPr>
            <w:r w:rsidRPr="00E832A3">
              <w:rPr>
                <w:rFonts w:ascii="Cambria" w:hAnsi="Cambria" w:cs="Tahoma"/>
                <w:b w:val="0"/>
                <w:sz w:val="22"/>
                <w:szCs w:val="22"/>
              </w:rPr>
              <w:t>w wieku produkcyjnym</w:t>
            </w:r>
          </w:p>
          <w:p w:rsidR="00652015" w:rsidRDefault="003B3143" w:rsidP="00570791">
            <w:pPr>
              <w:pStyle w:val="10"/>
              <w:spacing w:after="0" w:line="240" w:lineRule="auto"/>
              <w:jc w:val="both"/>
              <w:rPr>
                <w:rFonts w:ascii="Cambria" w:hAnsi="Cambria" w:cs="Tahoma"/>
                <w:b w:val="0"/>
                <w:sz w:val="22"/>
                <w:szCs w:val="22"/>
              </w:rPr>
            </w:pPr>
            <w:r w:rsidRPr="00E832A3">
              <w:rPr>
                <w:rFonts w:ascii="Cambria" w:hAnsi="Cambria" w:cs="Tahoma"/>
                <w:b w:val="0"/>
                <w:sz w:val="22"/>
                <w:szCs w:val="22"/>
              </w:rPr>
              <w:t xml:space="preserve">Udział </w:t>
            </w:r>
            <w:r>
              <w:rPr>
                <w:rFonts w:ascii="Cambria" w:hAnsi="Cambria" w:cs="Tahoma"/>
                <w:b w:val="0"/>
                <w:sz w:val="22"/>
                <w:szCs w:val="22"/>
              </w:rPr>
              <w:t xml:space="preserve">długotrwale </w:t>
            </w:r>
            <w:r w:rsidRPr="00E832A3">
              <w:rPr>
                <w:rFonts w:ascii="Cambria" w:hAnsi="Cambria" w:cs="Tahoma"/>
                <w:b w:val="0"/>
                <w:sz w:val="22"/>
                <w:szCs w:val="22"/>
              </w:rPr>
              <w:t>bezrobotnych w liczbie ludności w wieku produkcyjnym</w:t>
            </w:r>
          </w:p>
          <w:p w:rsidR="003B3143" w:rsidRDefault="003B3143" w:rsidP="00570791">
            <w:pPr>
              <w:pStyle w:val="10"/>
              <w:spacing w:after="0" w:line="240" w:lineRule="auto"/>
              <w:jc w:val="both"/>
              <w:rPr>
                <w:rFonts w:ascii="Cambria" w:hAnsi="Cambria" w:cs="Tahoma"/>
                <w:b w:val="0"/>
                <w:sz w:val="22"/>
                <w:szCs w:val="22"/>
              </w:rPr>
            </w:pPr>
            <w:r w:rsidRPr="00E832A3">
              <w:rPr>
                <w:rFonts w:ascii="Cambria" w:hAnsi="Cambria" w:cs="Tahoma"/>
                <w:b w:val="0"/>
                <w:sz w:val="22"/>
                <w:szCs w:val="22"/>
              </w:rPr>
              <w:t>Udział bezrobotnych</w:t>
            </w:r>
            <w:r>
              <w:rPr>
                <w:rFonts w:ascii="Cambria" w:hAnsi="Cambria" w:cs="Tahoma"/>
                <w:b w:val="0"/>
                <w:sz w:val="22"/>
                <w:szCs w:val="22"/>
              </w:rPr>
              <w:t xml:space="preserve"> do 25 r.ż.</w:t>
            </w:r>
            <w:r w:rsidRPr="00E832A3">
              <w:rPr>
                <w:rFonts w:ascii="Cambria" w:hAnsi="Cambria" w:cs="Tahoma"/>
                <w:b w:val="0"/>
                <w:sz w:val="22"/>
                <w:szCs w:val="22"/>
              </w:rPr>
              <w:t xml:space="preserve"> w liczbie ludności w wieku produkcyjnym</w:t>
            </w:r>
          </w:p>
          <w:p w:rsidR="003B3143" w:rsidRPr="00E832A3" w:rsidRDefault="003B3143" w:rsidP="00570791">
            <w:pPr>
              <w:pStyle w:val="10"/>
              <w:spacing w:after="0" w:line="240" w:lineRule="auto"/>
              <w:jc w:val="both"/>
              <w:rPr>
                <w:rFonts w:ascii="Cambria" w:hAnsi="Cambria" w:cs="Tahoma"/>
                <w:b w:val="0"/>
                <w:sz w:val="22"/>
                <w:szCs w:val="22"/>
              </w:rPr>
            </w:pPr>
            <w:r w:rsidRPr="00E832A3">
              <w:rPr>
                <w:rFonts w:ascii="Cambria" w:hAnsi="Cambria" w:cs="Tahoma"/>
                <w:b w:val="0"/>
                <w:sz w:val="22"/>
                <w:szCs w:val="22"/>
              </w:rPr>
              <w:t>Udział bezrobotnych</w:t>
            </w:r>
            <w:r>
              <w:rPr>
                <w:rFonts w:ascii="Cambria" w:hAnsi="Cambria" w:cs="Tahoma"/>
                <w:b w:val="0"/>
                <w:sz w:val="22"/>
                <w:szCs w:val="22"/>
              </w:rPr>
              <w:t xml:space="preserve"> po 50 r.ż.</w:t>
            </w:r>
            <w:r w:rsidRPr="00E832A3">
              <w:rPr>
                <w:rFonts w:ascii="Cambria" w:hAnsi="Cambria" w:cs="Tahoma"/>
                <w:b w:val="0"/>
                <w:sz w:val="22"/>
                <w:szCs w:val="22"/>
              </w:rPr>
              <w:t xml:space="preserve"> w liczbie ludności w wieku produkcyjnym</w:t>
            </w:r>
          </w:p>
          <w:p w:rsidR="00652015" w:rsidRPr="00E832A3" w:rsidRDefault="00652015" w:rsidP="00570791">
            <w:pPr>
              <w:pStyle w:val="10"/>
              <w:spacing w:before="240" w:after="0" w:line="240" w:lineRule="auto"/>
              <w:jc w:val="both"/>
              <w:rPr>
                <w:rFonts w:ascii="Cambria" w:hAnsi="Cambria" w:cs="Tahoma"/>
                <w:b w:val="0"/>
                <w:sz w:val="22"/>
                <w:szCs w:val="22"/>
              </w:rPr>
            </w:pPr>
            <w:r w:rsidRPr="00E832A3">
              <w:rPr>
                <w:rFonts w:ascii="Cambria" w:hAnsi="Cambria" w:cs="Tahoma"/>
                <w:b w:val="0"/>
                <w:sz w:val="22"/>
                <w:szCs w:val="22"/>
              </w:rPr>
              <w:t>Osoby korzystające z pomocy społecznej na 1000 mieszkańców</w:t>
            </w:r>
          </w:p>
          <w:p w:rsidR="00652015" w:rsidRPr="00E832A3" w:rsidRDefault="00652015" w:rsidP="00570791">
            <w:pPr>
              <w:pStyle w:val="10"/>
              <w:spacing w:after="0" w:line="240" w:lineRule="auto"/>
              <w:jc w:val="both"/>
              <w:rPr>
                <w:rFonts w:ascii="Cambria" w:hAnsi="Cambria" w:cs="Tahoma"/>
                <w:b w:val="0"/>
                <w:sz w:val="22"/>
                <w:szCs w:val="22"/>
              </w:rPr>
            </w:pPr>
            <w:r w:rsidRPr="00E832A3">
              <w:rPr>
                <w:rFonts w:ascii="Cambria" w:hAnsi="Cambria" w:cs="Tahoma"/>
                <w:b w:val="0"/>
                <w:sz w:val="22"/>
                <w:szCs w:val="22"/>
              </w:rPr>
              <w:t xml:space="preserve">Osoby korzystające z pomocy społecznej </w:t>
            </w:r>
            <w:r w:rsidR="00345E68">
              <w:rPr>
                <w:rFonts w:ascii="Cambria" w:hAnsi="Cambria" w:cs="Tahoma"/>
                <w:b w:val="0"/>
                <w:sz w:val="22"/>
                <w:szCs w:val="22"/>
              </w:rPr>
              <w:br/>
            </w:r>
            <w:r w:rsidRPr="00E832A3">
              <w:rPr>
                <w:rFonts w:ascii="Cambria" w:hAnsi="Cambria" w:cs="Tahoma"/>
                <w:b w:val="0"/>
                <w:sz w:val="22"/>
                <w:szCs w:val="22"/>
              </w:rPr>
              <w:t>z powodu ubóstwa na 1000 mieszkańców</w:t>
            </w:r>
          </w:p>
          <w:p w:rsidR="00345E68" w:rsidRDefault="00652015" w:rsidP="00570791">
            <w:pPr>
              <w:pStyle w:val="10"/>
              <w:spacing w:after="0" w:line="240" w:lineRule="auto"/>
              <w:jc w:val="both"/>
              <w:rPr>
                <w:rFonts w:ascii="Cambria" w:hAnsi="Cambria" w:cs="Tahoma"/>
                <w:b w:val="0"/>
                <w:sz w:val="22"/>
                <w:szCs w:val="22"/>
              </w:rPr>
            </w:pPr>
            <w:r w:rsidRPr="00E832A3">
              <w:rPr>
                <w:rFonts w:ascii="Cambria" w:hAnsi="Cambria" w:cs="Tahoma"/>
                <w:b w:val="0"/>
                <w:sz w:val="22"/>
                <w:szCs w:val="22"/>
              </w:rPr>
              <w:t xml:space="preserve">Osoby korzystające z pomocy społecznej </w:t>
            </w:r>
          </w:p>
          <w:p w:rsidR="00652015" w:rsidRPr="00E832A3" w:rsidRDefault="00652015" w:rsidP="00570791">
            <w:pPr>
              <w:pStyle w:val="10"/>
              <w:spacing w:after="0" w:line="240" w:lineRule="auto"/>
              <w:jc w:val="both"/>
              <w:rPr>
                <w:rFonts w:ascii="Cambria" w:hAnsi="Cambria" w:cs="Tahoma"/>
                <w:b w:val="0"/>
                <w:sz w:val="22"/>
                <w:szCs w:val="22"/>
              </w:rPr>
            </w:pPr>
            <w:r w:rsidRPr="00E832A3">
              <w:rPr>
                <w:rFonts w:ascii="Cambria" w:hAnsi="Cambria" w:cs="Tahoma"/>
                <w:b w:val="0"/>
                <w:sz w:val="22"/>
                <w:szCs w:val="22"/>
              </w:rPr>
              <w:t>z powodu bezrobocia na 1000 mieszkańców</w:t>
            </w:r>
          </w:p>
          <w:p w:rsidR="00652015" w:rsidRPr="00E832A3" w:rsidRDefault="00652015" w:rsidP="00570791">
            <w:pPr>
              <w:pStyle w:val="10"/>
              <w:spacing w:line="240" w:lineRule="auto"/>
              <w:jc w:val="both"/>
              <w:rPr>
                <w:rFonts w:ascii="Cambria" w:hAnsi="Cambria" w:cs="Tahoma"/>
                <w:b w:val="0"/>
                <w:sz w:val="22"/>
                <w:szCs w:val="22"/>
              </w:rPr>
            </w:pPr>
            <w:r w:rsidRPr="00E832A3">
              <w:rPr>
                <w:rFonts w:ascii="Cambria" w:hAnsi="Cambria" w:cs="Tahoma"/>
                <w:b w:val="0"/>
                <w:sz w:val="22"/>
                <w:szCs w:val="22"/>
              </w:rPr>
              <w:t xml:space="preserve">Osoby korzystające z pomocy społecznej </w:t>
            </w:r>
            <w:r w:rsidR="00345E68">
              <w:rPr>
                <w:rFonts w:ascii="Cambria" w:hAnsi="Cambria" w:cs="Tahoma"/>
                <w:b w:val="0"/>
                <w:sz w:val="22"/>
                <w:szCs w:val="22"/>
              </w:rPr>
              <w:br/>
            </w:r>
            <w:r w:rsidRPr="00E832A3">
              <w:rPr>
                <w:rFonts w:ascii="Cambria" w:hAnsi="Cambria" w:cs="Tahoma"/>
                <w:b w:val="0"/>
                <w:sz w:val="22"/>
                <w:szCs w:val="22"/>
              </w:rPr>
              <w:t>z powodu niepełnosprawności na 1000 mieszkańców</w:t>
            </w:r>
          </w:p>
          <w:p w:rsidR="00652015" w:rsidRPr="00E832A3" w:rsidRDefault="00652015" w:rsidP="00570791">
            <w:pPr>
              <w:pStyle w:val="10"/>
              <w:spacing w:after="0" w:line="240" w:lineRule="auto"/>
              <w:jc w:val="both"/>
              <w:rPr>
                <w:rFonts w:ascii="Cambria" w:hAnsi="Cambria" w:cs="Tahoma"/>
                <w:b w:val="0"/>
                <w:sz w:val="22"/>
                <w:szCs w:val="22"/>
              </w:rPr>
            </w:pPr>
            <w:r w:rsidRPr="00E832A3">
              <w:rPr>
                <w:rFonts w:ascii="Cambria" w:hAnsi="Cambria" w:cs="Tahoma"/>
                <w:b w:val="0"/>
                <w:sz w:val="22"/>
                <w:szCs w:val="22"/>
              </w:rPr>
              <w:t>Czyny karalne na 1000 mieszkańców</w:t>
            </w:r>
          </w:p>
          <w:p w:rsidR="00652015" w:rsidRPr="00E832A3" w:rsidRDefault="00652015" w:rsidP="00570791">
            <w:pPr>
              <w:pStyle w:val="10"/>
              <w:spacing w:after="0" w:line="240" w:lineRule="auto"/>
              <w:jc w:val="both"/>
              <w:rPr>
                <w:rFonts w:ascii="Cambria" w:hAnsi="Cambria" w:cs="Tahoma"/>
                <w:b w:val="0"/>
                <w:sz w:val="22"/>
                <w:szCs w:val="22"/>
              </w:rPr>
            </w:pPr>
          </w:p>
          <w:p w:rsidR="00652015" w:rsidRPr="00E832A3" w:rsidRDefault="00652015" w:rsidP="00570791">
            <w:pPr>
              <w:pStyle w:val="10"/>
              <w:spacing w:after="0" w:line="240" w:lineRule="auto"/>
              <w:jc w:val="both"/>
              <w:rPr>
                <w:rFonts w:ascii="Cambria" w:hAnsi="Cambria" w:cs="Tahoma"/>
                <w:b w:val="0"/>
                <w:sz w:val="22"/>
                <w:szCs w:val="22"/>
              </w:rPr>
            </w:pPr>
          </w:p>
          <w:p w:rsidR="00652015" w:rsidRPr="00E832A3" w:rsidRDefault="00652015" w:rsidP="00570791">
            <w:pPr>
              <w:pStyle w:val="10"/>
              <w:spacing w:after="0" w:line="240" w:lineRule="auto"/>
              <w:jc w:val="both"/>
              <w:rPr>
                <w:rFonts w:ascii="Cambria" w:hAnsi="Cambria" w:cs="Tahoma"/>
                <w:b w:val="0"/>
                <w:sz w:val="22"/>
                <w:szCs w:val="22"/>
              </w:rPr>
            </w:pPr>
          </w:p>
          <w:p w:rsidR="00652015" w:rsidRPr="00E832A3" w:rsidRDefault="00652015" w:rsidP="00570791">
            <w:pPr>
              <w:pStyle w:val="10"/>
              <w:spacing w:after="0" w:line="240" w:lineRule="auto"/>
              <w:jc w:val="both"/>
              <w:rPr>
                <w:rFonts w:ascii="Cambria" w:hAnsi="Cambria" w:cs="Tahoma"/>
                <w:b w:val="0"/>
                <w:sz w:val="22"/>
                <w:szCs w:val="22"/>
              </w:rPr>
            </w:pPr>
            <w:r w:rsidRPr="00E832A3">
              <w:rPr>
                <w:rFonts w:ascii="Cambria" w:hAnsi="Cambria" w:cs="Tahoma"/>
                <w:b w:val="0"/>
                <w:sz w:val="22"/>
                <w:szCs w:val="22"/>
              </w:rPr>
              <w:t>Liczba Niebieskich kart na 1000 mieszkańców</w:t>
            </w:r>
          </w:p>
          <w:p w:rsidR="00652015" w:rsidRPr="00E832A3" w:rsidRDefault="00652015" w:rsidP="00570791">
            <w:pPr>
              <w:spacing w:after="0" w:line="240" w:lineRule="auto"/>
              <w:jc w:val="both"/>
              <w:rPr>
                <w:rFonts w:ascii="Cambria" w:hAnsi="Cambria" w:cs="Tahoma"/>
              </w:rPr>
            </w:pPr>
          </w:p>
          <w:p w:rsidR="00652015" w:rsidRPr="00E832A3" w:rsidRDefault="00652015" w:rsidP="00570791">
            <w:pPr>
              <w:spacing w:after="0" w:line="240" w:lineRule="auto"/>
              <w:jc w:val="both"/>
              <w:rPr>
                <w:rFonts w:ascii="Cambria" w:hAnsi="Cambria" w:cs="Tahoma"/>
              </w:rPr>
            </w:pPr>
          </w:p>
          <w:p w:rsidR="00652015" w:rsidRPr="00E832A3" w:rsidRDefault="00652015" w:rsidP="00570791">
            <w:pPr>
              <w:spacing w:after="0" w:line="240" w:lineRule="auto"/>
              <w:jc w:val="both"/>
              <w:rPr>
                <w:rFonts w:ascii="Cambria" w:hAnsi="Cambria" w:cs="Tahoma"/>
              </w:rPr>
            </w:pPr>
          </w:p>
          <w:p w:rsidR="00652015" w:rsidRPr="00E832A3" w:rsidRDefault="00652015" w:rsidP="00570791">
            <w:pPr>
              <w:spacing w:after="0" w:line="240" w:lineRule="auto"/>
              <w:jc w:val="both"/>
              <w:rPr>
                <w:rFonts w:ascii="Cambria" w:hAnsi="Cambria" w:cs="Tahoma"/>
              </w:rPr>
            </w:pPr>
          </w:p>
          <w:p w:rsidR="00652015" w:rsidRPr="00E832A3" w:rsidRDefault="00652015" w:rsidP="00570791">
            <w:pPr>
              <w:spacing w:line="240" w:lineRule="auto"/>
              <w:jc w:val="both"/>
              <w:rPr>
                <w:rFonts w:ascii="Cambria" w:hAnsi="Cambria" w:cs="Tahoma"/>
              </w:rPr>
            </w:pPr>
          </w:p>
          <w:p w:rsidR="00652015" w:rsidRPr="00E832A3" w:rsidRDefault="00652015" w:rsidP="00570791">
            <w:pPr>
              <w:spacing w:after="0" w:line="240" w:lineRule="auto"/>
              <w:jc w:val="both"/>
              <w:rPr>
                <w:rFonts w:ascii="Cambria" w:hAnsi="Cambria" w:cs="Tahoma"/>
              </w:rPr>
            </w:pPr>
            <w:r w:rsidRPr="00E832A3">
              <w:rPr>
                <w:rFonts w:ascii="Cambria" w:hAnsi="Cambria" w:cs="Tahoma"/>
              </w:rPr>
              <w:t xml:space="preserve">Czytelnicy bibliotek publicznych na 1000 mieszkańców </w:t>
            </w:r>
          </w:p>
          <w:p w:rsidR="00652015" w:rsidRPr="00E832A3" w:rsidRDefault="00652015" w:rsidP="00570791">
            <w:pPr>
              <w:spacing w:after="0" w:line="240" w:lineRule="auto"/>
              <w:jc w:val="both"/>
              <w:rPr>
                <w:rFonts w:ascii="Cambria" w:hAnsi="Cambria" w:cs="Tahoma"/>
              </w:rPr>
            </w:pPr>
          </w:p>
          <w:p w:rsidR="00652015" w:rsidRDefault="00652015" w:rsidP="00570791">
            <w:pPr>
              <w:spacing w:after="0" w:line="240" w:lineRule="auto"/>
              <w:jc w:val="both"/>
              <w:rPr>
                <w:rFonts w:ascii="Cambria" w:hAnsi="Cambria" w:cs="Tahoma"/>
              </w:rPr>
            </w:pPr>
          </w:p>
          <w:p w:rsidR="00570791" w:rsidRDefault="00570791" w:rsidP="00570791">
            <w:pPr>
              <w:spacing w:line="240" w:lineRule="auto"/>
              <w:jc w:val="both"/>
              <w:rPr>
                <w:rFonts w:ascii="Cambria" w:hAnsi="Cambria" w:cs="Tahoma"/>
              </w:rPr>
            </w:pPr>
          </w:p>
          <w:p w:rsidR="00570791" w:rsidRPr="00E832A3" w:rsidRDefault="00570791" w:rsidP="00570791">
            <w:pPr>
              <w:spacing w:line="240" w:lineRule="auto"/>
              <w:jc w:val="both"/>
              <w:rPr>
                <w:rFonts w:ascii="Cambria" w:hAnsi="Cambria" w:cs="Tahoma"/>
              </w:rPr>
            </w:pPr>
            <w:r>
              <w:rPr>
                <w:rFonts w:ascii="Cambria" w:hAnsi="Cambria" w:cs="Tahoma"/>
              </w:rPr>
              <w:t>Liczba organizacji pozarządowych na 100 mieszkańców</w:t>
            </w:r>
          </w:p>
          <w:p w:rsidR="00652015" w:rsidRPr="00E832A3" w:rsidRDefault="00652015" w:rsidP="00570791">
            <w:pPr>
              <w:spacing w:after="0" w:line="240" w:lineRule="auto"/>
              <w:jc w:val="both"/>
              <w:rPr>
                <w:rFonts w:ascii="Cambria" w:hAnsi="Cambria" w:cs="Tahoma"/>
              </w:rPr>
            </w:pPr>
            <w:r w:rsidRPr="00E832A3">
              <w:rPr>
                <w:rFonts w:ascii="Cambria" w:hAnsi="Cambria" w:cs="Tahoma"/>
              </w:rPr>
              <w:t>Liczba podmiotów gospodarczych na 1000 mieszkańców</w:t>
            </w:r>
          </w:p>
        </w:tc>
        <w:tc>
          <w:tcPr>
            <w:tcW w:w="1289" w:type="dxa"/>
          </w:tcPr>
          <w:p w:rsidR="00652015" w:rsidRPr="00E832A3" w:rsidRDefault="00652015" w:rsidP="00570791">
            <w:pPr>
              <w:pStyle w:val="10"/>
              <w:spacing w:after="0" w:line="240" w:lineRule="auto"/>
              <w:jc w:val="both"/>
              <w:rPr>
                <w:rFonts w:ascii="Cambria" w:hAnsi="Cambria" w:cs="Tahoma"/>
                <w:b w:val="0"/>
                <w:sz w:val="22"/>
                <w:szCs w:val="22"/>
              </w:rPr>
            </w:pPr>
            <w:r w:rsidRPr="00E832A3">
              <w:rPr>
                <w:rFonts w:ascii="Cambria" w:hAnsi="Cambria" w:cs="Tahoma"/>
                <w:b w:val="0"/>
                <w:sz w:val="22"/>
                <w:szCs w:val="22"/>
              </w:rPr>
              <w:lastRenderedPageBreak/>
              <w:t>spadek</w:t>
            </w:r>
          </w:p>
          <w:p w:rsidR="00652015" w:rsidRPr="00E832A3" w:rsidRDefault="00652015" w:rsidP="00570791">
            <w:pPr>
              <w:pStyle w:val="10"/>
              <w:spacing w:after="0" w:line="240" w:lineRule="auto"/>
              <w:jc w:val="both"/>
              <w:rPr>
                <w:rFonts w:ascii="Cambria" w:hAnsi="Cambria" w:cs="Tahoma"/>
                <w:b w:val="0"/>
                <w:sz w:val="22"/>
                <w:szCs w:val="22"/>
              </w:rPr>
            </w:pPr>
          </w:p>
          <w:p w:rsidR="003B3143" w:rsidRPr="00E832A3" w:rsidRDefault="003B3143" w:rsidP="00570791">
            <w:pPr>
              <w:pStyle w:val="10"/>
              <w:spacing w:after="0" w:line="240" w:lineRule="auto"/>
              <w:jc w:val="both"/>
              <w:rPr>
                <w:rFonts w:ascii="Cambria" w:hAnsi="Cambria" w:cs="Tahoma"/>
                <w:b w:val="0"/>
                <w:sz w:val="22"/>
                <w:szCs w:val="22"/>
              </w:rPr>
            </w:pPr>
            <w:r w:rsidRPr="00E832A3">
              <w:rPr>
                <w:rFonts w:ascii="Cambria" w:hAnsi="Cambria" w:cs="Tahoma"/>
                <w:b w:val="0"/>
                <w:sz w:val="22"/>
                <w:szCs w:val="22"/>
              </w:rPr>
              <w:t>spadek</w:t>
            </w:r>
          </w:p>
          <w:p w:rsidR="00652015" w:rsidRPr="00E832A3" w:rsidRDefault="00652015" w:rsidP="00570791">
            <w:pPr>
              <w:pStyle w:val="10"/>
              <w:spacing w:after="0" w:line="240" w:lineRule="auto"/>
              <w:jc w:val="both"/>
              <w:rPr>
                <w:rFonts w:ascii="Cambria" w:hAnsi="Cambria" w:cs="Tahoma"/>
                <w:b w:val="0"/>
                <w:sz w:val="22"/>
                <w:szCs w:val="22"/>
              </w:rPr>
            </w:pPr>
          </w:p>
          <w:p w:rsidR="00652015" w:rsidRPr="00E832A3" w:rsidRDefault="00652015" w:rsidP="00570791">
            <w:pPr>
              <w:pStyle w:val="10"/>
              <w:spacing w:after="0" w:line="240" w:lineRule="auto"/>
              <w:jc w:val="both"/>
              <w:rPr>
                <w:rFonts w:ascii="Cambria" w:hAnsi="Cambria" w:cs="Tahoma"/>
                <w:b w:val="0"/>
                <w:sz w:val="22"/>
                <w:szCs w:val="22"/>
              </w:rPr>
            </w:pPr>
            <w:r w:rsidRPr="00E832A3">
              <w:rPr>
                <w:rFonts w:ascii="Cambria" w:hAnsi="Cambria" w:cs="Tahoma"/>
                <w:b w:val="0"/>
                <w:sz w:val="22"/>
                <w:szCs w:val="22"/>
              </w:rPr>
              <w:t>spadek</w:t>
            </w:r>
          </w:p>
          <w:p w:rsidR="00652015" w:rsidRPr="00E832A3" w:rsidRDefault="00652015" w:rsidP="00570791">
            <w:pPr>
              <w:pStyle w:val="10"/>
              <w:spacing w:after="0" w:line="240" w:lineRule="auto"/>
              <w:jc w:val="both"/>
              <w:rPr>
                <w:rFonts w:ascii="Cambria" w:hAnsi="Cambria" w:cs="Tahoma"/>
                <w:b w:val="0"/>
                <w:sz w:val="22"/>
                <w:szCs w:val="22"/>
              </w:rPr>
            </w:pPr>
          </w:p>
          <w:p w:rsidR="00652015" w:rsidRPr="00E832A3" w:rsidRDefault="00652015" w:rsidP="00570791">
            <w:pPr>
              <w:pStyle w:val="10"/>
              <w:spacing w:after="0" w:line="240" w:lineRule="auto"/>
              <w:jc w:val="both"/>
              <w:rPr>
                <w:rFonts w:ascii="Cambria" w:hAnsi="Cambria" w:cs="Tahoma"/>
                <w:b w:val="0"/>
                <w:sz w:val="22"/>
                <w:szCs w:val="22"/>
              </w:rPr>
            </w:pPr>
            <w:r w:rsidRPr="00E832A3">
              <w:rPr>
                <w:rFonts w:ascii="Cambria" w:hAnsi="Cambria" w:cs="Tahoma"/>
                <w:b w:val="0"/>
                <w:sz w:val="22"/>
                <w:szCs w:val="22"/>
              </w:rPr>
              <w:t>spadek</w:t>
            </w:r>
          </w:p>
          <w:p w:rsidR="00652015" w:rsidRPr="00E832A3" w:rsidRDefault="00652015" w:rsidP="00570791">
            <w:pPr>
              <w:pStyle w:val="10"/>
              <w:spacing w:after="0" w:line="240" w:lineRule="auto"/>
              <w:jc w:val="both"/>
              <w:rPr>
                <w:rFonts w:ascii="Cambria" w:hAnsi="Cambria" w:cs="Tahoma"/>
                <w:b w:val="0"/>
                <w:sz w:val="22"/>
                <w:szCs w:val="22"/>
              </w:rPr>
            </w:pPr>
          </w:p>
          <w:p w:rsidR="003B3143" w:rsidRDefault="003B3143" w:rsidP="00570791">
            <w:pPr>
              <w:pStyle w:val="10"/>
              <w:spacing w:after="0" w:line="240" w:lineRule="auto"/>
              <w:jc w:val="both"/>
              <w:rPr>
                <w:rFonts w:ascii="Cambria" w:hAnsi="Cambria" w:cs="Tahoma"/>
                <w:b w:val="0"/>
                <w:sz w:val="22"/>
                <w:szCs w:val="22"/>
              </w:rPr>
            </w:pPr>
          </w:p>
          <w:p w:rsidR="00652015" w:rsidRPr="00E832A3" w:rsidRDefault="00652015" w:rsidP="00570791">
            <w:pPr>
              <w:pStyle w:val="10"/>
              <w:spacing w:after="0" w:line="240" w:lineRule="auto"/>
              <w:jc w:val="both"/>
              <w:rPr>
                <w:rFonts w:ascii="Cambria" w:hAnsi="Cambria" w:cs="Tahoma"/>
                <w:b w:val="0"/>
                <w:sz w:val="22"/>
                <w:szCs w:val="22"/>
              </w:rPr>
            </w:pPr>
            <w:r w:rsidRPr="00E832A3">
              <w:rPr>
                <w:rFonts w:ascii="Cambria" w:hAnsi="Cambria" w:cs="Tahoma"/>
                <w:b w:val="0"/>
                <w:sz w:val="22"/>
                <w:szCs w:val="22"/>
              </w:rPr>
              <w:t>spadek</w:t>
            </w:r>
          </w:p>
          <w:p w:rsidR="00652015" w:rsidRPr="00E832A3" w:rsidRDefault="00652015" w:rsidP="00570791">
            <w:pPr>
              <w:pStyle w:val="10"/>
              <w:spacing w:after="0" w:line="240" w:lineRule="auto"/>
              <w:jc w:val="both"/>
              <w:rPr>
                <w:rFonts w:ascii="Cambria" w:hAnsi="Cambria" w:cs="Tahoma"/>
                <w:b w:val="0"/>
                <w:sz w:val="22"/>
                <w:szCs w:val="22"/>
              </w:rPr>
            </w:pPr>
          </w:p>
          <w:p w:rsidR="00652015" w:rsidRPr="00E832A3" w:rsidRDefault="00652015" w:rsidP="00570791">
            <w:pPr>
              <w:pStyle w:val="10"/>
              <w:spacing w:after="0" w:line="240" w:lineRule="auto"/>
              <w:jc w:val="both"/>
              <w:rPr>
                <w:rFonts w:ascii="Cambria" w:hAnsi="Cambria" w:cs="Tahoma"/>
                <w:b w:val="0"/>
                <w:sz w:val="22"/>
                <w:szCs w:val="22"/>
              </w:rPr>
            </w:pPr>
            <w:r w:rsidRPr="00E832A3">
              <w:rPr>
                <w:rFonts w:ascii="Cambria" w:hAnsi="Cambria" w:cs="Tahoma"/>
                <w:b w:val="0"/>
                <w:sz w:val="22"/>
                <w:szCs w:val="22"/>
              </w:rPr>
              <w:t>spadek</w:t>
            </w:r>
          </w:p>
          <w:p w:rsidR="003B3143" w:rsidRDefault="003B3143" w:rsidP="00570791">
            <w:pPr>
              <w:pStyle w:val="10"/>
              <w:spacing w:after="0" w:line="240" w:lineRule="auto"/>
              <w:jc w:val="both"/>
              <w:rPr>
                <w:rFonts w:ascii="Cambria" w:hAnsi="Cambria" w:cs="Tahoma"/>
                <w:b w:val="0"/>
                <w:sz w:val="22"/>
                <w:szCs w:val="22"/>
              </w:rPr>
            </w:pPr>
          </w:p>
          <w:p w:rsidR="00652015" w:rsidRPr="00E832A3" w:rsidRDefault="00652015" w:rsidP="00570791">
            <w:pPr>
              <w:pStyle w:val="10"/>
              <w:spacing w:after="0" w:line="240" w:lineRule="auto"/>
              <w:jc w:val="both"/>
              <w:rPr>
                <w:rFonts w:ascii="Cambria" w:hAnsi="Cambria" w:cs="Tahoma"/>
                <w:b w:val="0"/>
                <w:sz w:val="22"/>
                <w:szCs w:val="22"/>
              </w:rPr>
            </w:pPr>
            <w:r w:rsidRPr="00E832A3">
              <w:rPr>
                <w:rFonts w:ascii="Cambria" w:hAnsi="Cambria" w:cs="Tahoma"/>
                <w:b w:val="0"/>
                <w:sz w:val="22"/>
                <w:szCs w:val="22"/>
              </w:rPr>
              <w:t>spadek</w:t>
            </w:r>
          </w:p>
          <w:p w:rsidR="003B3143" w:rsidRDefault="003B3143" w:rsidP="00570791">
            <w:pPr>
              <w:pStyle w:val="10"/>
              <w:spacing w:after="0" w:line="240" w:lineRule="auto"/>
              <w:jc w:val="both"/>
              <w:rPr>
                <w:rFonts w:ascii="Cambria" w:hAnsi="Cambria" w:cs="Tahoma"/>
                <w:b w:val="0"/>
                <w:sz w:val="22"/>
                <w:szCs w:val="22"/>
              </w:rPr>
            </w:pPr>
          </w:p>
          <w:p w:rsidR="00652015" w:rsidRPr="00E832A3" w:rsidRDefault="00652015" w:rsidP="00570791">
            <w:pPr>
              <w:pStyle w:val="10"/>
              <w:spacing w:after="0" w:line="240" w:lineRule="auto"/>
              <w:jc w:val="both"/>
              <w:rPr>
                <w:rFonts w:ascii="Cambria" w:hAnsi="Cambria" w:cs="Tahoma"/>
                <w:b w:val="0"/>
                <w:sz w:val="22"/>
                <w:szCs w:val="22"/>
              </w:rPr>
            </w:pPr>
            <w:r w:rsidRPr="00E832A3">
              <w:rPr>
                <w:rFonts w:ascii="Cambria" w:hAnsi="Cambria" w:cs="Tahoma"/>
                <w:b w:val="0"/>
                <w:sz w:val="22"/>
                <w:szCs w:val="22"/>
              </w:rPr>
              <w:t>spadek</w:t>
            </w:r>
          </w:p>
          <w:p w:rsidR="00652015" w:rsidRDefault="00652015" w:rsidP="00570791">
            <w:pPr>
              <w:pStyle w:val="10"/>
              <w:spacing w:after="0" w:line="240" w:lineRule="auto"/>
              <w:jc w:val="both"/>
              <w:rPr>
                <w:rFonts w:ascii="Cambria" w:hAnsi="Cambria" w:cs="Tahoma"/>
                <w:b w:val="0"/>
                <w:sz w:val="22"/>
                <w:szCs w:val="22"/>
              </w:rPr>
            </w:pPr>
          </w:p>
          <w:p w:rsidR="00570791" w:rsidRDefault="00570791" w:rsidP="00570791">
            <w:pPr>
              <w:pStyle w:val="10"/>
              <w:spacing w:after="0" w:line="240" w:lineRule="auto"/>
              <w:jc w:val="both"/>
              <w:rPr>
                <w:rFonts w:ascii="Cambria" w:hAnsi="Cambria" w:cs="Tahoma"/>
                <w:b w:val="0"/>
                <w:sz w:val="22"/>
                <w:szCs w:val="22"/>
              </w:rPr>
            </w:pPr>
          </w:p>
          <w:p w:rsidR="00570791" w:rsidRDefault="00570791" w:rsidP="00570791">
            <w:pPr>
              <w:pStyle w:val="10"/>
              <w:spacing w:line="240" w:lineRule="auto"/>
              <w:jc w:val="both"/>
              <w:rPr>
                <w:rFonts w:ascii="Cambria" w:hAnsi="Cambria" w:cs="Tahoma"/>
                <w:b w:val="0"/>
                <w:sz w:val="22"/>
                <w:szCs w:val="22"/>
              </w:rPr>
            </w:pPr>
          </w:p>
          <w:p w:rsidR="003B3143" w:rsidRPr="00E832A3" w:rsidRDefault="003B3143" w:rsidP="00570791">
            <w:pPr>
              <w:pStyle w:val="10"/>
              <w:spacing w:after="0" w:line="240" w:lineRule="auto"/>
              <w:jc w:val="both"/>
              <w:rPr>
                <w:rFonts w:ascii="Cambria" w:hAnsi="Cambria" w:cs="Tahoma"/>
                <w:b w:val="0"/>
                <w:sz w:val="22"/>
                <w:szCs w:val="22"/>
              </w:rPr>
            </w:pPr>
            <w:r w:rsidRPr="00E832A3">
              <w:rPr>
                <w:rFonts w:ascii="Cambria" w:hAnsi="Cambria" w:cs="Tahoma"/>
                <w:b w:val="0"/>
                <w:sz w:val="22"/>
                <w:szCs w:val="22"/>
              </w:rPr>
              <w:lastRenderedPageBreak/>
              <w:t>spadek</w:t>
            </w:r>
          </w:p>
          <w:p w:rsidR="00652015" w:rsidRPr="00E832A3" w:rsidRDefault="00652015" w:rsidP="00570791">
            <w:pPr>
              <w:pStyle w:val="10"/>
              <w:spacing w:after="0" w:line="240" w:lineRule="auto"/>
              <w:jc w:val="both"/>
              <w:rPr>
                <w:rFonts w:ascii="Cambria" w:hAnsi="Cambria" w:cs="Tahoma"/>
                <w:b w:val="0"/>
                <w:sz w:val="22"/>
                <w:szCs w:val="22"/>
              </w:rPr>
            </w:pPr>
          </w:p>
          <w:p w:rsidR="00652015" w:rsidRPr="00E832A3" w:rsidRDefault="00652015" w:rsidP="00570791">
            <w:pPr>
              <w:pStyle w:val="10"/>
              <w:spacing w:after="0" w:line="240" w:lineRule="auto"/>
              <w:jc w:val="both"/>
              <w:rPr>
                <w:rFonts w:ascii="Cambria" w:hAnsi="Cambria" w:cs="Tahoma"/>
                <w:b w:val="0"/>
                <w:sz w:val="22"/>
                <w:szCs w:val="22"/>
              </w:rPr>
            </w:pPr>
          </w:p>
          <w:p w:rsidR="00652015" w:rsidRPr="00E832A3" w:rsidRDefault="00652015" w:rsidP="00570791">
            <w:pPr>
              <w:pStyle w:val="10"/>
              <w:spacing w:after="0" w:line="240" w:lineRule="auto"/>
              <w:jc w:val="both"/>
              <w:rPr>
                <w:rFonts w:ascii="Cambria" w:hAnsi="Cambria" w:cs="Tahoma"/>
                <w:b w:val="0"/>
                <w:sz w:val="22"/>
                <w:szCs w:val="22"/>
              </w:rPr>
            </w:pPr>
          </w:p>
          <w:p w:rsidR="00652015" w:rsidRPr="00E832A3" w:rsidRDefault="00652015" w:rsidP="00570791">
            <w:pPr>
              <w:pStyle w:val="10"/>
              <w:spacing w:after="0" w:line="240" w:lineRule="auto"/>
              <w:jc w:val="both"/>
              <w:rPr>
                <w:rFonts w:ascii="Cambria" w:hAnsi="Cambria" w:cs="Tahoma"/>
                <w:b w:val="0"/>
                <w:sz w:val="22"/>
                <w:szCs w:val="22"/>
              </w:rPr>
            </w:pPr>
            <w:r w:rsidRPr="00E832A3">
              <w:rPr>
                <w:rFonts w:ascii="Cambria" w:hAnsi="Cambria" w:cs="Tahoma"/>
                <w:b w:val="0"/>
                <w:sz w:val="22"/>
                <w:szCs w:val="22"/>
              </w:rPr>
              <w:t>spadek</w:t>
            </w:r>
          </w:p>
          <w:p w:rsidR="00652015" w:rsidRPr="00E832A3" w:rsidRDefault="00652015" w:rsidP="00570791">
            <w:pPr>
              <w:pStyle w:val="10"/>
              <w:spacing w:after="0" w:line="240" w:lineRule="auto"/>
              <w:jc w:val="both"/>
              <w:rPr>
                <w:rFonts w:ascii="Cambria" w:hAnsi="Cambria" w:cs="Tahoma"/>
                <w:b w:val="0"/>
                <w:sz w:val="22"/>
                <w:szCs w:val="22"/>
              </w:rPr>
            </w:pPr>
          </w:p>
          <w:p w:rsidR="00652015" w:rsidRPr="00E832A3" w:rsidRDefault="00652015" w:rsidP="00570791">
            <w:pPr>
              <w:pStyle w:val="10"/>
              <w:spacing w:after="0" w:line="240" w:lineRule="auto"/>
              <w:jc w:val="both"/>
              <w:rPr>
                <w:rFonts w:ascii="Cambria" w:hAnsi="Cambria" w:cs="Tahoma"/>
                <w:b w:val="0"/>
                <w:sz w:val="22"/>
                <w:szCs w:val="22"/>
              </w:rPr>
            </w:pPr>
          </w:p>
          <w:p w:rsidR="00652015" w:rsidRPr="00E832A3" w:rsidRDefault="00652015" w:rsidP="00570791">
            <w:pPr>
              <w:pStyle w:val="10"/>
              <w:spacing w:after="0" w:line="240" w:lineRule="auto"/>
              <w:jc w:val="both"/>
              <w:rPr>
                <w:rFonts w:ascii="Cambria" w:hAnsi="Cambria" w:cs="Tahoma"/>
                <w:b w:val="0"/>
                <w:sz w:val="22"/>
                <w:szCs w:val="22"/>
              </w:rPr>
            </w:pPr>
          </w:p>
          <w:p w:rsidR="00652015" w:rsidRPr="00E832A3" w:rsidRDefault="00652015" w:rsidP="00570791">
            <w:pPr>
              <w:pStyle w:val="10"/>
              <w:spacing w:after="0" w:line="240" w:lineRule="auto"/>
              <w:jc w:val="both"/>
              <w:rPr>
                <w:rFonts w:ascii="Cambria" w:hAnsi="Cambria" w:cs="Tahoma"/>
                <w:b w:val="0"/>
                <w:sz w:val="22"/>
                <w:szCs w:val="22"/>
              </w:rPr>
            </w:pPr>
          </w:p>
          <w:p w:rsidR="00652015" w:rsidRPr="00E832A3" w:rsidRDefault="00652015" w:rsidP="00570791">
            <w:pPr>
              <w:pStyle w:val="10"/>
              <w:spacing w:line="240" w:lineRule="auto"/>
              <w:jc w:val="both"/>
              <w:rPr>
                <w:rFonts w:ascii="Cambria" w:hAnsi="Cambria" w:cs="Tahoma"/>
                <w:b w:val="0"/>
                <w:sz w:val="22"/>
                <w:szCs w:val="22"/>
              </w:rPr>
            </w:pPr>
          </w:p>
          <w:p w:rsidR="00652015" w:rsidRPr="00E832A3" w:rsidRDefault="00652015" w:rsidP="00570791">
            <w:pPr>
              <w:pStyle w:val="10"/>
              <w:spacing w:after="0" w:line="240" w:lineRule="auto"/>
              <w:jc w:val="both"/>
              <w:rPr>
                <w:rFonts w:ascii="Cambria" w:hAnsi="Cambria" w:cs="Tahoma"/>
                <w:b w:val="0"/>
                <w:sz w:val="22"/>
                <w:szCs w:val="22"/>
              </w:rPr>
            </w:pPr>
            <w:r w:rsidRPr="00E832A3">
              <w:rPr>
                <w:rFonts w:ascii="Cambria" w:hAnsi="Cambria" w:cs="Tahoma"/>
                <w:b w:val="0"/>
                <w:sz w:val="22"/>
                <w:szCs w:val="22"/>
              </w:rPr>
              <w:t>wzrost</w:t>
            </w:r>
          </w:p>
          <w:p w:rsidR="00652015" w:rsidRPr="00E832A3" w:rsidRDefault="00652015" w:rsidP="00570791">
            <w:pPr>
              <w:pStyle w:val="10"/>
              <w:spacing w:after="0" w:line="240" w:lineRule="auto"/>
              <w:jc w:val="both"/>
              <w:rPr>
                <w:rFonts w:ascii="Cambria" w:hAnsi="Cambria" w:cs="Tahoma"/>
                <w:b w:val="0"/>
                <w:sz w:val="22"/>
                <w:szCs w:val="22"/>
              </w:rPr>
            </w:pPr>
          </w:p>
          <w:p w:rsidR="00652015" w:rsidRPr="00E832A3" w:rsidRDefault="00652015" w:rsidP="00570791">
            <w:pPr>
              <w:pStyle w:val="10"/>
              <w:spacing w:after="0" w:line="240" w:lineRule="auto"/>
              <w:jc w:val="both"/>
              <w:rPr>
                <w:rFonts w:ascii="Cambria" w:hAnsi="Cambria" w:cs="Tahoma"/>
                <w:b w:val="0"/>
                <w:sz w:val="22"/>
                <w:szCs w:val="22"/>
              </w:rPr>
            </w:pPr>
          </w:p>
          <w:p w:rsidR="00652015" w:rsidRPr="00E832A3" w:rsidRDefault="00652015" w:rsidP="00570791">
            <w:pPr>
              <w:pStyle w:val="10"/>
              <w:spacing w:after="0" w:line="240" w:lineRule="auto"/>
              <w:jc w:val="both"/>
              <w:rPr>
                <w:rFonts w:ascii="Cambria" w:hAnsi="Cambria" w:cs="Tahoma"/>
                <w:b w:val="0"/>
                <w:sz w:val="22"/>
                <w:szCs w:val="22"/>
              </w:rPr>
            </w:pPr>
          </w:p>
          <w:p w:rsidR="00570791" w:rsidRDefault="00570791" w:rsidP="00570791">
            <w:pPr>
              <w:pStyle w:val="10"/>
              <w:spacing w:line="240" w:lineRule="auto"/>
              <w:jc w:val="both"/>
              <w:rPr>
                <w:rFonts w:ascii="Cambria" w:hAnsi="Cambria" w:cs="Tahoma"/>
                <w:b w:val="0"/>
                <w:sz w:val="22"/>
                <w:szCs w:val="22"/>
              </w:rPr>
            </w:pPr>
          </w:p>
          <w:p w:rsidR="00570791" w:rsidRPr="00E832A3" w:rsidRDefault="00570791" w:rsidP="00570791">
            <w:pPr>
              <w:pStyle w:val="10"/>
              <w:spacing w:after="0" w:line="240" w:lineRule="auto"/>
              <w:jc w:val="both"/>
              <w:rPr>
                <w:rFonts w:ascii="Cambria" w:hAnsi="Cambria" w:cs="Tahoma"/>
                <w:b w:val="0"/>
                <w:sz w:val="22"/>
                <w:szCs w:val="22"/>
              </w:rPr>
            </w:pPr>
            <w:r w:rsidRPr="00E832A3">
              <w:rPr>
                <w:rFonts w:ascii="Cambria" w:hAnsi="Cambria" w:cs="Tahoma"/>
                <w:b w:val="0"/>
                <w:sz w:val="22"/>
                <w:szCs w:val="22"/>
              </w:rPr>
              <w:t>wzrost</w:t>
            </w:r>
          </w:p>
          <w:p w:rsidR="00652015" w:rsidRPr="00E832A3" w:rsidRDefault="00652015" w:rsidP="00570791">
            <w:pPr>
              <w:pStyle w:val="10"/>
              <w:spacing w:line="240" w:lineRule="auto"/>
              <w:jc w:val="both"/>
              <w:rPr>
                <w:rFonts w:ascii="Cambria" w:hAnsi="Cambria" w:cs="Tahoma"/>
                <w:b w:val="0"/>
                <w:sz w:val="22"/>
                <w:szCs w:val="22"/>
              </w:rPr>
            </w:pPr>
          </w:p>
          <w:p w:rsidR="00652015" w:rsidRPr="00E832A3" w:rsidRDefault="00652015" w:rsidP="00570791">
            <w:pPr>
              <w:pStyle w:val="10"/>
              <w:spacing w:after="0" w:line="240" w:lineRule="auto"/>
              <w:jc w:val="both"/>
              <w:rPr>
                <w:rFonts w:ascii="Cambria" w:hAnsi="Cambria" w:cs="Tahoma"/>
                <w:b w:val="0"/>
                <w:sz w:val="22"/>
                <w:szCs w:val="22"/>
              </w:rPr>
            </w:pPr>
            <w:r w:rsidRPr="00E832A3">
              <w:rPr>
                <w:rFonts w:ascii="Cambria" w:hAnsi="Cambria" w:cs="Tahoma"/>
                <w:b w:val="0"/>
                <w:sz w:val="22"/>
                <w:szCs w:val="22"/>
              </w:rPr>
              <w:t xml:space="preserve">wzrost </w:t>
            </w:r>
          </w:p>
        </w:tc>
        <w:tc>
          <w:tcPr>
            <w:tcW w:w="1610" w:type="dxa"/>
          </w:tcPr>
          <w:p w:rsidR="003B3143" w:rsidRDefault="00652015" w:rsidP="00570791">
            <w:pPr>
              <w:pStyle w:val="10"/>
              <w:spacing w:after="0" w:line="240" w:lineRule="auto"/>
              <w:jc w:val="both"/>
              <w:rPr>
                <w:rFonts w:ascii="Cambria" w:hAnsi="Cambria" w:cs="Tahoma"/>
                <w:b w:val="0"/>
                <w:sz w:val="22"/>
                <w:szCs w:val="22"/>
              </w:rPr>
            </w:pPr>
            <w:r w:rsidRPr="00E832A3">
              <w:rPr>
                <w:rFonts w:ascii="Cambria" w:hAnsi="Cambria" w:cs="Tahoma"/>
                <w:b w:val="0"/>
                <w:sz w:val="22"/>
                <w:szCs w:val="22"/>
              </w:rPr>
              <w:lastRenderedPageBreak/>
              <w:t xml:space="preserve">Powiatowy Urząd Pracy </w:t>
            </w:r>
          </w:p>
          <w:p w:rsidR="00652015" w:rsidRPr="00E832A3" w:rsidRDefault="00652015" w:rsidP="00570791">
            <w:pPr>
              <w:pStyle w:val="10"/>
              <w:spacing w:after="0" w:line="240" w:lineRule="auto"/>
              <w:jc w:val="both"/>
              <w:rPr>
                <w:rFonts w:ascii="Cambria" w:hAnsi="Cambria" w:cs="Tahoma"/>
                <w:b w:val="0"/>
                <w:sz w:val="22"/>
                <w:szCs w:val="22"/>
              </w:rPr>
            </w:pPr>
            <w:r w:rsidRPr="00E832A3">
              <w:rPr>
                <w:rFonts w:ascii="Cambria" w:hAnsi="Cambria" w:cs="Tahoma"/>
                <w:b w:val="0"/>
                <w:sz w:val="22"/>
                <w:szCs w:val="22"/>
              </w:rPr>
              <w:t xml:space="preserve">w </w:t>
            </w:r>
            <w:r w:rsidR="003B3143">
              <w:rPr>
                <w:rFonts w:ascii="Cambria" w:hAnsi="Cambria" w:cs="Tahoma"/>
                <w:b w:val="0"/>
                <w:sz w:val="22"/>
                <w:szCs w:val="22"/>
              </w:rPr>
              <w:t>Kutnie</w:t>
            </w:r>
          </w:p>
          <w:p w:rsidR="00652015" w:rsidRPr="00E832A3" w:rsidRDefault="00652015" w:rsidP="00570791">
            <w:pPr>
              <w:pStyle w:val="10"/>
              <w:spacing w:after="0" w:line="240" w:lineRule="auto"/>
              <w:jc w:val="both"/>
              <w:rPr>
                <w:rFonts w:ascii="Cambria" w:hAnsi="Cambria" w:cs="Tahoma"/>
                <w:b w:val="0"/>
                <w:sz w:val="22"/>
                <w:szCs w:val="22"/>
              </w:rPr>
            </w:pPr>
          </w:p>
          <w:p w:rsidR="003B3143" w:rsidRDefault="003B3143" w:rsidP="00570791">
            <w:pPr>
              <w:pStyle w:val="10"/>
              <w:spacing w:after="0" w:line="240" w:lineRule="auto"/>
              <w:jc w:val="both"/>
              <w:rPr>
                <w:rFonts w:ascii="Cambria" w:hAnsi="Cambria" w:cs="Tahoma"/>
                <w:b w:val="0"/>
                <w:sz w:val="22"/>
                <w:szCs w:val="22"/>
              </w:rPr>
            </w:pPr>
          </w:p>
          <w:p w:rsidR="003B3143" w:rsidRDefault="003B3143" w:rsidP="00570791">
            <w:pPr>
              <w:pStyle w:val="10"/>
              <w:spacing w:after="0" w:line="240" w:lineRule="auto"/>
              <w:jc w:val="both"/>
              <w:rPr>
                <w:rFonts w:ascii="Cambria" w:hAnsi="Cambria" w:cs="Tahoma"/>
                <w:b w:val="0"/>
                <w:sz w:val="22"/>
                <w:szCs w:val="22"/>
              </w:rPr>
            </w:pPr>
          </w:p>
          <w:p w:rsidR="003B3143" w:rsidRDefault="003B3143" w:rsidP="00570791">
            <w:pPr>
              <w:pStyle w:val="10"/>
              <w:spacing w:after="0" w:line="240" w:lineRule="auto"/>
              <w:jc w:val="both"/>
              <w:rPr>
                <w:rFonts w:ascii="Cambria" w:hAnsi="Cambria" w:cs="Tahoma"/>
                <w:b w:val="0"/>
                <w:sz w:val="22"/>
                <w:szCs w:val="22"/>
              </w:rPr>
            </w:pPr>
          </w:p>
          <w:p w:rsidR="003B3143" w:rsidRDefault="003B3143" w:rsidP="00570791">
            <w:pPr>
              <w:pStyle w:val="10"/>
              <w:spacing w:after="0" w:line="240" w:lineRule="auto"/>
              <w:jc w:val="both"/>
              <w:rPr>
                <w:rFonts w:ascii="Cambria" w:hAnsi="Cambria" w:cs="Tahoma"/>
                <w:b w:val="0"/>
                <w:sz w:val="22"/>
                <w:szCs w:val="22"/>
              </w:rPr>
            </w:pPr>
          </w:p>
          <w:p w:rsidR="003B3143" w:rsidRDefault="003B3143" w:rsidP="00570791">
            <w:pPr>
              <w:pStyle w:val="10"/>
              <w:spacing w:after="0" w:line="240" w:lineRule="auto"/>
              <w:jc w:val="both"/>
              <w:rPr>
                <w:rFonts w:ascii="Cambria" w:hAnsi="Cambria" w:cs="Tahoma"/>
                <w:b w:val="0"/>
                <w:sz w:val="22"/>
                <w:szCs w:val="22"/>
              </w:rPr>
            </w:pPr>
          </w:p>
          <w:p w:rsidR="00652015" w:rsidRPr="00E832A3" w:rsidRDefault="003B3143" w:rsidP="00570791">
            <w:pPr>
              <w:pStyle w:val="10"/>
              <w:spacing w:after="0" w:line="240" w:lineRule="auto"/>
              <w:jc w:val="both"/>
              <w:rPr>
                <w:rFonts w:ascii="Cambria" w:hAnsi="Cambria" w:cs="Tahoma"/>
                <w:b w:val="0"/>
                <w:sz w:val="22"/>
                <w:szCs w:val="22"/>
              </w:rPr>
            </w:pPr>
            <w:r>
              <w:rPr>
                <w:rFonts w:ascii="Cambria" w:hAnsi="Cambria" w:cs="Tahoma"/>
                <w:b w:val="0"/>
                <w:sz w:val="22"/>
                <w:szCs w:val="22"/>
              </w:rPr>
              <w:t xml:space="preserve">Miejsko-Gminny </w:t>
            </w:r>
            <w:r w:rsidR="00652015" w:rsidRPr="00E832A3">
              <w:rPr>
                <w:rFonts w:ascii="Cambria" w:hAnsi="Cambria" w:cs="Tahoma"/>
                <w:b w:val="0"/>
                <w:sz w:val="22"/>
                <w:szCs w:val="22"/>
              </w:rPr>
              <w:t xml:space="preserve">Ośrodek Pomocy Społecznej </w:t>
            </w:r>
            <w:r w:rsidR="00345E68">
              <w:rPr>
                <w:rFonts w:ascii="Cambria" w:hAnsi="Cambria" w:cs="Tahoma"/>
                <w:b w:val="0"/>
                <w:sz w:val="22"/>
                <w:szCs w:val="22"/>
              </w:rPr>
              <w:br/>
            </w:r>
            <w:r w:rsidR="00652015" w:rsidRPr="00E832A3">
              <w:rPr>
                <w:rFonts w:ascii="Cambria" w:hAnsi="Cambria" w:cs="Tahoma"/>
                <w:b w:val="0"/>
                <w:sz w:val="22"/>
                <w:szCs w:val="22"/>
              </w:rPr>
              <w:t xml:space="preserve">w </w:t>
            </w:r>
            <w:r>
              <w:rPr>
                <w:rFonts w:ascii="Cambria" w:hAnsi="Cambria" w:cs="Tahoma"/>
                <w:b w:val="0"/>
                <w:sz w:val="22"/>
                <w:szCs w:val="22"/>
              </w:rPr>
              <w:t>Żychlinie</w:t>
            </w:r>
          </w:p>
          <w:p w:rsidR="00652015" w:rsidRPr="00E832A3" w:rsidRDefault="00652015" w:rsidP="00570791">
            <w:pPr>
              <w:pStyle w:val="10"/>
              <w:spacing w:after="0" w:line="240" w:lineRule="auto"/>
              <w:jc w:val="both"/>
              <w:rPr>
                <w:rFonts w:ascii="Cambria" w:hAnsi="Cambria" w:cs="Tahoma"/>
                <w:b w:val="0"/>
                <w:sz w:val="22"/>
                <w:szCs w:val="22"/>
              </w:rPr>
            </w:pPr>
          </w:p>
          <w:p w:rsidR="00652015" w:rsidRPr="00E832A3" w:rsidRDefault="00652015" w:rsidP="00570791">
            <w:pPr>
              <w:pStyle w:val="10"/>
              <w:spacing w:after="0" w:line="240" w:lineRule="auto"/>
              <w:jc w:val="both"/>
              <w:rPr>
                <w:rFonts w:ascii="Cambria" w:hAnsi="Cambria" w:cs="Tahoma"/>
                <w:b w:val="0"/>
                <w:sz w:val="22"/>
                <w:szCs w:val="22"/>
              </w:rPr>
            </w:pPr>
          </w:p>
          <w:p w:rsidR="00652015" w:rsidRPr="00E832A3" w:rsidRDefault="00652015" w:rsidP="00570791">
            <w:pPr>
              <w:pStyle w:val="10"/>
              <w:spacing w:after="0" w:line="240" w:lineRule="auto"/>
              <w:jc w:val="both"/>
              <w:rPr>
                <w:rFonts w:ascii="Cambria" w:hAnsi="Cambria" w:cs="Tahoma"/>
                <w:b w:val="0"/>
                <w:sz w:val="22"/>
                <w:szCs w:val="22"/>
              </w:rPr>
            </w:pPr>
          </w:p>
          <w:p w:rsidR="00652015" w:rsidRPr="00E832A3" w:rsidRDefault="00652015" w:rsidP="00570791">
            <w:pPr>
              <w:pStyle w:val="10"/>
              <w:spacing w:line="240" w:lineRule="auto"/>
              <w:jc w:val="both"/>
              <w:rPr>
                <w:rFonts w:ascii="Cambria" w:hAnsi="Cambria" w:cs="Tahoma"/>
                <w:b w:val="0"/>
                <w:sz w:val="22"/>
                <w:szCs w:val="22"/>
              </w:rPr>
            </w:pPr>
          </w:p>
          <w:p w:rsidR="00652015" w:rsidRPr="00E832A3" w:rsidRDefault="00652015" w:rsidP="00570791">
            <w:pPr>
              <w:pStyle w:val="10"/>
              <w:spacing w:after="0" w:line="240" w:lineRule="auto"/>
              <w:jc w:val="both"/>
              <w:rPr>
                <w:rFonts w:ascii="Cambria" w:hAnsi="Cambria" w:cs="Tahoma"/>
                <w:b w:val="0"/>
                <w:sz w:val="22"/>
                <w:szCs w:val="22"/>
              </w:rPr>
            </w:pPr>
            <w:r w:rsidRPr="00E832A3">
              <w:rPr>
                <w:rFonts w:ascii="Cambria" w:hAnsi="Cambria" w:cs="Tahoma"/>
                <w:b w:val="0"/>
                <w:sz w:val="22"/>
                <w:szCs w:val="22"/>
              </w:rPr>
              <w:lastRenderedPageBreak/>
              <w:t xml:space="preserve">Komisariat Policji </w:t>
            </w:r>
            <w:r w:rsidR="00345E68">
              <w:rPr>
                <w:rFonts w:ascii="Cambria" w:hAnsi="Cambria" w:cs="Tahoma"/>
                <w:b w:val="0"/>
                <w:sz w:val="22"/>
                <w:szCs w:val="22"/>
              </w:rPr>
              <w:br/>
            </w:r>
            <w:r w:rsidRPr="00E832A3">
              <w:rPr>
                <w:rFonts w:ascii="Cambria" w:hAnsi="Cambria" w:cs="Tahoma"/>
                <w:b w:val="0"/>
                <w:sz w:val="22"/>
                <w:szCs w:val="22"/>
              </w:rPr>
              <w:t xml:space="preserve">w </w:t>
            </w:r>
            <w:r w:rsidR="00570791">
              <w:rPr>
                <w:rFonts w:ascii="Cambria" w:hAnsi="Cambria" w:cs="Tahoma"/>
                <w:b w:val="0"/>
                <w:sz w:val="22"/>
                <w:szCs w:val="22"/>
              </w:rPr>
              <w:t>Żychlinie</w:t>
            </w:r>
          </w:p>
          <w:p w:rsidR="00652015" w:rsidRPr="00E832A3" w:rsidRDefault="00652015" w:rsidP="00570791">
            <w:pPr>
              <w:pStyle w:val="10"/>
              <w:spacing w:after="0" w:line="240" w:lineRule="auto"/>
              <w:jc w:val="both"/>
              <w:rPr>
                <w:rFonts w:ascii="Cambria" w:hAnsi="Cambria" w:cs="Tahoma"/>
                <w:b w:val="0"/>
                <w:sz w:val="22"/>
                <w:szCs w:val="22"/>
              </w:rPr>
            </w:pPr>
          </w:p>
          <w:p w:rsidR="00652015" w:rsidRPr="00E832A3" w:rsidRDefault="00570791" w:rsidP="00570791">
            <w:pPr>
              <w:pStyle w:val="10"/>
              <w:spacing w:line="240" w:lineRule="auto"/>
              <w:jc w:val="both"/>
              <w:rPr>
                <w:rFonts w:ascii="Cambria" w:hAnsi="Cambria" w:cs="Tahoma"/>
                <w:b w:val="0"/>
                <w:sz w:val="22"/>
                <w:szCs w:val="22"/>
              </w:rPr>
            </w:pPr>
            <w:r>
              <w:rPr>
                <w:rFonts w:ascii="Cambria" w:hAnsi="Cambria" w:cs="Tahoma"/>
                <w:b w:val="0"/>
                <w:sz w:val="22"/>
                <w:szCs w:val="22"/>
              </w:rPr>
              <w:t xml:space="preserve">Miejsko-Gminny </w:t>
            </w:r>
            <w:r w:rsidR="00652015" w:rsidRPr="00E832A3">
              <w:rPr>
                <w:rFonts w:ascii="Cambria" w:hAnsi="Cambria" w:cs="Tahoma"/>
                <w:b w:val="0"/>
                <w:sz w:val="22"/>
                <w:szCs w:val="22"/>
              </w:rPr>
              <w:t xml:space="preserve">Ośrodek Pomocy Społecznej </w:t>
            </w:r>
            <w:r w:rsidR="00345E68">
              <w:rPr>
                <w:rFonts w:ascii="Cambria" w:hAnsi="Cambria" w:cs="Tahoma"/>
                <w:b w:val="0"/>
                <w:sz w:val="22"/>
                <w:szCs w:val="22"/>
              </w:rPr>
              <w:br/>
            </w:r>
            <w:r w:rsidR="00652015" w:rsidRPr="00E832A3">
              <w:rPr>
                <w:rFonts w:ascii="Cambria" w:hAnsi="Cambria" w:cs="Tahoma"/>
                <w:b w:val="0"/>
                <w:sz w:val="22"/>
                <w:szCs w:val="22"/>
              </w:rPr>
              <w:t xml:space="preserve">w </w:t>
            </w:r>
            <w:r>
              <w:rPr>
                <w:rFonts w:ascii="Cambria" w:hAnsi="Cambria" w:cs="Tahoma"/>
                <w:b w:val="0"/>
                <w:sz w:val="22"/>
                <w:szCs w:val="22"/>
              </w:rPr>
              <w:t>Żychlinie</w:t>
            </w:r>
          </w:p>
          <w:p w:rsidR="00652015" w:rsidRPr="00E832A3" w:rsidRDefault="00570791" w:rsidP="00570791">
            <w:pPr>
              <w:pStyle w:val="10"/>
              <w:spacing w:line="240" w:lineRule="auto"/>
              <w:jc w:val="both"/>
              <w:rPr>
                <w:rFonts w:ascii="Cambria" w:hAnsi="Cambria" w:cs="Tahoma"/>
                <w:b w:val="0"/>
                <w:sz w:val="22"/>
                <w:szCs w:val="22"/>
              </w:rPr>
            </w:pPr>
            <w:r>
              <w:rPr>
                <w:rFonts w:ascii="Cambria" w:hAnsi="Cambria" w:cs="Tahoma"/>
                <w:b w:val="0"/>
                <w:sz w:val="22"/>
                <w:szCs w:val="22"/>
              </w:rPr>
              <w:t xml:space="preserve">Miejsko-Gminna </w:t>
            </w:r>
            <w:r w:rsidR="00652015" w:rsidRPr="00E832A3">
              <w:rPr>
                <w:rFonts w:ascii="Cambria" w:hAnsi="Cambria" w:cs="Tahoma"/>
                <w:b w:val="0"/>
                <w:sz w:val="22"/>
                <w:szCs w:val="22"/>
              </w:rPr>
              <w:t xml:space="preserve">Biblioteka Publiczna </w:t>
            </w:r>
            <w:r w:rsidR="00345E68">
              <w:rPr>
                <w:rFonts w:ascii="Cambria" w:hAnsi="Cambria" w:cs="Tahoma"/>
                <w:b w:val="0"/>
                <w:sz w:val="22"/>
                <w:szCs w:val="22"/>
              </w:rPr>
              <w:br/>
            </w:r>
            <w:r w:rsidR="00652015" w:rsidRPr="00E832A3">
              <w:rPr>
                <w:rFonts w:ascii="Cambria" w:hAnsi="Cambria" w:cs="Tahoma"/>
                <w:b w:val="0"/>
                <w:sz w:val="22"/>
                <w:szCs w:val="22"/>
              </w:rPr>
              <w:t xml:space="preserve">w </w:t>
            </w:r>
            <w:r>
              <w:rPr>
                <w:rFonts w:ascii="Cambria" w:hAnsi="Cambria" w:cs="Tahoma"/>
                <w:b w:val="0"/>
                <w:sz w:val="22"/>
                <w:szCs w:val="22"/>
              </w:rPr>
              <w:t>Żychlinie</w:t>
            </w:r>
          </w:p>
          <w:p w:rsidR="00570791" w:rsidRDefault="00570791" w:rsidP="00570791">
            <w:pPr>
              <w:pStyle w:val="10"/>
              <w:spacing w:line="240" w:lineRule="auto"/>
              <w:jc w:val="both"/>
              <w:rPr>
                <w:rFonts w:ascii="Cambria" w:hAnsi="Cambria" w:cs="Tahoma"/>
                <w:b w:val="0"/>
                <w:sz w:val="22"/>
                <w:szCs w:val="22"/>
              </w:rPr>
            </w:pPr>
            <w:r>
              <w:rPr>
                <w:rFonts w:ascii="Cambria" w:hAnsi="Cambria" w:cs="Tahoma"/>
                <w:b w:val="0"/>
                <w:sz w:val="22"/>
                <w:szCs w:val="22"/>
              </w:rPr>
              <w:t>Urząd Gminy w Żychlinie</w:t>
            </w:r>
          </w:p>
          <w:p w:rsidR="00652015" w:rsidRPr="00E832A3" w:rsidRDefault="00570791" w:rsidP="00570791">
            <w:pPr>
              <w:pStyle w:val="10"/>
              <w:spacing w:line="240" w:lineRule="auto"/>
              <w:jc w:val="both"/>
              <w:rPr>
                <w:rFonts w:ascii="Cambria" w:hAnsi="Cambria" w:cs="Tahoma"/>
                <w:b w:val="0"/>
                <w:sz w:val="22"/>
                <w:szCs w:val="22"/>
              </w:rPr>
            </w:pPr>
            <w:r>
              <w:rPr>
                <w:rFonts w:ascii="Cambria" w:hAnsi="Cambria" w:cs="Tahoma"/>
                <w:b w:val="0"/>
                <w:sz w:val="22"/>
                <w:szCs w:val="22"/>
              </w:rPr>
              <w:t>Urząd Gminy w Żychlinie</w:t>
            </w:r>
          </w:p>
        </w:tc>
      </w:tr>
      <w:tr w:rsidR="00570791" w:rsidRPr="00E178B9" w:rsidTr="00E832A3">
        <w:tc>
          <w:tcPr>
            <w:tcW w:w="1847" w:type="dxa"/>
          </w:tcPr>
          <w:p w:rsidR="00E832A3" w:rsidRDefault="00E832A3" w:rsidP="00570791">
            <w:pPr>
              <w:pStyle w:val="10"/>
              <w:spacing w:after="0" w:line="240" w:lineRule="auto"/>
              <w:jc w:val="both"/>
              <w:rPr>
                <w:rFonts w:ascii="Cambria" w:hAnsi="Cambria" w:cs="Tahoma"/>
                <w:b w:val="0"/>
                <w:sz w:val="22"/>
                <w:szCs w:val="22"/>
              </w:rPr>
            </w:pPr>
            <w:r w:rsidRPr="00E832A3">
              <w:rPr>
                <w:rFonts w:ascii="Cambria" w:hAnsi="Cambria" w:cs="Tahoma"/>
                <w:b w:val="0"/>
                <w:sz w:val="22"/>
                <w:szCs w:val="22"/>
              </w:rPr>
              <w:lastRenderedPageBreak/>
              <w:t>Rozwój w sferze przestrzenno-funkcjonalnej stwarzający warunki do</w:t>
            </w:r>
          </w:p>
          <w:p w:rsidR="00652015" w:rsidRPr="00E832A3" w:rsidRDefault="00E832A3" w:rsidP="00570791">
            <w:pPr>
              <w:pStyle w:val="10"/>
              <w:spacing w:after="0" w:line="240" w:lineRule="auto"/>
              <w:jc w:val="both"/>
              <w:rPr>
                <w:rFonts w:ascii="Cambria" w:hAnsi="Cambria" w:cs="Tahoma"/>
                <w:b w:val="0"/>
                <w:sz w:val="22"/>
                <w:szCs w:val="22"/>
              </w:rPr>
            </w:pPr>
            <w:r w:rsidRPr="00E832A3">
              <w:rPr>
                <w:rFonts w:ascii="Cambria" w:hAnsi="Cambria" w:cs="Tahoma"/>
                <w:b w:val="0"/>
                <w:sz w:val="22"/>
                <w:szCs w:val="22"/>
              </w:rPr>
              <w:t>ożywienia społecznego</w:t>
            </w:r>
          </w:p>
        </w:tc>
        <w:tc>
          <w:tcPr>
            <w:tcW w:w="4542" w:type="dxa"/>
          </w:tcPr>
          <w:p w:rsidR="00652015" w:rsidRPr="00E832A3" w:rsidRDefault="00652015" w:rsidP="00570791">
            <w:pPr>
              <w:pStyle w:val="10"/>
              <w:spacing w:after="0" w:line="240" w:lineRule="auto"/>
              <w:jc w:val="both"/>
              <w:rPr>
                <w:rFonts w:ascii="Cambria" w:hAnsi="Cambria" w:cs="Tahoma"/>
                <w:b w:val="0"/>
                <w:sz w:val="22"/>
                <w:szCs w:val="22"/>
              </w:rPr>
            </w:pPr>
            <w:r w:rsidRPr="00E832A3">
              <w:rPr>
                <w:rFonts w:ascii="Cambria" w:hAnsi="Cambria" w:cs="Tahoma"/>
                <w:b w:val="0"/>
                <w:sz w:val="22"/>
                <w:szCs w:val="22"/>
              </w:rPr>
              <w:t>Emisja dwutlenku węgla z obiektów użyteczności publicznej na 1000 mieszkańców [Mg/rok]</w:t>
            </w:r>
          </w:p>
          <w:p w:rsidR="00652015" w:rsidRPr="00E832A3" w:rsidRDefault="00652015" w:rsidP="00570791">
            <w:pPr>
              <w:pStyle w:val="10"/>
              <w:spacing w:after="0" w:line="240" w:lineRule="auto"/>
              <w:jc w:val="both"/>
              <w:rPr>
                <w:rFonts w:ascii="Cambria" w:hAnsi="Cambria" w:cs="Tahoma"/>
                <w:b w:val="0"/>
                <w:sz w:val="22"/>
                <w:szCs w:val="22"/>
              </w:rPr>
            </w:pPr>
            <w:r w:rsidRPr="00E832A3">
              <w:rPr>
                <w:rFonts w:ascii="Cambria" w:hAnsi="Cambria" w:cs="Tahoma"/>
                <w:b w:val="0"/>
                <w:sz w:val="22"/>
                <w:szCs w:val="22"/>
              </w:rPr>
              <w:t>Poziom zużycia energii cieplnej/elektrycznej</w:t>
            </w:r>
          </w:p>
          <w:p w:rsidR="00652015" w:rsidRPr="00E832A3" w:rsidRDefault="00652015" w:rsidP="00570791">
            <w:pPr>
              <w:pStyle w:val="10"/>
              <w:spacing w:after="0" w:line="240" w:lineRule="auto"/>
              <w:jc w:val="both"/>
              <w:rPr>
                <w:rFonts w:ascii="Cambria" w:hAnsi="Cambria" w:cs="Tahoma"/>
                <w:b w:val="0"/>
                <w:sz w:val="22"/>
                <w:szCs w:val="22"/>
              </w:rPr>
            </w:pPr>
            <w:r w:rsidRPr="00E832A3">
              <w:rPr>
                <w:rFonts w:ascii="Cambria" w:hAnsi="Cambria" w:cs="Tahoma"/>
                <w:b w:val="0"/>
                <w:sz w:val="22"/>
                <w:szCs w:val="22"/>
              </w:rPr>
              <w:t xml:space="preserve">Powierzchnia zrewitalizowanych </w:t>
            </w:r>
            <w:r w:rsidR="00570791">
              <w:rPr>
                <w:rFonts w:ascii="Cambria" w:hAnsi="Cambria" w:cs="Tahoma"/>
                <w:b w:val="0"/>
                <w:sz w:val="22"/>
                <w:szCs w:val="22"/>
              </w:rPr>
              <w:t>terenów zielonych</w:t>
            </w:r>
          </w:p>
          <w:p w:rsidR="00652015" w:rsidRPr="00E832A3" w:rsidRDefault="00652015" w:rsidP="00570791">
            <w:pPr>
              <w:pStyle w:val="10"/>
              <w:spacing w:after="0" w:line="240" w:lineRule="auto"/>
              <w:jc w:val="both"/>
              <w:rPr>
                <w:rFonts w:ascii="Cambria" w:hAnsi="Cambria" w:cs="Tahoma"/>
                <w:b w:val="0"/>
                <w:sz w:val="22"/>
                <w:szCs w:val="22"/>
              </w:rPr>
            </w:pPr>
            <w:r w:rsidRPr="00E832A3">
              <w:rPr>
                <w:rFonts w:ascii="Cambria" w:hAnsi="Cambria" w:cs="Tahoma"/>
                <w:b w:val="0"/>
                <w:sz w:val="22"/>
                <w:szCs w:val="22"/>
              </w:rPr>
              <w:t xml:space="preserve">Powierzchnia zmodernizowanych </w:t>
            </w:r>
            <w:r w:rsidR="00570791">
              <w:rPr>
                <w:rFonts w:ascii="Cambria" w:hAnsi="Cambria" w:cs="Tahoma"/>
                <w:b w:val="0"/>
                <w:sz w:val="22"/>
                <w:szCs w:val="22"/>
              </w:rPr>
              <w:t>budynków</w:t>
            </w:r>
          </w:p>
        </w:tc>
        <w:tc>
          <w:tcPr>
            <w:tcW w:w="1289" w:type="dxa"/>
          </w:tcPr>
          <w:p w:rsidR="00652015" w:rsidRPr="00E832A3" w:rsidRDefault="00652015" w:rsidP="00570791">
            <w:pPr>
              <w:pStyle w:val="10"/>
              <w:spacing w:after="0" w:line="240" w:lineRule="auto"/>
              <w:jc w:val="both"/>
              <w:rPr>
                <w:rFonts w:ascii="Cambria" w:hAnsi="Cambria" w:cs="Tahoma"/>
                <w:b w:val="0"/>
                <w:sz w:val="22"/>
                <w:szCs w:val="22"/>
              </w:rPr>
            </w:pPr>
            <w:r w:rsidRPr="00E832A3">
              <w:rPr>
                <w:rFonts w:ascii="Cambria" w:hAnsi="Cambria" w:cs="Tahoma"/>
                <w:b w:val="0"/>
                <w:sz w:val="22"/>
                <w:szCs w:val="22"/>
              </w:rPr>
              <w:t>spadek</w:t>
            </w:r>
          </w:p>
          <w:p w:rsidR="00652015" w:rsidRPr="00E832A3" w:rsidRDefault="00652015" w:rsidP="00570791">
            <w:pPr>
              <w:pStyle w:val="10"/>
              <w:spacing w:after="0" w:line="240" w:lineRule="auto"/>
              <w:jc w:val="both"/>
              <w:rPr>
                <w:rFonts w:ascii="Cambria" w:hAnsi="Cambria" w:cs="Tahoma"/>
                <w:b w:val="0"/>
                <w:sz w:val="22"/>
                <w:szCs w:val="22"/>
              </w:rPr>
            </w:pPr>
          </w:p>
          <w:p w:rsidR="00570791" w:rsidRDefault="00570791" w:rsidP="00570791">
            <w:pPr>
              <w:pStyle w:val="10"/>
              <w:spacing w:after="0" w:line="240" w:lineRule="auto"/>
              <w:jc w:val="both"/>
              <w:rPr>
                <w:rFonts w:ascii="Cambria" w:hAnsi="Cambria" w:cs="Tahoma"/>
                <w:b w:val="0"/>
                <w:sz w:val="22"/>
                <w:szCs w:val="22"/>
              </w:rPr>
            </w:pPr>
          </w:p>
          <w:p w:rsidR="00652015" w:rsidRPr="00E832A3" w:rsidRDefault="00652015" w:rsidP="00570791">
            <w:pPr>
              <w:pStyle w:val="10"/>
              <w:spacing w:after="0" w:line="240" w:lineRule="auto"/>
              <w:jc w:val="both"/>
              <w:rPr>
                <w:rFonts w:ascii="Cambria" w:hAnsi="Cambria" w:cs="Tahoma"/>
                <w:b w:val="0"/>
                <w:sz w:val="22"/>
                <w:szCs w:val="22"/>
              </w:rPr>
            </w:pPr>
            <w:r w:rsidRPr="00E832A3">
              <w:rPr>
                <w:rFonts w:ascii="Cambria" w:hAnsi="Cambria" w:cs="Tahoma"/>
                <w:b w:val="0"/>
                <w:sz w:val="22"/>
                <w:szCs w:val="22"/>
              </w:rPr>
              <w:t>spadek</w:t>
            </w:r>
          </w:p>
          <w:p w:rsidR="00652015" w:rsidRPr="00E832A3" w:rsidRDefault="00652015" w:rsidP="00570791">
            <w:pPr>
              <w:pStyle w:val="10"/>
              <w:spacing w:after="0" w:line="240" w:lineRule="auto"/>
              <w:jc w:val="both"/>
              <w:rPr>
                <w:rFonts w:ascii="Cambria" w:hAnsi="Cambria" w:cs="Tahoma"/>
                <w:b w:val="0"/>
                <w:sz w:val="22"/>
                <w:szCs w:val="22"/>
              </w:rPr>
            </w:pPr>
            <w:r w:rsidRPr="00E832A3">
              <w:rPr>
                <w:rFonts w:ascii="Cambria" w:hAnsi="Cambria" w:cs="Tahoma"/>
                <w:b w:val="0"/>
                <w:sz w:val="22"/>
                <w:szCs w:val="22"/>
              </w:rPr>
              <w:t>wzrost</w:t>
            </w:r>
          </w:p>
          <w:p w:rsidR="00570791" w:rsidRDefault="00570791" w:rsidP="00570791">
            <w:pPr>
              <w:pStyle w:val="10"/>
              <w:spacing w:after="0" w:line="240" w:lineRule="auto"/>
              <w:jc w:val="both"/>
              <w:rPr>
                <w:rFonts w:ascii="Cambria" w:hAnsi="Cambria" w:cs="Tahoma"/>
                <w:b w:val="0"/>
                <w:sz w:val="22"/>
                <w:szCs w:val="22"/>
              </w:rPr>
            </w:pPr>
          </w:p>
          <w:p w:rsidR="00652015" w:rsidRPr="00E832A3" w:rsidRDefault="00652015" w:rsidP="00570791">
            <w:pPr>
              <w:pStyle w:val="10"/>
              <w:spacing w:after="0" w:line="240" w:lineRule="auto"/>
              <w:jc w:val="both"/>
              <w:rPr>
                <w:rFonts w:ascii="Cambria" w:hAnsi="Cambria" w:cs="Tahoma"/>
                <w:b w:val="0"/>
                <w:sz w:val="22"/>
                <w:szCs w:val="22"/>
              </w:rPr>
            </w:pPr>
            <w:r w:rsidRPr="00E832A3">
              <w:rPr>
                <w:rFonts w:ascii="Cambria" w:hAnsi="Cambria" w:cs="Tahoma"/>
                <w:b w:val="0"/>
                <w:sz w:val="22"/>
                <w:szCs w:val="22"/>
              </w:rPr>
              <w:t>wzrost</w:t>
            </w:r>
          </w:p>
        </w:tc>
        <w:tc>
          <w:tcPr>
            <w:tcW w:w="1610" w:type="dxa"/>
          </w:tcPr>
          <w:p w:rsidR="00652015" w:rsidRPr="00E832A3" w:rsidRDefault="00570791" w:rsidP="00570791">
            <w:pPr>
              <w:pStyle w:val="10"/>
              <w:spacing w:after="0" w:line="240" w:lineRule="auto"/>
              <w:jc w:val="both"/>
              <w:rPr>
                <w:rFonts w:ascii="Cambria" w:hAnsi="Cambria" w:cs="Tahoma"/>
                <w:b w:val="0"/>
                <w:sz w:val="22"/>
                <w:szCs w:val="22"/>
              </w:rPr>
            </w:pPr>
            <w:r>
              <w:rPr>
                <w:rFonts w:ascii="Cambria" w:hAnsi="Cambria" w:cs="Tahoma"/>
                <w:b w:val="0"/>
                <w:sz w:val="22"/>
                <w:szCs w:val="22"/>
              </w:rPr>
              <w:t>Urząd Gminy w Żychlinie</w:t>
            </w:r>
            <w:r w:rsidR="00652015" w:rsidRPr="00E832A3">
              <w:rPr>
                <w:rFonts w:ascii="Cambria" w:hAnsi="Cambria" w:cs="Tahoma"/>
                <w:b w:val="0"/>
                <w:sz w:val="22"/>
                <w:szCs w:val="22"/>
              </w:rPr>
              <w:t>, podmioty realizujące projekty</w:t>
            </w:r>
          </w:p>
        </w:tc>
      </w:tr>
    </w:tbl>
    <w:p w:rsidR="00652015" w:rsidRPr="00570791" w:rsidRDefault="00570791" w:rsidP="00570791">
      <w:pPr>
        <w:spacing w:after="0" w:line="360" w:lineRule="auto"/>
        <w:ind w:firstLine="708"/>
        <w:jc w:val="center"/>
        <w:rPr>
          <w:rFonts w:ascii="Times New Roman" w:hAnsi="Times New Roman" w:cs="Times New Roman"/>
          <w:sz w:val="20"/>
          <w:szCs w:val="20"/>
        </w:rPr>
      </w:pPr>
      <w:r w:rsidRPr="00570791">
        <w:rPr>
          <w:rFonts w:ascii="Times New Roman" w:hAnsi="Times New Roman" w:cs="Times New Roman"/>
          <w:sz w:val="20"/>
          <w:szCs w:val="20"/>
        </w:rPr>
        <w:t>Źródło: opracowanie własne.</w:t>
      </w:r>
    </w:p>
    <w:p w:rsidR="00521EE1" w:rsidRDefault="00521EE1" w:rsidP="00CC2A2A">
      <w:pPr>
        <w:pStyle w:val="1"/>
        <w:spacing w:after="0"/>
        <w:jc w:val="both"/>
        <w:rPr>
          <w:b w:val="0"/>
          <w:sz w:val="24"/>
          <w:szCs w:val="24"/>
        </w:rPr>
      </w:pPr>
    </w:p>
    <w:p w:rsidR="00CC2A2A" w:rsidRDefault="00CC2A2A" w:rsidP="00CC2A2A">
      <w:pPr>
        <w:pStyle w:val="1"/>
        <w:spacing w:after="0" w:line="360" w:lineRule="auto"/>
        <w:jc w:val="both"/>
        <w:rPr>
          <w:b w:val="0"/>
          <w:sz w:val="24"/>
          <w:szCs w:val="24"/>
        </w:rPr>
      </w:pPr>
      <w:r>
        <w:rPr>
          <w:b w:val="0"/>
          <w:sz w:val="24"/>
          <w:szCs w:val="24"/>
        </w:rPr>
        <w:tab/>
      </w:r>
      <w:bookmarkStart w:id="1097" w:name="_Toc487796061"/>
      <w:r>
        <w:rPr>
          <w:b w:val="0"/>
          <w:sz w:val="24"/>
          <w:szCs w:val="24"/>
        </w:rPr>
        <w:t xml:space="preserve">Ponadto do monitorowania realizacji konkretnych przedsięwzięć rewitalizacyjnych uwzględniane będą wskaźniki prezentowane przy każdym projekcie </w:t>
      </w:r>
      <w:r w:rsidR="00345E68">
        <w:rPr>
          <w:b w:val="0"/>
          <w:sz w:val="24"/>
          <w:szCs w:val="24"/>
        </w:rPr>
        <w:br/>
      </w:r>
      <w:r>
        <w:rPr>
          <w:b w:val="0"/>
          <w:sz w:val="24"/>
          <w:szCs w:val="24"/>
        </w:rPr>
        <w:t>z listy podstawowej.</w:t>
      </w:r>
      <w:bookmarkEnd w:id="1097"/>
    </w:p>
    <w:p w:rsidR="00CC2A2A" w:rsidRDefault="00CC2A2A" w:rsidP="00CC2A2A">
      <w:pPr>
        <w:pStyle w:val="1"/>
        <w:spacing w:after="0" w:line="360" w:lineRule="auto"/>
        <w:jc w:val="both"/>
        <w:rPr>
          <w:b w:val="0"/>
          <w:sz w:val="24"/>
          <w:szCs w:val="24"/>
        </w:rPr>
      </w:pPr>
      <w:r>
        <w:rPr>
          <w:b w:val="0"/>
          <w:sz w:val="24"/>
          <w:szCs w:val="24"/>
        </w:rPr>
        <w:tab/>
      </w:r>
      <w:bookmarkStart w:id="1098" w:name="_Toc487796062"/>
      <w:r w:rsidR="000B526E">
        <w:rPr>
          <w:b w:val="0"/>
          <w:sz w:val="24"/>
          <w:szCs w:val="24"/>
        </w:rPr>
        <w:t xml:space="preserve">Za opracowanie raportu z procesu rewitalizacji odpowiedzialny będzie Zespół ds. Rewitalizacji Gminy Żychlin. Natomiast dane dotyczące realizacji przedsięwzięć gromadzić będzie Referat GCI. </w:t>
      </w:r>
      <w:r w:rsidR="00107DBC">
        <w:rPr>
          <w:b w:val="0"/>
          <w:sz w:val="24"/>
          <w:szCs w:val="24"/>
        </w:rPr>
        <w:t xml:space="preserve">Każdy z podmiotów realizujących przedsięwzięcie rewitalizacyjne do 15 stycznia roku sprawozdawczego będzie musiał złożyć raport ze swoich działań. </w:t>
      </w:r>
      <w:r w:rsidR="00BB3327">
        <w:rPr>
          <w:b w:val="0"/>
          <w:sz w:val="24"/>
          <w:szCs w:val="24"/>
        </w:rPr>
        <w:t xml:space="preserve">Raport opracowywany będzie w cyklu dwuletnim, do końca pierwszego kwartału roku sprawozdawczego. Pierwszy powstanie do końca pierwszego kwartału 2020 roku. </w:t>
      </w:r>
      <w:r w:rsidR="00107DBC">
        <w:rPr>
          <w:b w:val="0"/>
          <w:sz w:val="24"/>
          <w:szCs w:val="24"/>
        </w:rPr>
        <w:t xml:space="preserve">Opracowane raporty będą następnie trafiały do akceptacji Burmistrza, </w:t>
      </w:r>
      <w:r w:rsidR="00345E68">
        <w:rPr>
          <w:b w:val="0"/>
          <w:sz w:val="24"/>
          <w:szCs w:val="24"/>
        </w:rPr>
        <w:br/>
      </w:r>
      <w:r w:rsidR="00107DBC">
        <w:rPr>
          <w:b w:val="0"/>
          <w:sz w:val="24"/>
          <w:szCs w:val="24"/>
        </w:rPr>
        <w:t>a następnie pod obrady Rady Miejskiej, która przyjmować je będzie w drodze uchwały.</w:t>
      </w:r>
      <w:bookmarkEnd w:id="1098"/>
    </w:p>
    <w:p w:rsidR="00345E68" w:rsidRDefault="00107DBC" w:rsidP="00CC2A2A">
      <w:pPr>
        <w:pStyle w:val="1"/>
        <w:spacing w:after="0" w:line="360" w:lineRule="auto"/>
        <w:jc w:val="both"/>
        <w:rPr>
          <w:b w:val="0"/>
          <w:sz w:val="24"/>
          <w:szCs w:val="24"/>
        </w:rPr>
      </w:pPr>
      <w:r>
        <w:rPr>
          <w:b w:val="0"/>
          <w:sz w:val="24"/>
          <w:szCs w:val="24"/>
        </w:rPr>
        <w:tab/>
      </w:r>
      <w:bookmarkStart w:id="1099" w:name="_Toc487796063"/>
      <w:r>
        <w:rPr>
          <w:b w:val="0"/>
          <w:sz w:val="24"/>
          <w:szCs w:val="24"/>
        </w:rPr>
        <w:t xml:space="preserve">Możliwe jest również dokonywanie zmian (aktualizacji) w Lokalnym Programie Rewitalizacji, tj. m.in. wprowadzenie nowych przedsięwzięć rewitalizacyjnych, zmiana obszaru rewitalizacji. W przypadku gdy zmiana dotyczy obszaru zdegradowanego </w:t>
      </w:r>
    </w:p>
    <w:p w:rsidR="00CB1108" w:rsidRDefault="00107DBC" w:rsidP="00CC2A2A">
      <w:pPr>
        <w:pStyle w:val="1"/>
        <w:spacing w:after="0" w:line="360" w:lineRule="auto"/>
        <w:jc w:val="both"/>
        <w:rPr>
          <w:b w:val="0"/>
          <w:sz w:val="24"/>
          <w:szCs w:val="24"/>
        </w:rPr>
        <w:sectPr w:rsidR="00CB1108" w:rsidSect="00A434AB">
          <w:pgSz w:w="11906" w:h="16838"/>
          <w:pgMar w:top="1417" w:right="1417" w:bottom="1417" w:left="1417" w:header="708" w:footer="708" w:gutter="0"/>
          <w:cols w:space="708"/>
          <w:titlePg/>
          <w:docGrid w:linePitch="360"/>
        </w:sectPr>
      </w:pPr>
      <w:r>
        <w:rPr>
          <w:b w:val="0"/>
          <w:sz w:val="24"/>
          <w:szCs w:val="24"/>
        </w:rPr>
        <w:lastRenderedPageBreak/>
        <w:t xml:space="preserve">i rewitalizacji istotne jest, że musi to zostać podparte wynikami analiz wskaźnikowych (czyli musi występować pogorszenie sytuacji społecznej na obszarze). </w:t>
      </w:r>
      <w:r w:rsidR="00551D73">
        <w:rPr>
          <w:b w:val="0"/>
          <w:sz w:val="24"/>
          <w:szCs w:val="24"/>
        </w:rPr>
        <w:t xml:space="preserve">Opinię na ten temat musi wydać Zespół ds.  Rewitalizacji, a następnie Burmistrz. </w:t>
      </w:r>
      <w:r>
        <w:rPr>
          <w:b w:val="0"/>
          <w:sz w:val="24"/>
          <w:szCs w:val="24"/>
        </w:rPr>
        <w:t>W przypadku pojawienia się nowych propozycji przedsięwzięć rewitalizacyjnych możliwe jest włączenie ich do dokumentu pod warunkiem, że odpowiadają one na zdiagnozowane potrzeby i pozwalają osiągać zaplanowane cele rewitalizacji.</w:t>
      </w:r>
      <w:r w:rsidR="00551D73">
        <w:rPr>
          <w:b w:val="0"/>
          <w:sz w:val="24"/>
          <w:szCs w:val="24"/>
        </w:rPr>
        <w:t xml:space="preserve"> Proponowana zmiana musi zostać złożona pisemnie na formularzu zawierającym wskazanie zmienianego fragmentu, brzmienie wprowadzanego zapisu oraz uzasadnienie. Formularz trafi następnie do Zespołu ds. Rewitalizacji Gminy Żychlin w celu zaopiniowania, czy zmiana powinna zostać wprowadzona do dokumentu, a opinia Zespołu zostanie przekazana do Burmistrza, który podejmie ostateczną decyzję. W przypadku odrzucenia propozycji zmiany Programu osoba lub podmiot zgłaszający otrzyma decyzję wraz </w:t>
      </w:r>
      <w:r w:rsidR="00345E68">
        <w:rPr>
          <w:b w:val="0"/>
          <w:sz w:val="24"/>
          <w:szCs w:val="24"/>
        </w:rPr>
        <w:br/>
      </w:r>
      <w:r w:rsidR="00551D73">
        <w:rPr>
          <w:b w:val="0"/>
          <w:sz w:val="24"/>
          <w:szCs w:val="24"/>
        </w:rPr>
        <w:t>z uzasadnieniem. Niezależnie od powodu wprowadzania zmian - jeśli propozycja zostanie zaopiniowana pozytywnie, Referat GCI wprowadzi niezbędne zmiany w treści dokumentu, który następnie poddany zostanie konsultacjom społecznym. Zakończenie prac stanowi uchwalenie zaktualizowanego Programu Rewitalizacji przez Radę Miejską.</w:t>
      </w:r>
      <w:bookmarkEnd w:id="1099"/>
    </w:p>
    <w:p w:rsidR="00107DBC" w:rsidRDefault="00CB1108" w:rsidP="00CB1108">
      <w:pPr>
        <w:pStyle w:val="1"/>
        <w:jc w:val="both"/>
      </w:pPr>
      <w:bookmarkStart w:id="1100" w:name="_Toc487796064"/>
      <w:r>
        <w:lastRenderedPageBreak/>
        <w:t>6. SPÓJNOŚĆ PROGRAMU REWITALIZACJI Z DOKUMENTAMI STRATEGICZNYMI I PLANISTYCZNYMI GMINY</w:t>
      </w:r>
      <w:bookmarkEnd w:id="1100"/>
    </w:p>
    <w:p w:rsidR="0057518B" w:rsidRDefault="002F7358" w:rsidP="0057518B">
      <w:pPr>
        <w:pStyle w:val="1"/>
        <w:spacing w:after="0" w:line="360" w:lineRule="auto"/>
        <w:jc w:val="both"/>
        <w:rPr>
          <w:b w:val="0"/>
          <w:sz w:val="24"/>
          <w:szCs w:val="24"/>
        </w:rPr>
      </w:pPr>
      <w:r>
        <w:rPr>
          <w:b w:val="0"/>
          <w:sz w:val="24"/>
          <w:szCs w:val="24"/>
        </w:rPr>
        <w:tab/>
      </w:r>
      <w:bookmarkStart w:id="1101" w:name="_Toc487796065"/>
      <w:r w:rsidR="000A7DDD">
        <w:rPr>
          <w:b w:val="0"/>
          <w:sz w:val="24"/>
          <w:szCs w:val="24"/>
        </w:rPr>
        <w:t xml:space="preserve">Najważniejszymi dokumentami wyznaczającymi kierunki rozwojowe dla gmin są strategie rozwoju. </w:t>
      </w:r>
      <w:r w:rsidR="000A7DDD" w:rsidRPr="000A7DDD">
        <w:rPr>
          <w:b w:val="0"/>
          <w:i/>
          <w:sz w:val="24"/>
          <w:szCs w:val="24"/>
        </w:rPr>
        <w:t>Strategia Rozwoju Gminy Żychlin na lata 2015-2022</w:t>
      </w:r>
      <w:r w:rsidR="000A7DDD">
        <w:rPr>
          <w:b w:val="0"/>
          <w:sz w:val="24"/>
          <w:szCs w:val="24"/>
        </w:rPr>
        <w:t xml:space="preserve"> uchwalona 29 stycznia 2016 r. wskazała kilka najważniejszych problemów i jednocześnie wyzwań dla dalszego rozwoju gminy. Są to m.in. jakość oraz wyposażenie poszczególnych obszarów gminy w infrastrukturę drogową i około drogową, wyposażenie w infrastrukturę techniczną (przede wszystkim wodno-kanalizacyjną), zanieczyszczenie powietrza związane z bliskością dużych ciągów komunikacyjnych oraz nieefektywnymi źródłami ciepła w gospodarstwach domowych, brak możliwości różnorodnego spędzania wolnego czasu, wysoki poziom bezrobocia, uzależnienie od pomocy społecznej (w dużej mierze z powodu bezrobocia i związanego z nim wysokiego poziomu ubóstwa), problemy w rodzinach (związane z uzależnieniami i przemocą domową). Z tego też względu jako najważniejszy cel rozwoju gminy </w:t>
      </w:r>
      <w:r w:rsidR="0057518B">
        <w:rPr>
          <w:b w:val="0"/>
          <w:sz w:val="24"/>
          <w:szCs w:val="24"/>
        </w:rPr>
        <w:t xml:space="preserve">wskazano: </w:t>
      </w:r>
      <w:r w:rsidR="0057518B" w:rsidRPr="0057518B">
        <w:rPr>
          <w:b w:val="0"/>
          <w:sz w:val="24"/>
          <w:szCs w:val="24"/>
        </w:rPr>
        <w:t>zapewnienie warunków dla zrównoważonego rozwoju społeczno-gospodarczego, w celu polepszenia</w:t>
      </w:r>
      <w:r w:rsidR="0057518B">
        <w:rPr>
          <w:b w:val="0"/>
          <w:sz w:val="24"/>
          <w:szCs w:val="24"/>
        </w:rPr>
        <w:t xml:space="preserve"> </w:t>
      </w:r>
      <w:r w:rsidR="0057518B" w:rsidRPr="0057518B">
        <w:rPr>
          <w:b w:val="0"/>
          <w:sz w:val="24"/>
          <w:szCs w:val="24"/>
        </w:rPr>
        <w:t>warunków bytowych oraz poziomu życia mieszkańców poprzez efektywne wykorzystanie zasobów</w:t>
      </w:r>
      <w:r w:rsidR="0057518B">
        <w:rPr>
          <w:b w:val="0"/>
          <w:sz w:val="24"/>
          <w:szCs w:val="24"/>
        </w:rPr>
        <w:t xml:space="preserve"> </w:t>
      </w:r>
      <w:r w:rsidR="0057518B" w:rsidRPr="0057518B">
        <w:rPr>
          <w:b w:val="0"/>
          <w:sz w:val="24"/>
          <w:szCs w:val="24"/>
        </w:rPr>
        <w:t>lokalnych, z jednoczesnym zachowaniem równowagi przyrodniczej</w:t>
      </w:r>
      <w:r w:rsidR="0057518B">
        <w:rPr>
          <w:b w:val="0"/>
          <w:sz w:val="24"/>
          <w:szCs w:val="24"/>
        </w:rPr>
        <w:t>. W odniesieniu do celu głównego wskazano następnie 4 cele strategiczne:</w:t>
      </w:r>
      <w:bookmarkEnd w:id="1101"/>
      <w:r w:rsidR="0057518B">
        <w:rPr>
          <w:b w:val="0"/>
          <w:sz w:val="24"/>
          <w:szCs w:val="24"/>
        </w:rPr>
        <w:t xml:space="preserve"> </w:t>
      </w:r>
    </w:p>
    <w:p w:rsidR="0057518B" w:rsidRPr="0057518B" w:rsidRDefault="0057518B" w:rsidP="0057518B">
      <w:pPr>
        <w:pStyle w:val="1"/>
        <w:numPr>
          <w:ilvl w:val="0"/>
          <w:numId w:val="11"/>
        </w:numPr>
        <w:spacing w:after="0" w:line="360" w:lineRule="auto"/>
        <w:jc w:val="both"/>
        <w:rPr>
          <w:b w:val="0"/>
          <w:sz w:val="24"/>
          <w:szCs w:val="24"/>
        </w:rPr>
      </w:pPr>
      <w:bookmarkStart w:id="1102" w:name="_Toc487796066"/>
      <w:r w:rsidRPr="0057518B">
        <w:rPr>
          <w:b w:val="0"/>
          <w:sz w:val="24"/>
          <w:szCs w:val="24"/>
        </w:rPr>
        <w:t>Cel strategiczny I - Poprawa warunków życia mieszkańców gminy Żychlin poprzez ochronę zdrowia,</w:t>
      </w:r>
      <w:r>
        <w:rPr>
          <w:b w:val="0"/>
          <w:sz w:val="24"/>
          <w:szCs w:val="24"/>
        </w:rPr>
        <w:t xml:space="preserve"> </w:t>
      </w:r>
      <w:r w:rsidRPr="0057518B">
        <w:rPr>
          <w:b w:val="0"/>
          <w:sz w:val="24"/>
          <w:szCs w:val="24"/>
        </w:rPr>
        <w:t>zapewnienie bezpieczeństwa publicznego, socjalnego, edukację, oświatę i sport</w:t>
      </w:r>
      <w:r>
        <w:rPr>
          <w:b w:val="0"/>
          <w:sz w:val="24"/>
          <w:szCs w:val="24"/>
        </w:rPr>
        <w:t>.</w:t>
      </w:r>
      <w:bookmarkEnd w:id="1102"/>
    </w:p>
    <w:p w:rsidR="0057518B" w:rsidRPr="0057518B" w:rsidRDefault="0057518B" w:rsidP="0057518B">
      <w:pPr>
        <w:pStyle w:val="1"/>
        <w:numPr>
          <w:ilvl w:val="0"/>
          <w:numId w:val="11"/>
        </w:numPr>
        <w:spacing w:after="0" w:line="360" w:lineRule="auto"/>
        <w:jc w:val="both"/>
        <w:rPr>
          <w:b w:val="0"/>
          <w:sz w:val="24"/>
          <w:szCs w:val="24"/>
        </w:rPr>
      </w:pPr>
      <w:bookmarkStart w:id="1103" w:name="_Toc487796067"/>
      <w:r w:rsidRPr="0057518B">
        <w:rPr>
          <w:b w:val="0"/>
          <w:sz w:val="24"/>
          <w:szCs w:val="24"/>
        </w:rPr>
        <w:t>Cel strategiczny II – Wspieranie i rozwój przedsiębiorczości, w szczególności poprzez aktywizację</w:t>
      </w:r>
      <w:r>
        <w:rPr>
          <w:b w:val="0"/>
          <w:sz w:val="24"/>
          <w:szCs w:val="24"/>
        </w:rPr>
        <w:t xml:space="preserve"> </w:t>
      </w:r>
      <w:r w:rsidRPr="0057518B">
        <w:rPr>
          <w:b w:val="0"/>
          <w:sz w:val="24"/>
          <w:szCs w:val="24"/>
        </w:rPr>
        <w:t xml:space="preserve">lokalnych zasobów oraz wykorzystanie lokalnych </w:t>
      </w:r>
      <w:r w:rsidR="00345E68">
        <w:rPr>
          <w:b w:val="0"/>
          <w:sz w:val="24"/>
          <w:szCs w:val="24"/>
        </w:rPr>
        <w:br/>
      </w:r>
      <w:r w:rsidRPr="0057518B">
        <w:rPr>
          <w:b w:val="0"/>
          <w:sz w:val="24"/>
          <w:szCs w:val="24"/>
        </w:rPr>
        <w:t>i regionalnych specjalizacji</w:t>
      </w:r>
      <w:r>
        <w:rPr>
          <w:b w:val="0"/>
          <w:sz w:val="24"/>
          <w:szCs w:val="24"/>
        </w:rPr>
        <w:t>.</w:t>
      </w:r>
      <w:bookmarkEnd w:id="1103"/>
    </w:p>
    <w:p w:rsidR="0057518B" w:rsidRPr="0057518B" w:rsidRDefault="0057518B" w:rsidP="0057518B">
      <w:pPr>
        <w:pStyle w:val="1"/>
        <w:numPr>
          <w:ilvl w:val="0"/>
          <w:numId w:val="11"/>
        </w:numPr>
        <w:spacing w:after="0" w:line="360" w:lineRule="auto"/>
        <w:jc w:val="both"/>
        <w:rPr>
          <w:b w:val="0"/>
          <w:sz w:val="24"/>
          <w:szCs w:val="24"/>
        </w:rPr>
      </w:pPr>
      <w:bookmarkStart w:id="1104" w:name="_Toc487796068"/>
      <w:r w:rsidRPr="0057518B">
        <w:rPr>
          <w:b w:val="0"/>
          <w:sz w:val="24"/>
          <w:szCs w:val="24"/>
        </w:rPr>
        <w:t>Cel strategiczny III – Ochrona środowiska przyrodniczego i kształtowanie ładu przestrzennego</w:t>
      </w:r>
      <w:r>
        <w:rPr>
          <w:b w:val="0"/>
          <w:sz w:val="24"/>
          <w:szCs w:val="24"/>
        </w:rPr>
        <w:t>.</w:t>
      </w:r>
      <w:bookmarkEnd w:id="1104"/>
    </w:p>
    <w:p w:rsidR="00CB1108" w:rsidRDefault="0057518B" w:rsidP="0057518B">
      <w:pPr>
        <w:pStyle w:val="1"/>
        <w:numPr>
          <w:ilvl w:val="0"/>
          <w:numId w:val="11"/>
        </w:numPr>
        <w:spacing w:after="0" w:line="360" w:lineRule="auto"/>
        <w:jc w:val="both"/>
        <w:rPr>
          <w:b w:val="0"/>
          <w:sz w:val="24"/>
          <w:szCs w:val="24"/>
        </w:rPr>
      </w:pPr>
      <w:bookmarkStart w:id="1105" w:name="_Toc487796069"/>
      <w:r w:rsidRPr="0057518B">
        <w:rPr>
          <w:b w:val="0"/>
          <w:sz w:val="24"/>
          <w:szCs w:val="24"/>
        </w:rPr>
        <w:t>Cel strategiczny IV – Odnowa wsi - pielęgnacja kultury i dziedzictwa historycznego</w:t>
      </w:r>
      <w:r>
        <w:rPr>
          <w:b w:val="0"/>
          <w:sz w:val="24"/>
          <w:szCs w:val="24"/>
        </w:rPr>
        <w:t>.</w:t>
      </w:r>
      <w:bookmarkEnd w:id="1105"/>
    </w:p>
    <w:p w:rsidR="0057518B" w:rsidRDefault="0057518B" w:rsidP="0057518B">
      <w:pPr>
        <w:pStyle w:val="1"/>
        <w:spacing w:after="0" w:line="360" w:lineRule="auto"/>
        <w:jc w:val="both"/>
        <w:rPr>
          <w:b w:val="0"/>
          <w:sz w:val="24"/>
          <w:szCs w:val="24"/>
        </w:rPr>
      </w:pPr>
      <w:bookmarkStart w:id="1106" w:name="_Toc487796070"/>
      <w:r>
        <w:rPr>
          <w:b w:val="0"/>
          <w:sz w:val="24"/>
          <w:szCs w:val="24"/>
        </w:rPr>
        <w:t>Podporządkowano im z kolei cele operacyjne, wśród których spójność z zapisami Lokalnego Programu Rewitalizacji wynika przede wszystkim z planów zapewnienia bezpiecznych i atrakcyjnych miejsc kultury i rekreacji, bezpieczeństwa socjalnego mieszkańców,</w:t>
      </w:r>
      <w:r w:rsidRPr="0057518B">
        <w:rPr>
          <w:b w:val="0"/>
          <w:sz w:val="24"/>
          <w:szCs w:val="24"/>
        </w:rPr>
        <w:t xml:space="preserve"> </w:t>
      </w:r>
      <w:r>
        <w:rPr>
          <w:b w:val="0"/>
          <w:sz w:val="24"/>
          <w:szCs w:val="24"/>
        </w:rPr>
        <w:t xml:space="preserve">aktywizację osób bezrobotnych,  inwestycje w infrastrukturę techniczną (głównie drogową i wodno-kanalizacyjną), rewitalizację przestrzeni miejskiej </w:t>
      </w:r>
      <w:r w:rsidR="00345E68">
        <w:rPr>
          <w:b w:val="0"/>
          <w:sz w:val="24"/>
          <w:szCs w:val="24"/>
        </w:rPr>
        <w:br/>
      </w:r>
      <w:r>
        <w:rPr>
          <w:b w:val="0"/>
          <w:sz w:val="24"/>
          <w:szCs w:val="24"/>
        </w:rPr>
        <w:lastRenderedPageBreak/>
        <w:t>w Żychlinie, dbanie o ład przestrzenny i jego funkcjonalność, popraw</w:t>
      </w:r>
      <w:r w:rsidR="00652719">
        <w:rPr>
          <w:b w:val="0"/>
          <w:sz w:val="24"/>
          <w:szCs w:val="24"/>
        </w:rPr>
        <w:t>y stanu i jakości powietrza atmosferycznego, zachowania stanu dziedzictwa kulturalnego, podjęcia działań na rzecz podniesienia świadomości kulturalnej mieszkańców, wykorzystania dziedzictwa kulturowego Gminy w tworzeniu nowoczesnych form nauczania oraz podniesienia jakości pracy i życia.</w:t>
      </w:r>
      <w:bookmarkEnd w:id="1106"/>
      <w:r w:rsidR="00652719">
        <w:rPr>
          <w:b w:val="0"/>
          <w:sz w:val="24"/>
          <w:szCs w:val="24"/>
        </w:rPr>
        <w:t xml:space="preserve"> </w:t>
      </w:r>
    </w:p>
    <w:p w:rsidR="00652719" w:rsidRDefault="00652719" w:rsidP="0057518B">
      <w:pPr>
        <w:pStyle w:val="1"/>
        <w:spacing w:after="0" w:line="360" w:lineRule="auto"/>
        <w:jc w:val="both"/>
        <w:rPr>
          <w:b w:val="0"/>
          <w:sz w:val="24"/>
          <w:szCs w:val="24"/>
        </w:rPr>
      </w:pPr>
      <w:r>
        <w:rPr>
          <w:b w:val="0"/>
          <w:sz w:val="24"/>
          <w:szCs w:val="24"/>
        </w:rPr>
        <w:tab/>
      </w:r>
      <w:bookmarkStart w:id="1107" w:name="_Toc487796071"/>
      <w:r>
        <w:rPr>
          <w:b w:val="0"/>
          <w:sz w:val="24"/>
          <w:szCs w:val="24"/>
        </w:rPr>
        <w:t xml:space="preserve">W Lokalnym Programie Rewitalizacji znalazła się część zadań proponowanych również w Strategii Rozwoju Gminy, tj. odbudowa synagogi, rewitalizacja Parków Miejskich przy Żychlińskim Domu Kultury i przy ul. Barlickiego, budowa siłowni zewnętrznej w parku, przebudowa nawierzchni ulic miejskich, stworzenie parkingów, rewaloryzacja zespołu parkowo-dworskiego, </w:t>
      </w:r>
      <w:r w:rsidR="00786EE4">
        <w:rPr>
          <w:b w:val="0"/>
          <w:sz w:val="24"/>
          <w:szCs w:val="24"/>
        </w:rPr>
        <w:t xml:space="preserve">termomodernizacja Żychlińskiego Domu Kultury wraz z elementami OZE, termomodernizacja budynków mieszkalnych, rewitalizacja podwórek, </w:t>
      </w:r>
      <w:r w:rsidR="003D6C82">
        <w:rPr>
          <w:b w:val="0"/>
          <w:sz w:val="24"/>
          <w:szCs w:val="24"/>
        </w:rPr>
        <w:t>przebudowa nawierzchni ulic miejskich, remont zabytkowego kościoła pw. św. Apostołów Piotra i Pawła w Żychlinie.</w:t>
      </w:r>
      <w:bookmarkEnd w:id="1107"/>
    </w:p>
    <w:p w:rsidR="003D6C82" w:rsidRDefault="003D6C82" w:rsidP="00622DB8">
      <w:pPr>
        <w:pStyle w:val="1"/>
        <w:spacing w:after="0" w:line="360" w:lineRule="auto"/>
        <w:jc w:val="both"/>
        <w:rPr>
          <w:b w:val="0"/>
          <w:sz w:val="24"/>
          <w:szCs w:val="24"/>
        </w:rPr>
      </w:pPr>
      <w:r>
        <w:rPr>
          <w:b w:val="0"/>
          <w:sz w:val="24"/>
          <w:szCs w:val="24"/>
        </w:rPr>
        <w:tab/>
      </w:r>
      <w:bookmarkStart w:id="1108" w:name="_Toc487796072"/>
      <w:r w:rsidR="00622DB8">
        <w:rPr>
          <w:b w:val="0"/>
          <w:sz w:val="24"/>
          <w:szCs w:val="24"/>
        </w:rPr>
        <w:t xml:space="preserve">Rozwój społeczny gminy powinien być realizowany zgodnie z zapisami </w:t>
      </w:r>
      <w:r w:rsidR="00622DB8" w:rsidRPr="00622DB8">
        <w:rPr>
          <w:b w:val="0"/>
          <w:i/>
          <w:sz w:val="24"/>
          <w:szCs w:val="24"/>
        </w:rPr>
        <w:t>Strategii Rozwiązywania Problemów Społecznych dla Gminy Żychlin na lata 2016-2020</w:t>
      </w:r>
      <w:r w:rsidR="00622DB8">
        <w:rPr>
          <w:b w:val="0"/>
          <w:sz w:val="24"/>
          <w:szCs w:val="24"/>
        </w:rPr>
        <w:t xml:space="preserve">. Celem głównym wpisanym do tego dokumentu jest </w:t>
      </w:r>
      <w:r w:rsidR="00622DB8" w:rsidRPr="00622DB8">
        <w:rPr>
          <w:b w:val="0"/>
          <w:sz w:val="24"/>
          <w:szCs w:val="24"/>
        </w:rPr>
        <w:t xml:space="preserve">poprawa jakości i warunków życia mieszkańców gminy </w:t>
      </w:r>
      <w:r w:rsidR="00622DB8">
        <w:rPr>
          <w:b w:val="0"/>
          <w:sz w:val="24"/>
          <w:szCs w:val="24"/>
        </w:rPr>
        <w:t>Ż</w:t>
      </w:r>
      <w:r w:rsidR="00622DB8" w:rsidRPr="00622DB8">
        <w:rPr>
          <w:b w:val="0"/>
          <w:sz w:val="24"/>
          <w:szCs w:val="24"/>
        </w:rPr>
        <w:t>ychlin zagrożonych</w:t>
      </w:r>
      <w:r w:rsidR="00622DB8">
        <w:rPr>
          <w:b w:val="0"/>
          <w:sz w:val="24"/>
          <w:szCs w:val="24"/>
        </w:rPr>
        <w:t xml:space="preserve"> z</w:t>
      </w:r>
      <w:r w:rsidR="00622DB8" w:rsidRPr="00622DB8">
        <w:rPr>
          <w:b w:val="0"/>
          <w:sz w:val="24"/>
          <w:szCs w:val="24"/>
        </w:rPr>
        <w:t xml:space="preserve"> różnych przyczyn wykluczeniem społecznym</w:t>
      </w:r>
      <w:r w:rsidR="00622DB8">
        <w:rPr>
          <w:b w:val="0"/>
          <w:sz w:val="24"/>
          <w:szCs w:val="24"/>
        </w:rPr>
        <w:t>. Odpowiadają mu 4 cele strategiczne:</w:t>
      </w:r>
      <w:bookmarkEnd w:id="1108"/>
    </w:p>
    <w:p w:rsidR="00622DB8" w:rsidRPr="00622DB8" w:rsidRDefault="00622DB8" w:rsidP="00622DB8">
      <w:pPr>
        <w:pStyle w:val="1"/>
        <w:numPr>
          <w:ilvl w:val="0"/>
          <w:numId w:val="12"/>
        </w:numPr>
        <w:spacing w:after="0" w:line="360" w:lineRule="auto"/>
        <w:jc w:val="both"/>
        <w:rPr>
          <w:b w:val="0"/>
          <w:sz w:val="24"/>
          <w:szCs w:val="24"/>
        </w:rPr>
      </w:pPr>
      <w:bookmarkStart w:id="1109" w:name="_Toc487796073"/>
      <w:r w:rsidRPr="00622DB8">
        <w:rPr>
          <w:b w:val="0"/>
          <w:sz w:val="24"/>
          <w:szCs w:val="24"/>
        </w:rPr>
        <w:t>Cel strategiczny 1. Łagodzenie skutków bezrobocia na terenie Gminy Żychlin.</w:t>
      </w:r>
      <w:bookmarkEnd w:id="1109"/>
    </w:p>
    <w:p w:rsidR="00622DB8" w:rsidRPr="00622DB8" w:rsidRDefault="00622DB8" w:rsidP="00622DB8">
      <w:pPr>
        <w:pStyle w:val="1"/>
        <w:numPr>
          <w:ilvl w:val="0"/>
          <w:numId w:val="12"/>
        </w:numPr>
        <w:spacing w:after="0" w:line="360" w:lineRule="auto"/>
        <w:jc w:val="both"/>
        <w:rPr>
          <w:b w:val="0"/>
          <w:sz w:val="24"/>
          <w:szCs w:val="24"/>
        </w:rPr>
      </w:pPr>
      <w:bookmarkStart w:id="1110" w:name="_Toc487796074"/>
      <w:r w:rsidRPr="00622DB8">
        <w:rPr>
          <w:b w:val="0"/>
          <w:sz w:val="24"/>
          <w:szCs w:val="24"/>
        </w:rPr>
        <w:t>Cel strategiczny 2. Zapobieganie wykluczeniu społecznemu rodzin z terenu Gminy Żychlin</w:t>
      </w:r>
      <w:r>
        <w:rPr>
          <w:b w:val="0"/>
          <w:sz w:val="24"/>
          <w:szCs w:val="24"/>
        </w:rPr>
        <w:t xml:space="preserve"> </w:t>
      </w:r>
      <w:r w:rsidRPr="00622DB8">
        <w:rPr>
          <w:b w:val="0"/>
          <w:sz w:val="24"/>
          <w:szCs w:val="24"/>
        </w:rPr>
        <w:t>dotkniętych ubóstwem i wykluczeniem społecznym.</w:t>
      </w:r>
      <w:bookmarkEnd w:id="1110"/>
    </w:p>
    <w:p w:rsidR="00622DB8" w:rsidRPr="00622DB8" w:rsidRDefault="00622DB8" w:rsidP="00622DB8">
      <w:pPr>
        <w:pStyle w:val="1"/>
        <w:numPr>
          <w:ilvl w:val="0"/>
          <w:numId w:val="12"/>
        </w:numPr>
        <w:spacing w:after="0" w:line="360" w:lineRule="auto"/>
        <w:jc w:val="both"/>
        <w:rPr>
          <w:b w:val="0"/>
          <w:sz w:val="24"/>
          <w:szCs w:val="24"/>
        </w:rPr>
      </w:pPr>
      <w:bookmarkStart w:id="1111" w:name="_Toc487796075"/>
      <w:r w:rsidRPr="00622DB8">
        <w:rPr>
          <w:b w:val="0"/>
          <w:sz w:val="24"/>
          <w:szCs w:val="24"/>
        </w:rPr>
        <w:t>Cel strategiczny 3. Poprawa warunków społecznego funkcjonowania osób</w:t>
      </w:r>
      <w:bookmarkEnd w:id="1111"/>
    </w:p>
    <w:p w:rsidR="00622DB8" w:rsidRPr="00622DB8" w:rsidRDefault="00622DB8" w:rsidP="00D31680">
      <w:pPr>
        <w:pStyle w:val="1"/>
        <w:spacing w:after="0" w:line="360" w:lineRule="auto"/>
        <w:ind w:left="720"/>
        <w:jc w:val="both"/>
        <w:rPr>
          <w:b w:val="0"/>
          <w:sz w:val="24"/>
          <w:szCs w:val="24"/>
        </w:rPr>
      </w:pPr>
      <w:bookmarkStart w:id="1112" w:name="_Toc487796076"/>
      <w:r w:rsidRPr="00622DB8">
        <w:rPr>
          <w:b w:val="0"/>
          <w:sz w:val="24"/>
          <w:szCs w:val="24"/>
        </w:rPr>
        <w:t>niepełnosprawnych.</w:t>
      </w:r>
      <w:bookmarkEnd w:id="1112"/>
    </w:p>
    <w:p w:rsidR="00622DB8" w:rsidRDefault="00622DB8" w:rsidP="00622DB8">
      <w:pPr>
        <w:pStyle w:val="1"/>
        <w:numPr>
          <w:ilvl w:val="0"/>
          <w:numId w:val="12"/>
        </w:numPr>
        <w:spacing w:after="0" w:line="360" w:lineRule="auto"/>
        <w:jc w:val="both"/>
        <w:rPr>
          <w:b w:val="0"/>
          <w:sz w:val="24"/>
          <w:szCs w:val="24"/>
        </w:rPr>
      </w:pPr>
      <w:bookmarkStart w:id="1113" w:name="_Toc487796077"/>
      <w:r w:rsidRPr="00622DB8">
        <w:rPr>
          <w:b w:val="0"/>
          <w:sz w:val="24"/>
          <w:szCs w:val="24"/>
        </w:rPr>
        <w:t>Cel strategiczny 4. Zapewnienie wsparcia dla osób starszych i chorych oraz ich aktywizacja.</w:t>
      </w:r>
      <w:bookmarkEnd w:id="1113"/>
    </w:p>
    <w:p w:rsidR="00D31680" w:rsidRDefault="00D31680" w:rsidP="00D31680">
      <w:pPr>
        <w:pStyle w:val="1"/>
        <w:spacing w:after="0" w:line="360" w:lineRule="auto"/>
        <w:jc w:val="both"/>
        <w:rPr>
          <w:b w:val="0"/>
          <w:sz w:val="24"/>
          <w:szCs w:val="24"/>
        </w:rPr>
      </w:pPr>
      <w:bookmarkStart w:id="1114" w:name="_Toc487796078"/>
      <w:r>
        <w:rPr>
          <w:b w:val="0"/>
          <w:sz w:val="24"/>
          <w:szCs w:val="24"/>
        </w:rPr>
        <w:t>Projektowany rozwój społeczny opiera się na odpowiadających im kierunkach działań. Wśród tych, które wykazują spójność z zapisami Lokalnego Programu Rewitalizacji należy wymienić: organizowanie projektów na rzecz przeciwdziałania bezrobociu, wspieranie bezrobotnych w poszukiwaniu pracy, rozwijanie ekonomii społecznej, w</w:t>
      </w:r>
      <w:r w:rsidRPr="00D31680">
        <w:rPr>
          <w:b w:val="0"/>
          <w:sz w:val="24"/>
          <w:szCs w:val="24"/>
        </w:rPr>
        <w:t>spieranie osób zagrożonych wykluczeniem społecznym w</w:t>
      </w:r>
      <w:r>
        <w:rPr>
          <w:b w:val="0"/>
          <w:sz w:val="24"/>
          <w:szCs w:val="24"/>
        </w:rPr>
        <w:t xml:space="preserve"> </w:t>
      </w:r>
      <w:r w:rsidRPr="00D31680">
        <w:rPr>
          <w:b w:val="0"/>
          <w:sz w:val="24"/>
          <w:szCs w:val="24"/>
        </w:rPr>
        <w:t>nabywaniu nowych kwalifikacji, kompetencji zawodowych</w:t>
      </w:r>
      <w:r>
        <w:rPr>
          <w:b w:val="0"/>
          <w:sz w:val="24"/>
          <w:szCs w:val="24"/>
        </w:rPr>
        <w:t xml:space="preserve"> i społecznych, rozwój środowiskowych form opieki, z</w:t>
      </w:r>
      <w:r w:rsidRPr="00D31680">
        <w:rPr>
          <w:b w:val="0"/>
          <w:sz w:val="24"/>
          <w:szCs w:val="24"/>
        </w:rPr>
        <w:t xml:space="preserve">większanie udziału </w:t>
      </w:r>
      <w:r>
        <w:rPr>
          <w:b w:val="0"/>
          <w:sz w:val="24"/>
          <w:szCs w:val="24"/>
        </w:rPr>
        <w:t>mieszkańców</w:t>
      </w:r>
      <w:r w:rsidRPr="00D31680">
        <w:rPr>
          <w:b w:val="0"/>
          <w:sz w:val="24"/>
          <w:szCs w:val="24"/>
        </w:rPr>
        <w:t xml:space="preserve"> w rekreacji,</w:t>
      </w:r>
      <w:r>
        <w:rPr>
          <w:b w:val="0"/>
          <w:sz w:val="24"/>
          <w:szCs w:val="24"/>
        </w:rPr>
        <w:t xml:space="preserve"> </w:t>
      </w:r>
      <w:r w:rsidRPr="00D31680">
        <w:rPr>
          <w:b w:val="0"/>
          <w:sz w:val="24"/>
          <w:szCs w:val="24"/>
        </w:rPr>
        <w:t>kulturze i wypoczynku</w:t>
      </w:r>
      <w:r>
        <w:rPr>
          <w:b w:val="0"/>
          <w:sz w:val="24"/>
          <w:szCs w:val="24"/>
        </w:rPr>
        <w:t>, likwidacja barier architektonicznych.</w:t>
      </w:r>
      <w:bookmarkEnd w:id="1114"/>
      <w:r>
        <w:rPr>
          <w:b w:val="0"/>
          <w:sz w:val="24"/>
          <w:szCs w:val="24"/>
        </w:rPr>
        <w:t xml:space="preserve"> </w:t>
      </w:r>
    </w:p>
    <w:p w:rsidR="00DD0E4D" w:rsidRDefault="00DD0E4D" w:rsidP="00D31680">
      <w:pPr>
        <w:pStyle w:val="1"/>
        <w:spacing w:after="0" w:line="360" w:lineRule="auto"/>
        <w:jc w:val="both"/>
        <w:rPr>
          <w:b w:val="0"/>
          <w:sz w:val="24"/>
          <w:szCs w:val="24"/>
        </w:rPr>
      </w:pPr>
      <w:r>
        <w:rPr>
          <w:b w:val="0"/>
          <w:sz w:val="24"/>
          <w:szCs w:val="24"/>
        </w:rPr>
        <w:lastRenderedPageBreak/>
        <w:tab/>
      </w:r>
      <w:bookmarkStart w:id="1115" w:name="_Toc487796079"/>
      <w:r w:rsidR="008A5D14">
        <w:rPr>
          <w:b w:val="0"/>
          <w:sz w:val="24"/>
          <w:szCs w:val="24"/>
        </w:rPr>
        <w:t xml:space="preserve">W </w:t>
      </w:r>
      <w:r w:rsidR="008A5D14" w:rsidRPr="008A5D14">
        <w:rPr>
          <w:b w:val="0"/>
          <w:i/>
          <w:sz w:val="24"/>
          <w:szCs w:val="24"/>
        </w:rPr>
        <w:t xml:space="preserve">Studium uwarunkowań i kierunków zagospodarowania przestrzennego Gminy </w:t>
      </w:r>
      <w:r w:rsidR="00345E68">
        <w:rPr>
          <w:b w:val="0"/>
          <w:i/>
          <w:sz w:val="24"/>
          <w:szCs w:val="24"/>
        </w:rPr>
        <w:br/>
      </w:r>
      <w:r w:rsidR="008A5D14" w:rsidRPr="008A5D14">
        <w:rPr>
          <w:b w:val="0"/>
          <w:i/>
          <w:sz w:val="24"/>
          <w:szCs w:val="24"/>
        </w:rPr>
        <w:t>i Miasta Żychlin</w:t>
      </w:r>
      <w:r w:rsidR="008A5D14">
        <w:rPr>
          <w:b w:val="0"/>
          <w:sz w:val="24"/>
          <w:szCs w:val="24"/>
        </w:rPr>
        <w:t xml:space="preserve"> przyjętego uchwałą 27 czerwca 2013 r. wskazano również kierunki działań i polityk samorządowych na obszarze Gminy Żychlin odpowiadające polityce krajowej oraz Marszałka Województwa. Część z nich została przeniesiona również do niniejszego dokumentu. Są to przede wszystkim zapisy dotyczące: modernizacji </w:t>
      </w:r>
      <w:r w:rsidR="00345E68">
        <w:rPr>
          <w:b w:val="0"/>
          <w:sz w:val="24"/>
          <w:szCs w:val="24"/>
        </w:rPr>
        <w:br/>
      </w:r>
      <w:r w:rsidR="008A5D14">
        <w:rPr>
          <w:b w:val="0"/>
          <w:sz w:val="24"/>
          <w:szCs w:val="24"/>
        </w:rPr>
        <w:t>i budowy sieci kanalizacji sanitarnej, zwiększanie powierzchni zadrzewień i zakrzewień, w zakresie dziedzictwa kulturowego tworzenie lokalnego i unikatowego ośrodka historycznego i poddaniem działaniom rewitalizacyjnym i rewaloryzacyjnym.</w:t>
      </w:r>
      <w:bookmarkEnd w:id="1115"/>
    </w:p>
    <w:p w:rsidR="007F7E8A" w:rsidRDefault="007F7E8A" w:rsidP="00D31680">
      <w:pPr>
        <w:pStyle w:val="1"/>
        <w:spacing w:after="0" w:line="360" w:lineRule="auto"/>
        <w:jc w:val="both"/>
        <w:rPr>
          <w:b w:val="0"/>
          <w:sz w:val="24"/>
          <w:szCs w:val="24"/>
        </w:rPr>
      </w:pPr>
      <w:r>
        <w:rPr>
          <w:b w:val="0"/>
          <w:sz w:val="24"/>
          <w:szCs w:val="24"/>
        </w:rPr>
        <w:tab/>
      </w:r>
      <w:bookmarkStart w:id="1116" w:name="_Toc487796080"/>
      <w:r>
        <w:rPr>
          <w:b w:val="0"/>
          <w:sz w:val="24"/>
          <w:szCs w:val="24"/>
        </w:rPr>
        <w:t>Dnia 29 stycznia 2016 r.  uchwalono Plan Gospodarki Niskoemisyjnej dla Gminy Żychlin. Cel główny sprowadzający się do realizacji pakietu klimatyczno-energetycznego do roku 2020, który ma doprowadzić do poprawy jakości powietrza na terenie gminy. Służą temu 4 cele strategiczne:</w:t>
      </w:r>
      <w:bookmarkEnd w:id="1116"/>
    </w:p>
    <w:p w:rsidR="007F7E8A" w:rsidRPr="007F7E8A" w:rsidRDefault="007F7E8A" w:rsidP="007F7E8A">
      <w:pPr>
        <w:pStyle w:val="1"/>
        <w:numPr>
          <w:ilvl w:val="0"/>
          <w:numId w:val="12"/>
        </w:numPr>
        <w:spacing w:after="0" w:line="360" w:lineRule="auto"/>
        <w:jc w:val="both"/>
        <w:rPr>
          <w:b w:val="0"/>
          <w:sz w:val="24"/>
          <w:szCs w:val="24"/>
        </w:rPr>
      </w:pPr>
      <w:bookmarkStart w:id="1117" w:name="_Toc487796081"/>
      <w:r w:rsidRPr="007F7E8A">
        <w:rPr>
          <w:b w:val="0"/>
          <w:sz w:val="24"/>
          <w:szCs w:val="24"/>
        </w:rPr>
        <w:t>Cel strategiczny 1 Redukcja emisji gazów cieplarnianych poprzez ograniczenie niskiej emisji w Gminie Żychlin</w:t>
      </w:r>
      <w:r>
        <w:rPr>
          <w:b w:val="0"/>
          <w:sz w:val="24"/>
          <w:szCs w:val="24"/>
        </w:rPr>
        <w:t>.</w:t>
      </w:r>
      <w:bookmarkEnd w:id="1117"/>
    </w:p>
    <w:p w:rsidR="007F7E8A" w:rsidRPr="007F7E8A" w:rsidRDefault="007F7E8A" w:rsidP="007F7E8A">
      <w:pPr>
        <w:pStyle w:val="1"/>
        <w:numPr>
          <w:ilvl w:val="0"/>
          <w:numId w:val="12"/>
        </w:numPr>
        <w:spacing w:after="0" w:line="360" w:lineRule="auto"/>
        <w:jc w:val="both"/>
        <w:rPr>
          <w:b w:val="0"/>
          <w:sz w:val="24"/>
          <w:szCs w:val="24"/>
        </w:rPr>
      </w:pPr>
      <w:bookmarkStart w:id="1118" w:name="_Toc487796082"/>
      <w:r w:rsidRPr="007F7E8A">
        <w:rPr>
          <w:b w:val="0"/>
          <w:sz w:val="24"/>
          <w:szCs w:val="24"/>
        </w:rPr>
        <w:t>Cel strategiczny 2</w:t>
      </w:r>
      <w:r>
        <w:rPr>
          <w:b w:val="0"/>
          <w:sz w:val="24"/>
          <w:szCs w:val="24"/>
        </w:rPr>
        <w:t xml:space="preserve"> </w:t>
      </w:r>
      <w:r w:rsidRPr="007F7E8A">
        <w:rPr>
          <w:b w:val="0"/>
          <w:sz w:val="24"/>
          <w:szCs w:val="24"/>
        </w:rPr>
        <w:t xml:space="preserve">Wdrażanie zielonych technologii opartych na alternatywnych </w:t>
      </w:r>
      <w:r w:rsidR="00345E68">
        <w:rPr>
          <w:b w:val="0"/>
          <w:sz w:val="24"/>
          <w:szCs w:val="24"/>
        </w:rPr>
        <w:br/>
      </w:r>
      <w:r w:rsidRPr="007F7E8A">
        <w:rPr>
          <w:b w:val="0"/>
          <w:sz w:val="24"/>
          <w:szCs w:val="24"/>
        </w:rPr>
        <w:t xml:space="preserve">i odnawialnych źródłach energii dla zwiększenia udziału energii odnawialnej </w:t>
      </w:r>
      <w:r w:rsidR="00345E68">
        <w:rPr>
          <w:b w:val="0"/>
          <w:sz w:val="24"/>
          <w:szCs w:val="24"/>
        </w:rPr>
        <w:br/>
      </w:r>
      <w:r w:rsidRPr="007F7E8A">
        <w:rPr>
          <w:b w:val="0"/>
          <w:sz w:val="24"/>
          <w:szCs w:val="24"/>
        </w:rPr>
        <w:t>w całkowitym bilansie energetycznym Gminy Żychlin</w:t>
      </w:r>
      <w:r>
        <w:rPr>
          <w:b w:val="0"/>
          <w:sz w:val="24"/>
          <w:szCs w:val="24"/>
        </w:rPr>
        <w:t>.</w:t>
      </w:r>
      <w:bookmarkEnd w:id="1118"/>
    </w:p>
    <w:p w:rsidR="007F7E8A" w:rsidRPr="007F7E8A" w:rsidRDefault="007F7E8A" w:rsidP="007F7E8A">
      <w:pPr>
        <w:pStyle w:val="1"/>
        <w:numPr>
          <w:ilvl w:val="0"/>
          <w:numId w:val="12"/>
        </w:numPr>
        <w:spacing w:after="0" w:line="360" w:lineRule="auto"/>
        <w:jc w:val="both"/>
        <w:rPr>
          <w:b w:val="0"/>
          <w:sz w:val="24"/>
          <w:szCs w:val="24"/>
        </w:rPr>
      </w:pPr>
      <w:bookmarkStart w:id="1119" w:name="_Toc487796083"/>
      <w:r w:rsidRPr="007F7E8A">
        <w:rPr>
          <w:b w:val="0"/>
          <w:sz w:val="24"/>
          <w:szCs w:val="24"/>
        </w:rPr>
        <w:t>Cel strategiczny 3</w:t>
      </w:r>
      <w:r>
        <w:rPr>
          <w:b w:val="0"/>
          <w:sz w:val="24"/>
          <w:szCs w:val="24"/>
        </w:rPr>
        <w:t xml:space="preserve"> </w:t>
      </w:r>
      <w:r w:rsidRPr="007F7E8A">
        <w:rPr>
          <w:b w:val="0"/>
          <w:sz w:val="24"/>
          <w:szCs w:val="24"/>
        </w:rPr>
        <w:t>Zwiększenie efektywności energetycznej budynków z obszaru Gminy Żychlin</w:t>
      </w:r>
      <w:r>
        <w:rPr>
          <w:b w:val="0"/>
          <w:sz w:val="24"/>
          <w:szCs w:val="24"/>
        </w:rPr>
        <w:t>.</w:t>
      </w:r>
      <w:bookmarkEnd w:id="1119"/>
    </w:p>
    <w:p w:rsidR="007F7E8A" w:rsidRDefault="007F7E8A" w:rsidP="007F7E8A">
      <w:pPr>
        <w:pStyle w:val="1"/>
        <w:numPr>
          <w:ilvl w:val="0"/>
          <w:numId w:val="12"/>
        </w:numPr>
        <w:spacing w:after="0" w:line="360" w:lineRule="auto"/>
        <w:jc w:val="both"/>
        <w:rPr>
          <w:b w:val="0"/>
          <w:sz w:val="24"/>
          <w:szCs w:val="24"/>
        </w:rPr>
      </w:pPr>
      <w:bookmarkStart w:id="1120" w:name="_Toc487796084"/>
      <w:r w:rsidRPr="007F7E8A">
        <w:rPr>
          <w:b w:val="0"/>
          <w:sz w:val="24"/>
          <w:szCs w:val="24"/>
        </w:rPr>
        <w:t xml:space="preserve">Cel strategiczny 4 Społeczeństwo świadome zagrożeń płynących </w:t>
      </w:r>
      <w:r w:rsidR="00345E68">
        <w:rPr>
          <w:b w:val="0"/>
          <w:sz w:val="24"/>
          <w:szCs w:val="24"/>
        </w:rPr>
        <w:br/>
      </w:r>
      <w:r w:rsidRPr="007F7E8A">
        <w:rPr>
          <w:b w:val="0"/>
          <w:sz w:val="24"/>
          <w:szCs w:val="24"/>
        </w:rPr>
        <w:t>z zanieczyszczenia środowiska oraz posiadające wiedzę o możliwościach ochrony zasobów przyrody</w:t>
      </w:r>
      <w:r>
        <w:rPr>
          <w:b w:val="0"/>
          <w:sz w:val="24"/>
          <w:szCs w:val="24"/>
        </w:rPr>
        <w:t>.</w:t>
      </w:r>
      <w:bookmarkEnd w:id="1120"/>
    </w:p>
    <w:p w:rsidR="00D66B19" w:rsidRDefault="007F7E8A" w:rsidP="007F7E8A">
      <w:pPr>
        <w:pStyle w:val="1"/>
        <w:spacing w:after="0" w:line="360" w:lineRule="auto"/>
        <w:jc w:val="both"/>
        <w:rPr>
          <w:b w:val="0"/>
          <w:sz w:val="24"/>
          <w:szCs w:val="24"/>
        </w:rPr>
        <w:sectPr w:rsidR="00D66B19" w:rsidSect="00A434AB">
          <w:pgSz w:w="11906" w:h="16838"/>
          <w:pgMar w:top="1417" w:right="1417" w:bottom="1417" w:left="1417" w:header="708" w:footer="708" w:gutter="0"/>
          <w:cols w:space="708"/>
          <w:titlePg/>
          <w:docGrid w:linePitch="360"/>
        </w:sectPr>
      </w:pPr>
      <w:bookmarkStart w:id="1121" w:name="_Toc487796085"/>
      <w:r>
        <w:rPr>
          <w:b w:val="0"/>
          <w:sz w:val="24"/>
          <w:szCs w:val="24"/>
        </w:rPr>
        <w:t>Wymieniono również działania poprzez które powyższe cele zostaną osiągnięcie, a część z nich została zawarta w Lokalnym Programie Rewitalizacji. Należą do nich: zwiększenie efektywności energetycznej budynków, stosowanie zielonych technologii opartych na alternatywnych i odnawialnych źródłach energii, modernizacja oświetlenia ulicznego.</w:t>
      </w:r>
      <w:bookmarkEnd w:id="1121"/>
      <w:r>
        <w:rPr>
          <w:b w:val="0"/>
          <w:sz w:val="24"/>
          <w:szCs w:val="24"/>
        </w:rPr>
        <w:t xml:space="preserve"> </w:t>
      </w:r>
    </w:p>
    <w:p w:rsidR="007F7E8A" w:rsidRDefault="00D66B19" w:rsidP="00D66B19">
      <w:pPr>
        <w:pStyle w:val="1"/>
      </w:pPr>
      <w:bookmarkStart w:id="1122" w:name="_Toc487796086"/>
      <w:r>
        <w:lastRenderedPageBreak/>
        <w:t>SPIS TABEL</w:t>
      </w:r>
      <w:bookmarkEnd w:id="1122"/>
    </w:p>
    <w:p w:rsidR="004B48F7" w:rsidRPr="00F26CBC" w:rsidRDefault="00E2437C" w:rsidP="00F26CBC">
      <w:pPr>
        <w:pStyle w:val="Spisilustracji"/>
        <w:tabs>
          <w:tab w:val="right" w:leader="dot" w:pos="9062"/>
        </w:tabs>
        <w:jc w:val="both"/>
        <w:rPr>
          <w:rFonts w:asciiTheme="majorHAnsi" w:eastAsiaTheme="minorEastAsia" w:hAnsiTheme="majorHAnsi"/>
          <w:noProof/>
          <w:sz w:val="24"/>
          <w:szCs w:val="24"/>
          <w:lang w:eastAsia="pl-PL"/>
        </w:rPr>
      </w:pPr>
      <w:r w:rsidRPr="00E2437C">
        <w:rPr>
          <w:rFonts w:asciiTheme="majorHAnsi" w:hAnsiTheme="majorHAnsi" w:cs="Times New Roman"/>
          <w:sz w:val="24"/>
          <w:szCs w:val="24"/>
        </w:rPr>
        <w:fldChar w:fldCharType="begin"/>
      </w:r>
      <w:r w:rsidR="004B48F7" w:rsidRPr="00F26CBC">
        <w:rPr>
          <w:rFonts w:asciiTheme="majorHAnsi" w:hAnsiTheme="majorHAnsi" w:cs="Times New Roman"/>
          <w:sz w:val="24"/>
          <w:szCs w:val="24"/>
        </w:rPr>
        <w:instrText xml:space="preserve"> TOC \c "Tab. " </w:instrText>
      </w:r>
      <w:r w:rsidRPr="00E2437C">
        <w:rPr>
          <w:rFonts w:asciiTheme="majorHAnsi" w:hAnsiTheme="majorHAnsi" w:cs="Times New Roman"/>
          <w:sz w:val="24"/>
          <w:szCs w:val="24"/>
        </w:rPr>
        <w:fldChar w:fldCharType="separate"/>
      </w:r>
      <w:r w:rsidR="00B0396B">
        <w:rPr>
          <w:rFonts w:asciiTheme="majorHAnsi" w:hAnsiTheme="majorHAnsi"/>
          <w:noProof/>
          <w:sz w:val="24"/>
          <w:szCs w:val="24"/>
        </w:rPr>
        <w:t>Tab.</w:t>
      </w:r>
      <w:r w:rsidR="004B48F7" w:rsidRPr="00F26CBC">
        <w:rPr>
          <w:rFonts w:asciiTheme="majorHAnsi" w:hAnsiTheme="majorHAnsi"/>
          <w:noProof/>
          <w:sz w:val="24"/>
          <w:szCs w:val="24"/>
        </w:rPr>
        <w:t xml:space="preserve"> 1 Wskaźnik obciążenia demograficznego (ludność w wieku poprodukcyjnym na 100 osób w wieku produkcyjnym) w latach 2013-2015 w gminie Żychlin, powiecie kutnowskim i województwie łódzkim.</w:t>
      </w:r>
      <w:r w:rsidR="004B48F7" w:rsidRPr="00F26CBC">
        <w:rPr>
          <w:rFonts w:asciiTheme="majorHAnsi" w:hAnsiTheme="majorHAnsi"/>
          <w:noProof/>
          <w:sz w:val="24"/>
          <w:szCs w:val="24"/>
        </w:rPr>
        <w:tab/>
      </w:r>
      <w:r w:rsidRPr="00F26CBC">
        <w:rPr>
          <w:rFonts w:asciiTheme="majorHAnsi" w:hAnsiTheme="majorHAnsi"/>
          <w:noProof/>
          <w:sz w:val="24"/>
          <w:szCs w:val="24"/>
        </w:rPr>
        <w:fldChar w:fldCharType="begin"/>
      </w:r>
      <w:r w:rsidR="004B48F7" w:rsidRPr="00F26CBC">
        <w:rPr>
          <w:rFonts w:asciiTheme="majorHAnsi" w:hAnsiTheme="majorHAnsi"/>
          <w:noProof/>
          <w:sz w:val="24"/>
          <w:szCs w:val="24"/>
        </w:rPr>
        <w:instrText xml:space="preserve"> PAGEREF _Toc487795015 \h </w:instrText>
      </w:r>
      <w:r w:rsidRPr="00F26CBC">
        <w:rPr>
          <w:rFonts w:asciiTheme="majorHAnsi" w:hAnsiTheme="majorHAnsi"/>
          <w:noProof/>
          <w:sz w:val="24"/>
          <w:szCs w:val="24"/>
        </w:rPr>
      </w:r>
      <w:r w:rsidRPr="00F26CBC">
        <w:rPr>
          <w:rFonts w:asciiTheme="majorHAnsi" w:hAnsiTheme="majorHAnsi"/>
          <w:noProof/>
          <w:sz w:val="24"/>
          <w:szCs w:val="24"/>
        </w:rPr>
        <w:fldChar w:fldCharType="separate"/>
      </w:r>
      <w:r w:rsidR="00BD61BD">
        <w:rPr>
          <w:rFonts w:asciiTheme="majorHAnsi" w:hAnsiTheme="majorHAnsi"/>
          <w:noProof/>
          <w:sz w:val="24"/>
          <w:szCs w:val="24"/>
        </w:rPr>
        <w:t>6</w:t>
      </w:r>
      <w:r w:rsidRPr="00F26CBC">
        <w:rPr>
          <w:rFonts w:asciiTheme="majorHAnsi" w:hAnsiTheme="majorHAnsi"/>
          <w:noProof/>
          <w:sz w:val="24"/>
          <w:szCs w:val="24"/>
        </w:rPr>
        <w:fldChar w:fldCharType="end"/>
      </w:r>
    </w:p>
    <w:p w:rsidR="004B48F7" w:rsidRPr="00F26CBC" w:rsidRDefault="00B0396B" w:rsidP="00F26CBC">
      <w:pPr>
        <w:pStyle w:val="Spisilustracji"/>
        <w:tabs>
          <w:tab w:val="right" w:leader="dot" w:pos="9062"/>
        </w:tabs>
        <w:jc w:val="both"/>
        <w:rPr>
          <w:rFonts w:asciiTheme="majorHAnsi" w:eastAsiaTheme="minorEastAsia" w:hAnsiTheme="majorHAnsi"/>
          <w:noProof/>
          <w:sz w:val="24"/>
          <w:szCs w:val="24"/>
          <w:lang w:eastAsia="pl-PL"/>
        </w:rPr>
      </w:pPr>
      <w:r>
        <w:rPr>
          <w:rFonts w:asciiTheme="majorHAnsi" w:hAnsiTheme="majorHAnsi"/>
          <w:noProof/>
          <w:sz w:val="24"/>
          <w:szCs w:val="24"/>
        </w:rPr>
        <w:t>Tab.</w:t>
      </w:r>
      <w:r w:rsidR="004B48F7" w:rsidRPr="00F26CBC">
        <w:rPr>
          <w:rFonts w:asciiTheme="majorHAnsi" w:hAnsiTheme="majorHAnsi"/>
          <w:noProof/>
          <w:sz w:val="24"/>
          <w:szCs w:val="24"/>
        </w:rPr>
        <w:t xml:space="preserve"> 2 Udział osób w wieku poprodukcyjnym w gminie Żychlin w 2016 r. [%] –</w:t>
      </w:r>
      <w:r w:rsidR="00F26CBC">
        <w:rPr>
          <w:rFonts w:asciiTheme="majorHAnsi" w:hAnsiTheme="majorHAnsi"/>
          <w:noProof/>
          <w:sz w:val="24"/>
          <w:szCs w:val="24"/>
        </w:rPr>
        <w:br/>
      </w:r>
      <w:r w:rsidR="004B48F7" w:rsidRPr="00F26CBC">
        <w:rPr>
          <w:rFonts w:asciiTheme="majorHAnsi" w:hAnsiTheme="majorHAnsi"/>
          <w:noProof/>
          <w:sz w:val="24"/>
          <w:szCs w:val="24"/>
        </w:rPr>
        <w:t>z uwzględnieniem wartości wskaźnika wyższych niż średnia gminy.</w:t>
      </w:r>
      <w:r w:rsidR="004B48F7" w:rsidRPr="00F26CBC">
        <w:rPr>
          <w:rFonts w:asciiTheme="majorHAnsi" w:hAnsiTheme="majorHAnsi"/>
          <w:noProof/>
          <w:sz w:val="24"/>
          <w:szCs w:val="24"/>
        </w:rPr>
        <w:tab/>
      </w:r>
      <w:r w:rsidR="00E2437C" w:rsidRPr="00F26CBC">
        <w:rPr>
          <w:rFonts w:asciiTheme="majorHAnsi" w:hAnsiTheme="majorHAnsi"/>
          <w:noProof/>
          <w:sz w:val="24"/>
          <w:szCs w:val="24"/>
        </w:rPr>
        <w:fldChar w:fldCharType="begin"/>
      </w:r>
      <w:r w:rsidR="004B48F7" w:rsidRPr="00F26CBC">
        <w:rPr>
          <w:rFonts w:asciiTheme="majorHAnsi" w:hAnsiTheme="majorHAnsi"/>
          <w:noProof/>
          <w:sz w:val="24"/>
          <w:szCs w:val="24"/>
        </w:rPr>
        <w:instrText xml:space="preserve"> PAGEREF _Toc487795016 \h </w:instrText>
      </w:r>
      <w:r w:rsidR="00E2437C" w:rsidRPr="00F26CBC">
        <w:rPr>
          <w:rFonts w:asciiTheme="majorHAnsi" w:hAnsiTheme="majorHAnsi"/>
          <w:noProof/>
          <w:sz w:val="24"/>
          <w:szCs w:val="24"/>
        </w:rPr>
      </w:r>
      <w:r w:rsidR="00E2437C" w:rsidRPr="00F26CBC">
        <w:rPr>
          <w:rFonts w:asciiTheme="majorHAnsi" w:hAnsiTheme="majorHAnsi"/>
          <w:noProof/>
          <w:sz w:val="24"/>
          <w:szCs w:val="24"/>
        </w:rPr>
        <w:fldChar w:fldCharType="separate"/>
      </w:r>
      <w:r w:rsidR="00BD61BD">
        <w:rPr>
          <w:rFonts w:asciiTheme="majorHAnsi" w:hAnsiTheme="majorHAnsi"/>
          <w:noProof/>
          <w:sz w:val="24"/>
          <w:szCs w:val="24"/>
        </w:rPr>
        <w:t>7</w:t>
      </w:r>
      <w:r w:rsidR="00E2437C" w:rsidRPr="00F26CBC">
        <w:rPr>
          <w:rFonts w:asciiTheme="majorHAnsi" w:hAnsiTheme="majorHAnsi"/>
          <w:noProof/>
          <w:sz w:val="24"/>
          <w:szCs w:val="24"/>
        </w:rPr>
        <w:fldChar w:fldCharType="end"/>
      </w:r>
    </w:p>
    <w:p w:rsidR="004B48F7" w:rsidRPr="00F26CBC" w:rsidRDefault="004B48F7" w:rsidP="00F26CBC">
      <w:pPr>
        <w:pStyle w:val="Spisilustracji"/>
        <w:tabs>
          <w:tab w:val="right" w:leader="dot" w:pos="9062"/>
        </w:tabs>
        <w:jc w:val="both"/>
        <w:rPr>
          <w:rFonts w:asciiTheme="majorHAnsi" w:eastAsiaTheme="minorEastAsia" w:hAnsiTheme="majorHAnsi"/>
          <w:noProof/>
          <w:sz w:val="24"/>
          <w:szCs w:val="24"/>
          <w:lang w:eastAsia="pl-PL"/>
        </w:rPr>
      </w:pPr>
      <w:r w:rsidRPr="00F26CBC">
        <w:rPr>
          <w:rFonts w:asciiTheme="majorHAnsi" w:hAnsiTheme="majorHAnsi"/>
          <w:noProof/>
          <w:sz w:val="24"/>
          <w:szCs w:val="24"/>
        </w:rPr>
        <w:t>Tab.  3 Udział bezrobotnych w ogóle mieszkańców w wieku poprodukcyjnym w gminie Żychlin w 2016 r. [%] –</w:t>
      </w:r>
      <w:r w:rsidR="00B0396B">
        <w:rPr>
          <w:rFonts w:asciiTheme="majorHAnsi" w:hAnsiTheme="majorHAnsi"/>
          <w:noProof/>
          <w:sz w:val="24"/>
          <w:szCs w:val="24"/>
        </w:rPr>
        <w:t xml:space="preserve"> </w:t>
      </w:r>
      <w:r w:rsidRPr="00F26CBC">
        <w:rPr>
          <w:rFonts w:asciiTheme="majorHAnsi" w:hAnsiTheme="majorHAnsi"/>
          <w:noProof/>
          <w:sz w:val="24"/>
          <w:szCs w:val="24"/>
        </w:rPr>
        <w:t>z uwzględnieniem wartości wskaźnika wyższych niż średnia gminy.</w:t>
      </w:r>
      <w:r w:rsidRPr="00F26CBC">
        <w:rPr>
          <w:rFonts w:asciiTheme="majorHAnsi" w:hAnsiTheme="majorHAnsi"/>
          <w:noProof/>
          <w:sz w:val="24"/>
          <w:szCs w:val="24"/>
        </w:rPr>
        <w:tab/>
      </w:r>
      <w:r w:rsidR="00E2437C" w:rsidRPr="00F26CBC">
        <w:rPr>
          <w:rFonts w:asciiTheme="majorHAnsi" w:hAnsiTheme="majorHAnsi"/>
          <w:noProof/>
          <w:sz w:val="24"/>
          <w:szCs w:val="24"/>
        </w:rPr>
        <w:fldChar w:fldCharType="begin"/>
      </w:r>
      <w:r w:rsidRPr="00F26CBC">
        <w:rPr>
          <w:rFonts w:asciiTheme="majorHAnsi" w:hAnsiTheme="majorHAnsi"/>
          <w:noProof/>
          <w:sz w:val="24"/>
          <w:szCs w:val="24"/>
        </w:rPr>
        <w:instrText xml:space="preserve"> PAGEREF _Toc487795017 \h </w:instrText>
      </w:r>
      <w:r w:rsidR="00E2437C" w:rsidRPr="00F26CBC">
        <w:rPr>
          <w:rFonts w:asciiTheme="majorHAnsi" w:hAnsiTheme="majorHAnsi"/>
          <w:noProof/>
          <w:sz w:val="24"/>
          <w:szCs w:val="24"/>
        </w:rPr>
      </w:r>
      <w:r w:rsidR="00E2437C" w:rsidRPr="00F26CBC">
        <w:rPr>
          <w:rFonts w:asciiTheme="majorHAnsi" w:hAnsiTheme="majorHAnsi"/>
          <w:noProof/>
          <w:sz w:val="24"/>
          <w:szCs w:val="24"/>
        </w:rPr>
        <w:fldChar w:fldCharType="separate"/>
      </w:r>
      <w:r w:rsidR="00BD61BD">
        <w:rPr>
          <w:rFonts w:asciiTheme="majorHAnsi" w:hAnsiTheme="majorHAnsi"/>
          <w:noProof/>
          <w:sz w:val="24"/>
          <w:szCs w:val="24"/>
        </w:rPr>
        <w:t>10</w:t>
      </w:r>
      <w:r w:rsidR="00E2437C" w:rsidRPr="00F26CBC">
        <w:rPr>
          <w:rFonts w:asciiTheme="majorHAnsi" w:hAnsiTheme="majorHAnsi"/>
          <w:noProof/>
          <w:sz w:val="24"/>
          <w:szCs w:val="24"/>
        </w:rPr>
        <w:fldChar w:fldCharType="end"/>
      </w:r>
    </w:p>
    <w:p w:rsidR="004B48F7" w:rsidRPr="00F26CBC" w:rsidRDefault="00B0396B" w:rsidP="00F26CBC">
      <w:pPr>
        <w:pStyle w:val="Spisilustracji"/>
        <w:tabs>
          <w:tab w:val="right" w:leader="dot" w:pos="9062"/>
        </w:tabs>
        <w:jc w:val="both"/>
        <w:rPr>
          <w:rFonts w:asciiTheme="majorHAnsi" w:eastAsiaTheme="minorEastAsia" w:hAnsiTheme="majorHAnsi"/>
          <w:noProof/>
          <w:sz w:val="24"/>
          <w:szCs w:val="24"/>
          <w:lang w:eastAsia="pl-PL"/>
        </w:rPr>
      </w:pPr>
      <w:r>
        <w:rPr>
          <w:rFonts w:asciiTheme="majorHAnsi" w:hAnsiTheme="majorHAnsi"/>
          <w:noProof/>
          <w:sz w:val="24"/>
          <w:szCs w:val="24"/>
        </w:rPr>
        <w:t>Tab.</w:t>
      </w:r>
      <w:r w:rsidR="004B48F7" w:rsidRPr="00F26CBC">
        <w:rPr>
          <w:rFonts w:asciiTheme="majorHAnsi" w:hAnsiTheme="majorHAnsi"/>
          <w:noProof/>
          <w:sz w:val="24"/>
          <w:szCs w:val="24"/>
        </w:rPr>
        <w:t xml:space="preserve"> 4 Udział bezrobotnych długotrwale w ogóle mieszkańców w wieku produkcyjnym w gminie Żychlin w 2016 r. [%] –</w:t>
      </w:r>
      <w:r>
        <w:rPr>
          <w:rFonts w:asciiTheme="majorHAnsi" w:hAnsiTheme="majorHAnsi"/>
          <w:noProof/>
          <w:sz w:val="24"/>
          <w:szCs w:val="24"/>
        </w:rPr>
        <w:t xml:space="preserve"> </w:t>
      </w:r>
      <w:r w:rsidR="004B48F7" w:rsidRPr="00F26CBC">
        <w:rPr>
          <w:rFonts w:asciiTheme="majorHAnsi" w:hAnsiTheme="majorHAnsi"/>
          <w:noProof/>
          <w:sz w:val="24"/>
          <w:szCs w:val="24"/>
        </w:rPr>
        <w:t>z uwzględnieniem wartości wskaźnika wyższych niż średnia gminy.</w:t>
      </w:r>
      <w:r w:rsidR="004B48F7" w:rsidRPr="00F26CBC">
        <w:rPr>
          <w:rFonts w:asciiTheme="majorHAnsi" w:hAnsiTheme="majorHAnsi"/>
          <w:noProof/>
          <w:sz w:val="24"/>
          <w:szCs w:val="24"/>
        </w:rPr>
        <w:tab/>
      </w:r>
      <w:r w:rsidR="00E2437C" w:rsidRPr="00F26CBC">
        <w:rPr>
          <w:rFonts w:asciiTheme="majorHAnsi" w:hAnsiTheme="majorHAnsi"/>
          <w:noProof/>
          <w:sz w:val="24"/>
          <w:szCs w:val="24"/>
        </w:rPr>
        <w:fldChar w:fldCharType="begin"/>
      </w:r>
      <w:r w:rsidR="004B48F7" w:rsidRPr="00F26CBC">
        <w:rPr>
          <w:rFonts w:asciiTheme="majorHAnsi" w:hAnsiTheme="majorHAnsi"/>
          <w:noProof/>
          <w:sz w:val="24"/>
          <w:szCs w:val="24"/>
        </w:rPr>
        <w:instrText xml:space="preserve"> PAGEREF _Toc487795018 \h </w:instrText>
      </w:r>
      <w:r w:rsidR="00E2437C" w:rsidRPr="00F26CBC">
        <w:rPr>
          <w:rFonts w:asciiTheme="majorHAnsi" w:hAnsiTheme="majorHAnsi"/>
          <w:noProof/>
          <w:sz w:val="24"/>
          <w:szCs w:val="24"/>
        </w:rPr>
      </w:r>
      <w:r w:rsidR="00E2437C" w:rsidRPr="00F26CBC">
        <w:rPr>
          <w:rFonts w:asciiTheme="majorHAnsi" w:hAnsiTheme="majorHAnsi"/>
          <w:noProof/>
          <w:sz w:val="24"/>
          <w:szCs w:val="24"/>
        </w:rPr>
        <w:fldChar w:fldCharType="separate"/>
      </w:r>
      <w:r w:rsidR="00BD61BD">
        <w:rPr>
          <w:rFonts w:asciiTheme="majorHAnsi" w:hAnsiTheme="majorHAnsi"/>
          <w:noProof/>
          <w:sz w:val="24"/>
          <w:szCs w:val="24"/>
        </w:rPr>
        <w:t>11</w:t>
      </w:r>
      <w:r w:rsidR="00E2437C" w:rsidRPr="00F26CBC">
        <w:rPr>
          <w:rFonts w:asciiTheme="majorHAnsi" w:hAnsiTheme="majorHAnsi"/>
          <w:noProof/>
          <w:sz w:val="24"/>
          <w:szCs w:val="24"/>
        </w:rPr>
        <w:fldChar w:fldCharType="end"/>
      </w:r>
    </w:p>
    <w:p w:rsidR="004B48F7" w:rsidRPr="00F26CBC" w:rsidRDefault="004B48F7" w:rsidP="00F26CBC">
      <w:pPr>
        <w:pStyle w:val="Spisilustracji"/>
        <w:tabs>
          <w:tab w:val="right" w:leader="dot" w:pos="9062"/>
        </w:tabs>
        <w:jc w:val="both"/>
        <w:rPr>
          <w:rFonts w:asciiTheme="majorHAnsi" w:eastAsiaTheme="minorEastAsia" w:hAnsiTheme="majorHAnsi"/>
          <w:noProof/>
          <w:sz w:val="24"/>
          <w:szCs w:val="24"/>
          <w:lang w:eastAsia="pl-PL"/>
        </w:rPr>
      </w:pPr>
      <w:r w:rsidRPr="00F26CBC">
        <w:rPr>
          <w:rFonts w:asciiTheme="majorHAnsi" w:hAnsiTheme="majorHAnsi"/>
          <w:noProof/>
          <w:sz w:val="24"/>
          <w:szCs w:val="24"/>
        </w:rPr>
        <w:t>Tab. 5 Udział bezrobotnych po 50 r.ż. w ogóle mieszkańców w wieku produkcyjnym w gminie Żychlin w 2016 r. [%] –</w:t>
      </w:r>
      <w:r w:rsidR="00B0396B">
        <w:rPr>
          <w:rFonts w:asciiTheme="majorHAnsi" w:hAnsiTheme="majorHAnsi"/>
          <w:noProof/>
          <w:sz w:val="24"/>
          <w:szCs w:val="24"/>
        </w:rPr>
        <w:t xml:space="preserve"> </w:t>
      </w:r>
      <w:r w:rsidRPr="00F26CBC">
        <w:rPr>
          <w:rFonts w:asciiTheme="majorHAnsi" w:hAnsiTheme="majorHAnsi"/>
          <w:noProof/>
          <w:sz w:val="24"/>
          <w:szCs w:val="24"/>
        </w:rPr>
        <w:t>z uwzględnieniem wartości wskaźnika wyższych niż średnia gminy.</w:t>
      </w:r>
      <w:r w:rsidRPr="00F26CBC">
        <w:rPr>
          <w:rFonts w:asciiTheme="majorHAnsi" w:hAnsiTheme="majorHAnsi"/>
          <w:noProof/>
          <w:sz w:val="24"/>
          <w:szCs w:val="24"/>
        </w:rPr>
        <w:tab/>
      </w:r>
      <w:r w:rsidR="00E2437C" w:rsidRPr="00F26CBC">
        <w:rPr>
          <w:rFonts w:asciiTheme="majorHAnsi" w:hAnsiTheme="majorHAnsi"/>
          <w:noProof/>
          <w:sz w:val="24"/>
          <w:szCs w:val="24"/>
        </w:rPr>
        <w:fldChar w:fldCharType="begin"/>
      </w:r>
      <w:r w:rsidRPr="00F26CBC">
        <w:rPr>
          <w:rFonts w:asciiTheme="majorHAnsi" w:hAnsiTheme="majorHAnsi"/>
          <w:noProof/>
          <w:sz w:val="24"/>
          <w:szCs w:val="24"/>
        </w:rPr>
        <w:instrText xml:space="preserve"> PAGEREF _Toc487795019 \h </w:instrText>
      </w:r>
      <w:r w:rsidR="00E2437C" w:rsidRPr="00F26CBC">
        <w:rPr>
          <w:rFonts w:asciiTheme="majorHAnsi" w:hAnsiTheme="majorHAnsi"/>
          <w:noProof/>
          <w:sz w:val="24"/>
          <w:szCs w:val="24"/>
        </w:rPr>
      </w:r>
      <w:r w:rsidR="00E2437C" w:rsidRPr="00F26CBC">
        <w:rPr>
          <w:rFonts w:asciiTheme="majorHAnsi" w:hAnsiTheme="majorHAnsi"/>
          <w:noProof/>
          <w:sz w:val="24"/>
          <w:szCs w:val="24"/>
        </w:rPr>
        <w:fldChar w:fldCharType="separate"/>
      </w:r>
      <w:r w:rsidR="00BD61BD">
        <w:rPr>
          <w:rFonts w:asciiTheme="majorHAnsi" w:hAnsiTheme="majorHAnsi"/>
          <w:noProof/>
          <w:sz w:val="24"/>
          <w:szCs w:val="24"/>
        </w:rPr>
        <w:t>13</w:t>
      </w:r>
      <w:r w:rsidR="00E2437C" w:rsidRPr="00F26CBC">
        <w:rPr>
          <w:rFonts w:asciiTheme="majorHAnsi" w:hAnsiTheme="majorHAnsi"/>
          <w:noProof/>
          <w:sz w:val="24"/>
          <w:szCs w:val="24"/>
        </w:rPr>
        <w:fldChar w:fldCharType="end"/>
      </w:r>
    </w:p>
    <w:p w:rsidR="004B48F7" w:rsidRPr="00F26CBC" w:rsidRDefault="00B0396B" w:rsidP="00F26CBC">
      <w:pPr>
        <w:pStyle w:val="Spisilustracji"/>
        <w:tabs>
          <w:tab w:val="right" w:leader="dot" w:pos="9062"/>
        </w:tabs>
        <w:jc w:val="both"/>
        <w:rPr>
          <w:rFonts w:asciiTheme="majorHAnsi" w:eastAsiaTheme="minorEastAsia" w:hAnsiTheme="majorHAnsi"/>
          <w:noProof/>
          <w:sz w:val="24"/>
          <w:szCs w:val="24"/>
          <w:lang w:eastAsia="pl-PL"/>
        </w:rPr>
      </w:pPr>
      <w:r>
        <w:rPr>
          <w:rFonts w:asciiTheme="majorHAnsi" w:hAnsiTheme="majorHAnsi"/>
          <w:noProof/>
          <w:sz w:val="24"/>
          <w:szCs w:val="24"/>
        </w:rPr>
        <w:t>Tab.</w:t>
      </w:r>
      <w:r w:rsidR="004B48F7" w:rsidRPr="00F26CBC">
        <w:rPr>
          <w:rFonts w:asciiTheme="majorHAnsi" w:hAnsiTheme="majorHAnsi"/>
          <w:noProof/>
          <w:sz w:val="24"/>
          <w:szCs w:val="24"/>
        </w:rPr>
        <w:t xml:space="preserve"> 6 Udział bezrobotnych do 25 r.ż. w ogóle mieszkańców w wieku produkcyjnym w gminie Żychlin w 2016 r. [%] –</w:t>
      </w:r>
      <w:r>
        <w:rPr>
          <w:rFonts w:asciiTheme="majorHAnsi" w:hAnsiTheme="majorHAnsi"/>
          <w:noProof/>
          <w:sz w:val="24"/>
          <w:szCs w:val="24"/>
        </w:rPr>
        <w:t xml:space="preserve"> </w:t>
      </w:r>
      <w:r w:rsidR="004B48F7" w:rsidRPr="00F26CBC">
        <w:rPr>
          <w:rFonts w:asciiTheme="majorHAnsi" w:hAnsiTheme="majorHAnsi"/>
          <w:noProof/>
          <w:sz w:val="24"/>
          <w:szCs w:val="24"/>
        </w:rPr>
        <w:t>z uwzględnieniem wartości wskaźnika wyższych niż średnia gminy.</w:t>
      </w:r>
      <w:r w:rsidR="004B48F7" w:rsidRPr="00F26CBC">
        <w:rPr>
          <w:rFonts w:asciiTheme="majorHAnsi" w:hAnsiTheme="majorHAnsi"/>
          <w:noProof/>
          <w:sz w:val="24"/>
          <w:szCs w:val="24"/>
        </w:rPr>
        <w:tab/>
      </w:r>
      <w:r w:rsidR="00E2437C" w:rsidRPr="00F26CBC">
        <w:rPr>
          <w:rFonts w:asciiTheme="majorHAnsi" w:hAnsiTheme="majorHAnsi"/>
          <w:noProof/>
          <w:sz w:val="24"/>
          <w:szCs w:val="24"/>
        </w:rPr>
        <w:fldChar w:fldCharType="begin"/>
      </w:r>
      <w:r w:rsidR="004B48F7" w:rsidRPr="00F26CBC">
        <w:rPr>
          <w:rFonts w:asciiTheme="majorHAnsi" w:hAnsiTheme="majorHAnsi"/>
          <w:noProof/>
          <w:sz w:val="24"/>
          <w:szCs w:val="24"/>
        </w:rPr>
        <w:instrText xml:space="preserve"> PAGEREF _Toc487795020 \h </w:instrText>
      </w:r>
      <w:r w:rsidR="00E2437C" w:rsidRPr="00F26CBC">
        <w:rPr>
          <w:rFonts w:asciiTheme="majorHAnsi" w:hAnsiTheme="majorHAnsi"/>
          <w:noProof/>
          <w:sz w:val="24"/>
          <w:szCs w:val="24"/>
        </w:rPr>
      </w:r>
      <w:r w:rsidR="00E2437C" w:rsidRPr="00F26CBC">
        <w:rPr>
          <w:rFonts w:asciiTheme="majorHAnsi" w:hAnsiTheme="majorHAnsi"/>
          <w:noProof/>
          <w:sz w:val="24"/>
          <w:szCs w:val="24"/>
        </w:rPr>
        <w:fldChar w:fldCharType="separate"/>
      </w:r>
      <w:r w:rsidR="00BD61BD">
        <w:rPr>
          <w:rFonts w:asciiTheme="majorHAnsi" w:hAnsiTheme="majorHAnsi"/>
          <w:noProof/>
          <w:sz w:val="24"/>
          <w:szCs w:val="24"/>
        </w:rPr>
        <w:t>14</w:t>
      </w:r>
      <w:r w:rsidR="00E2437C" w:rsidRPr="00F26CBC">
        <w:rPr>
          <w:rFonts w:asciiTheme="majorHAnsi" w:hAnsiTheme="majorHAnsi"/>
          <w:noProof/>
          <w:sz w:val="24"/>
          <w:szCs w:val="24"/>
        </w:rPr>
        <w:fldChar w:fldCharType="end"/>
      </w:r>
    </w:p>
    <w:p w:rsidR="004B48F7" w:rsidRPr="00F26CBC" w:rsidRDefault="00B0396B" w:rsidP="00F26CBC">
      <w:pPr>
        <w:pStyle w:val="Spisilustracji"/>
        <w:tabs>
          <w:tab w:val="right" w:leader="dot" w:pos="9062"/>
        </w:tabs>
        <w:jc w:val="both"/>
        <w:rPr>
          <w:rFonts w:asciiTheme="majorHAnsi" w:eastAsiaTheme="minorEastAsia" w:hAnsiTheme="majorHAnsi"/>
          <w:noProof/>
          <w:sz w:val="24"/>
          <w:szCs w:val="24"/>
          <w:lang w:eastAsia="pl-PL"/>
        </w:rPr>
      </w:pPr>
      <w:r>
        <w:rPr>
          <w:rFonts w:asciiTheme="majorHAnsi" w:hAnsiTheme="majorHAnsi"/>
          <w:noProof/>
          <w:sz w:val="24"/>
          <w:szCs w:val="24"/>
        </w:rPr>
        <w:t>Tab.</w:t>
      </w:r>
      <w:r w:rsidR="004B48F7" w:rsidRPr="00F26CBC">
        <w:rPr>
          <w:rFonts w:asciiTheme="majorHAnsi" w:hAnsiTheme="majorHAnsi"/>
          <w:noProof/>
          <w:sz w:val="24"/>
          <w:szCs w:val="24"/>
        </w:rPr>
        <w:t xml:space="preserve"> 7 Liczba osób objętych pomocą społeczną w gminie Żychlin w 2016 r. [‰] –</w:t>
      </w:r>
      <w:r w:rsidR="00F26CBC">
        <w:rPr>
          <w:rFonts w:asciiTheme="majorHAnsi" w:hAnsiTheme="majorHAnsi"/>
          <w:noProof/>
          <w:sz w:val="24"/>
          <w:szCs w:val="24"/>
        </w:rPr>
        <w:br/>
      </w:r>
      <w:r w:rsidR="004B48F7" w:rsidRPr="00F26CBC">
        <w:rPr>
          <w:rFonts w:asciiTheme="majorHAnsi" w:hAnsiTheme="majorHAnsi"/>
          <w:noProof/>
          <w:sz w:val="24"/>
          <w:szCs w:val="24"/>
        </w:rPr>
        <w:t>z uwzględnieniem wartości wskaźnika wyższych niż średnia gminy.</w:t>
      </w:r>
      <w:r w:rsidR="004B48F7" w:rsidRPr="00F26CBC">
        <w:rPr>
          <w:rFonts w:asciiTheme="majorHAnsi" w:hAnsiTheme="majorHAnsi"/>
          <w:noProof/>
          <w:sz w:val="24"/>
          <w:szCs w:val="24"/>
        </w:rPr>
        <w:tab/>
      </w:r>
      <w:r w:rsidR="00E2437C" w:rsidRPr="00F26CBC">
        <w:rPr>
          <w:rFonts w:asciiTheme="majorHAnsi" w:hAnsiTheme="majorHAnsi"/>
          <w:noProof/>
          <w:sz w:val="24"/>
          <w:szCs w:val="24"/>
        </w:rPr>
        <w:fldChar w:fldCharType="begin"/>
      </w:r>
      <w:r w:rsidR="004B48F7" w:rsidRPr="00F26CBC">
        <w:rPr>
          <w:rFonts w:asciiTheme="majorHAnsi" w:hAnsiTheme="majorHAnsi"/>
          <w:noProof/>
          <w:sz w:val="24"/>
          <w:szCs w:val="24"/>
        </w:rPr>
        <w:instrText xml:space="preserve"> PAGEREF _Toc487795021 \h </w:instrText>
      </w:r>
      <w:r w:rsidR="00E2437C" w:rsidRPr="00F26CBC">
        <w:rPr>
          <w:rFonts w:asciiTheme="majorHAnsi" w:hAnsiTheme="majorHAnsi"/>
          <w:noProof/>
          <w:sz w:val="24"/>
          <w:szCs w:val="24"/>
        </w:rPr>
      </w:r>
      <w:r w:rsidR="00E2437C" w:rsidRPr="00F26CBC">
        <w:rPr>
          <w:rFonts w:asciiTheme="majorHAnsi" w:hAnsiTheme="majorHAnsi"/>
          <w:noProof/>
          <w:sz w:val="24"/>
          <w:szCs w:val="24"/>
        </w:rPr>
        <w:fldChar w:fldCharType="separate"/>
      </w:r>
      <w:r w:rsidR="00BD61BD">
        <w:rPr>
          <w:rFonts w:asciiTheme="majorHAnsi" w:hAnsiTheme="majorHAnsi"/>
          <w:noProof/>
          <w:sz w:val="24"/>
          <w:szCs w:val="24"/>
        </w:rPr>
        <w:t>15</w:t>
      </w:r>
      <w:r w:rsidR="00E2437C" w:rsidRPr="00F26CBC">
        <w:rPr>
          <w:rFonts w:asciiTheme="majorHAnsi" w:hAnsiTheme="majorHAnsi"/>
          <w:noProof/>
          <w:sz w:val="24"/>
          <w:szCs w:val="24"/>
        </w:rPr>
        <w:fldChar w:fldCharType="end"/>
      </w:r>
    </w:p>
    <w:p w:rsidR="004B48F7" w:rsidRPr="00F26CBC" w:rsidRDefault="004B48F7" w:rsidP="00F26CBC">
      <w:pPr>
        <w:pStyle w:val="Spisilustracji"/>
        <w:tabs>
          <w:tab w:val="right" w:leader="dot" w:pos="9062"/>
        </w:tabs>
        <w:jc w:val="both"/>
        <w:rPr>
          <w:rFonts w:asciiTheme="majorHAnsi" w:eastAsiaTheme="minorEastAsia" w:hAnsiTheme="majorHAnsi"/>
          <w:noProof/>
          <w:sz w:val="24"/>
          <w:szCs w:val="24"/>
          <w:lang w:eastAsia="pl-PL"/>
        </w:rPr>
      </w:pPr>
      <w:r w:rsidRPr="00F26CBC">
        <w:rPr>
          <w:rFonts w:asciiTheme="majorHAnsi" w:hAnsiTheme="majorHAnsi"/>
          <w:noProof/>
          <w:sz w:val="24"/>
          <w:szCs w:val="24"/>
        </w:rPr>
        <w:t>Tab. 8 Powody korzystania z pomocy społecznej w 2015 r.</w:t>
      </w:r>
      <w:r w:rsidR="00B0396B">
        <w:rPr>
          <w:rFonts w:asciiTheme="majorHAnsi" w:hAnsiTheme="majorHAnsi"/>
          <w:noProof/>
          <w:sz w:val="24"/>
          <w:szCs w:val="24"/>
        </w:rPr>
        <w:t xml:space="preserve"> w Polsce, województwie łódzkim</w:t>
      </w:r>
      <w:r w:rsidRPr="00F26CBC">
        <w:rPr>
          <w:rFonts w:asciiTheme="majorHAnsi" w:hAnsiTheme="majorHAnsi"/>
          <w:noProof/>
          <w:sz w:val="24"/>
          <w:szCs w:val="24"/>
        </w:rPr>
        <w:t xml:space="preserve"> i powiecie kutnowskim.</w:t>
      </w:r>
      <w:r w:rsidRPr="00F26CBC">
        <w:rPr>
          <w:rFonts w:asciiTheme="majorHAnsi" w:hAnsiTheme="majorHAnsi"/>
          <w:noProof/>
          <w:sz w:val="24"/>
          <w:szCs w:val="24"/>
        </w:rPr>
        <w:tab/>
      </w:r>
      <w:r w:rsidR="00E2437C" w:rsidRPr="00F26CBC">
        <w:rPr>
          <w:rFonts w:asciiTheme="majorHAnsi" w:hAnsiTheme="majorHAnsi"/>
          <w:noProof/>
          <w:sz w:val="24"/>
          <w:szCs w:val="24"/>
        </w:rPr>
        <w:fldChar w:fldCharType="begin"/>
      </w:r>
      <w:r w:rsidRPr="00F26CBC">
        <w:rPr>
          <w:rFonts w:asciiTheme="majorHAnsi" w:hAnsiTheme="majorHAnsi"/>
          <w:noProof/>
          <w:sz w:val="24"/>
          <w:szCs w:val="24"/>
        </w:rPr>
        <w:instrText xml:space="preserve"> PAGEREF _Toc487795022 \h </w:instrText>
      </w:r>
      <w:r w:rsidR="00E2437C" w:rsidRPr="00F26CBC">
        <w:rPr>
          <w:rFonts w:asciiTheme="majorHAnsi" w:hAnsiTheme="majorHAnsi"/>
          <w:noProof/>
          <w:sz w:val="24"/>
          <w:szCs w:val="24"/>
        </w:rPr>
      </w:r>
      <w:r w:rsidR="00E2437C" w:rsidRPr="00F26CBC">
        <w:rPr>
          <w:rFonts w:asciiTheme="majorHAnsi" w:hAnsiTheme="majorHAnsi"/>
          <w:noProof/>
          <w:sz w:val="24"/>
          <w:szCs w:val="24"/>
        </w:rPr>
        <w:fldChar w:fldCharType="separate"/>
      </w:r>
      <w:r w:rsidR="00BD61BD">
        <w:rPr>
          <w:rFonts w:asciiTheme="majorHAnsi" w:hAnsiTheme="majorHAnsi"/>
          <w:noProof/>
          <w:sz w:val="24"/>
          <w:szCs w:val="24"/>
        </w:rPr>
        <w:t>16</w:t>
      </w:r>
      <w:r w:rsidR="00E2437C" w:rsidRPr="00F26CBC">
        <w:rPr>
          <w:rFonts w:asciiTheme="majorHAnsi" w:hAnsiTheme="majorHAnsi"/>
          <w:noProof/>
          <w:sz w:val="24"/>
          <w:szCs w:val="24"/>
        </w:rPr>
        <w:fldChar w:fldCharType="end"/>
      </w:r>
    </w:p>
    <w:p w:rsidR="004B48F7" w:rsidRPr="00F26CBC" w:rsidRDefault="00B0396B" w:rsidP="00F26CBC">
      <w:pPr>
        <w:pStyle w:val="Spisilustracji"/>
        <w:tabs>
          <w:tab w:val="right" w:leader="dot" w:pos="9062"/>
        </w:tabs>
        <w:jc w:val="both"/>
        <w:rPr>
          <w:rFonts w:asciiTheme="majorHAnsi" w:eastAsiaTheme="minorEastAsia" w:hAnsiTheme="majorHAnsi"/>
          <w:noProof/>
          <w:sz w:val="24"/>
          <w:szCs w:val="24"/>
          <w:lang w:eastAsia="pl-PL"/>
        </w:rPr>
      </w:pPr>
      <w:r>
        <w:rPr>
          <w:rFonts w:asciiTheme="majorHAnsi" w:hAnsiTheme="majorHAnsi"/>
          <w:noProof/>
          <w:sz w:val="24"/>
          <w:szCs w:val="24"/>
        </w:rPr>
        <w:t>Tab.</w:t>
      </w:r>
      <w:r w:rsidR="004B48F7" w:rsidRPr="00F26CBC">
        <w:rPr>
          <w:rFonts w:asciiTheme="majorHAnsi" w:hAnsiTheme="majorHAnsi"/>
          <w:noProof/>
          <w:sz w:val="24"/>
          <w:szCs w:val="24"/>
        </w:rPr>
        <w:t xml:space="preserve"> 9 Liczba osób objętych pomocą społeczną z powodu ubóstwa w gminie Żychlin w 2016 r. [‰] –z uwzględnieniem wartości wskaźnika wyższych niż średnia gminy.</w:t>
      </w:r>
      <w:r w:rsidR="004B48F7" w:rsidRPr="00F26CBC">
        <w:rPr>
          <w:rFonts w:asciiTheme="majorHAnsi" w:hAnsiTheme="majorHAnsi"/>
          <w:noProof/>
          <w:sz w:val="24"/>
          <w:szCs w:val="24"/>
        </w:rPr>
        <w:tab/>
      </w:r>
      <w:r w:rsidR="00E2437C" w:rsidRPr="00F26CBC">
        <w:rPr>
          <w:rFonts w:asciiTheme="majorHAnsi" w:hAnsiTheme="majorHAnsi"/>
          <w:noProof/>
          <w:sz w:val="24"/>
          <w:szCs w:val="24"/>
        </w:rPr>
        <w:fldChar w:fldCharType="begin"/>
      </w:r>
      <w:r w:rsidR="004B48F7" w:rsidRPr="00F26CBC">
        <w:rPr>
          <w:rFonts w:asciiTheme="majorHAnsi" w:hAnsiTheme="majorHAnsi"/>
          <w:noProof/>
          <w:sz w:val="24"/>
          <w:szCs w:val="24"/>
        </w:rPr>
        <w:instrText xml:space="preserve"> PAGEREF _Toc487795023 \h </w:instrText>
      </w:r>
      <w:r w:rsidR="00E2437C" w:rsidRPr="00F26CBC">
        <w:rPr>
          <w:rFonts w:asciiTheme="majorHAnsi" w:hAnsiTheme="majorHAnsi"/>
          <w:noProof/>
          <w:sz w:val="24"/>
          <w:szCs w:val="24"/>
        </w:rPr>
      </w:r>
      <w:r w:rsidR="00E2437C" w:rsidRPr="00F26CBC">
        <w:rPr>
          <w:rFonts w:asciiTheme="majorHAnsi" w:hAnsiTheme="majorHAnsi"/>
          <w:noProof/>
          <w:sz w:val="24"/>
          <w:szCs w:val="24"/>
        </w:rPr>
        <w:fldChar w:fldCharType="separate"/>
      </w:r>
      <w:r w:rsidR="00BD61BD">
        <w:rPr>
          <w:rFonts w:asciiTheme="majorHAnsi" w:hAnsiTheme="majorHAnsi"/>
          <w:noProof/>
          <w:sz w:val="24"/>
          <w:szCs w:val="24"/>
        </w:rPr>
        <w:t>17</w:t>
      </w:r>
      <w:r w:rsidR="00E2437C" w:rsidRPr="00F26CBC">
        <w:rPr>
          <w:rFonts w:asciiTheme="majorHAnsi" w:hAnsiTheme="majorHAnsi"/>
          <w:noProof/>
          <w:sz w:val="24"/>
          <w:szCs w:val="24"/>
        </w:rPr>
        <w:fldChar w:fldCharType="end"/>
      </w:r>
    </w:p>
    <w:p w:rsidR="004B48F7" w:rsidRPr="00F26CBC" w:rsidRDefault="00B0396B" w:rsidP="00F26CBC">
      <w:pPr>
        <w:pStyle w:val="Spisilustracji"/>
        <w:tabs>
          <w:tab w:val="right" w:leader="dot" w:pos="9062"/>
        </w:tabs>
        <w:jc w:val="both"/>
        <w:rPr>
          <w:rFonts w:asciiTheme="majorHAnsi" w:eastAsiaTheme="minorEastAsia" w:hAnsiTheme="majorHAnsi"/>
          <w:noProof/>
          <w:sz w:val="24"/>
          <w:szCs w:val="24"/>
          <w:lang w:eastAsia="pl-PL"/>
        </w:rPr>
      </w:pPr>
      <w:r>
        <w:rPr>
          <w:rFonts w:asciiTheme="majorHAnsi" w:hAnsiTheme="majorHAnsi"/>
          <w:noProof/>
          <w:sz w:val="24"/>
          <w:szCs w:val="24"/>
        </w:rPr>
        <w:t>Tab.</w:t>
      </w:r>
      <w:r w:rsidR="004B48F7" w:rsidRPr="00F26CBC">
        <w:rPr>
          <w:rFonts w:asciiTheme="majorHAnsi" w:hAnsiTheme="majorHAnsi"/>
          <w:noProof/>
          <w:sz w:val="24"/>
          <w:szCs w:val="24"/>
        </w:rPr>
        <w:t xml:space="preserve"> 10 Liczba osób objętych pomocą społeczną z powodu bezrobocia w gminie Żychlin w 2016 r. [‰] –z uwzględnieniem wartości wskaźnika wyższych niż średnia gminy.</w:t>
      </w:r>
      <w:r w:rsidR="004B48F7" w:rsidRPr="00F26CBC">
        <w:rPr>
          <w:rFonts w:asciiTheme="majorHAnsi" w:hAnsiTheme="majorHAnsi"/>
          <w:noProof/>
          <w:sz w:val="24"/>
          <w:szCs w:val="24"/>
        </w:rPr>
        <w:tab/>
      </w:r>
      <w:r w:rsidR="00E2437C" w:rsidRPr="00F26CBC">
        <w:rPr>
          <w:rFonts w:asciiTheme="majorHAnsi" w:hAnsiTheme="majorHAnsi"/>
          <w:noProof/>
          <w:sz w:val="24"/>
          <w:szCs w:val="24"/>
        </w:rPr>
        <w:fldChar w:fldCharType="begin"/>
      </w:r>
      <w:r w:rsidR="004B48F7" w:rsidRPr="00F26CBC">
        <w:rPr>
          <w:rFonts w:asciiTheme="majorHAnsi" w:hAnsiTheme="majorHAnsi"/>
          <w:noProof/>
          <w:sz w:val="24"/>
          <w:szCs w:val="24"/>
        </w:rPr>
        <w:instrText xml:space="preserve"> PAGEREF _Toc487795024 \h </w:instrText>
      </w:r>
      <w:r w:rsidR="00E2437C" w:rsidRPr="00F26CBC">
        <w:rPr>
          <w:rFonts w:asciiTheme="majorHAnsi" w:hAnsiTheme="majorHAnsi"/>
          <w:noProof/>
          <w:sz w:val="24"/>
          <w:szCs w:val="24"/>
        </w:rPr>
      </w:r>
      <w:r w:rsidR="00E2437C" w:rsidRPr="00F26CBC">
        <w:rPr>
          <w:rFonts w:asciiTheme="majorHAnsi" w:hAnsiTheme="majorHAnsi"/>
          <w:noProof/>
          <w:sz w:val="24"/>
          <w:szCs w:val="24"/>
        </w:rPr>
        <w:fldChar w:fldCharType="separate"/>
      </w:r>
      <w:r w:rsidR="00BD61BD">
        <w:rPr>
          <w:rFonts w:asciiTheme="majorHAnsi" w:hAnsiTheme="majorHAnsi"/>
          <w:noProof/>
          <w:sz w:val="24"/>
          <w:szCs w:val="24"/>
        </w:rPr>
        <w:t>17</w:t>
      </w:r>
      <w:r w:rsidR="00E2437C" w:rsidRPr="00F26CBC">
        <w:rPr>
          <w:rFonts w:asciiTheme="majorHAnsi" w:hAnsiTheme="majorHAnsi"/>
          <w:noProof/>
          <w:sz w:val="24"/>
          <w:szCs w:val="24"/>
        </w:rPr>
        <w:fldChar w:fldCharType="end"/>
      </w:r>
    </w:p>
    <w:p w:rsidR="004B48F7" w:rsidRPr="00F26CBC" w:rsidRDefault="004B48F7" w:rsidP="00F26CBC">
      <w:pPr>
        <w:pStyle w:val="Spisilustracji"/>
        <w:tabs>
          <w:tab w:val="right" w:leader="dot" w:pos="9062"/>
        </w:tabs>
        <w:jc w:val="both"/>
        <w:rPr>
          <w:rFonts w:asciiTheme="majorHAnsi" w:eastAsiaTheme="minorEastAsia" w:hAnsiTheme="majorHAnsi"/>
          <w:noProof/>
          <w:sz w:val="24"/>
          <w:szCs w:val="24"/>
          <w:lang w:eastAsia="pl-PL"/>
        </w:rPr>
      </w:pPr>
      <w:r w:rsidRPr="00F26CBC">
        <w:rPr>
          <w:rFonts w:asciiTheme="majorHAnsi" w:hAnsiTheme="majorHAnsi"/>
          <w:noProof/>
          <w:sz w:val="24"/>
          <w:szCs w:val="24"/>
        </w:rPr>
        <w:t xml:space="preserve">Tab. 11 Liczba osób objętych pomocą społeczną z powodu niepełnosprawności </w:t>
      </w:r>
      <w:r w:rsidR="00F26CBC">
        <w:rPr>
          <w:rFonts w:asciiTheme="majorHAnsi" w:hAnsiTheme="majorHAnsi"/>
          <w:noProof/>
          <w:sz w:val="24"/>
          <w:szCs w:val="24"/>
        </w:rPr>
        <w:br/>
      </w:r>
      <w:r w:rsidRPr="00F26CBC">
        <w:rPr>
          <w:rFonts w:asciiTheme="majorHAnsi" w:hAnsiTheme="majorHAnsi"/>
          <w:noProof/>
          <w:sz w:val="24"/>
          <w:szCs w:val="24"/>
        </w:rPr>
        <w:t>w gminie Żychlin  w 2016 r. [‰] –z uwzględnieniem wartości wskaźnika wyższych niż średnia gminy.</w:t>
      </w:r>
      <w:r w:rsidRPr="00F26CBC">
        <w:rPr>
          <w:rFonts w:asciiTheme="majorHAnsi" w:hAnsiTheme="majorHAnsi"/>
          <w:noProof/>
          <w:sz w:val="24"/>
          <w:szCs w:val="24"/>
        </w:rPr>
        <w:tab/>
      </w:r>
      <w:r w:rsidR="00E2437C" w:rsidRPr="00F26CBC">
        <w:rPr>
          <w:rFonts w:asciiTheme="majorHAnsi" w:hAnsiTheme="majorHAnsi"/>
          <w:noProof/>
          <w:sz w:val="24"/>
          <w:szCs w:val="24"/>
        </w:rPr>
        <w:fldChar w:fldCharType="begin"/>
      </w:r>
      <w:r w:rsidRPr="00F26CBC">
        <w:rPr>
          <w:rFonts w:asciiTheme="majorHAnsi" w:hAnsiTheme="majorHAnsi"/>
          <w:noProof/>
          <w:sz w:val="24"/>
          <w:szCs w:val="24"/>
        </w:rPr>
        <w:instrText xml:space="preserve"> PAGEREF _Toc487795025 \h </w:instrText>
      </w:r>
      <w:r w:rsidR="00E2437C" w:rsidRPr="00F26CBC">
        <w:rPr>
          <w:rFonts w:asciiTheme="majorHAnsi" w:hAnsiTheme="majorHAnsi"/>
          <w:noProof/>
          <w:sz w:val="24"/>
          <w:szCs w:val="24"/>
        </w:rPr>
      </w:r>
      <w:r w:rsidR="00E2437C" w:rsidRPr="00F26CBC">
        <w:rPr>
          <w:rFonts w:asciiTheme="majorHAnsi" w:hAnsiTheme="majorHAnsi"/>
          <w:noProof/>
          <w:sz w:val="24"/>
          <w:szCs w:val="24"/>
        </w:rPr>
        <w:fldChar w:fldCharType="separate"/>
      </w:r>
      <w:r w:rsidR="00BD61BD">
        <w:rPr>
          <w:rFonts w:asciiTheme="majorHAnsi" w:hAnsiTheme="majorHAnsi"/>
          <w:noProof/>
          <w:sz w:val="24"/>
          <w:szCs w:val="24"/>
        </w:rPr>
        <w:t>18</w:t>
      </w:r>
      <w:r w:rsidR="00E2437C" w:rsidRPr="00F26CBC">
        <w:rPr>
          <w:rFonts w:asciiTheme="majorHAnsi" w:hAnsiTheme="majorHAnsi"/>
          <w:noProof/>
          <w:sz w:val="24"/>
          <w:szCs w:val="24"/>
        </w:rPr>
        <w:fldChar w:fldCharType="end"/>
      </w:r>
    </w:p>
    <w:p w:rsidR="004B48F7" w:rsidRPr="00F26CBC" w:rsidRDefault="004B48F7" w:rsidP="00F26CBC">
      <w:pPr>
        <w:pStyle w:val="Spisilustracji"/>
        <w:tabs>
          <w:tab w:val="right" w:leader="dot" w:pos="9062"/>
        </w:tabs>
        <w:jc w:val="both"/>
        <w:rPr>
          <w:rFonts w:asciiTheme="majorHAnsi" w:eastAsiaTheme="minorEastAsia" w:hAnsiTheme="majorHAnsi"/>
          <w:noProof/>
          <w:sz w:val="24"/>
          <w:szCs w:val="24"/>
          <w:lang w:eastAsia="pl-PL"/>
        </w:rPr>
      </w:pPr>
      <w:r w:rsidRPr="00F26CBC">
        <w:rPr>
          <w:rFonts w:asciiTheme="majorHAnsi" w:hAnsiTheme="majorHAnsi"/>
          <w:noProof/>
          <w:sz w:val="24"/>
          <w:szCs w:val="24"/>
        </w:rPr>
        <w:t>Tab. 12 Liczba czynów karalnych na 1000 mieszkańców w 2016 r. – z uwzględnieniem wartości wskaźnika mniej korzystnych niż średnia gminy.</w:t>
      </w:r>
      <w:r w:rsidRPr="00F26CBC">
        <w:rPr>
          <w:rFonts w:asciiTheme="majorHAnsi" w:hAnsiTheme="majorHAnsi"/>
          <w:noProof/>
          <w:sz w:val="24"/>
          <w:szCs w:val="24"/>
        </w:rPr>
        <w:tab/>
      </w:r>
      <w:r w:rsidR="00E2437C" w:rsidRPr="00F26CBC">
        <w:rPr>
          <w:rFonts w:asciiTheme="majorHAnsi" w:hAnsiTheme="majorHAnsi"/>
          <w:noProof/>
          <w:sz w:val="24"/>
          <w:szCs w:val="24"/>
        </w:rPr>
        <w:fldChar w:fldCharType="begin"/>
      </w:r>
      <w:r w:rsidRPr="00F26CBC">
        <w:rPr>
          <w:rFonts w:asciiTheme="majorHAnsi" w:hAnsiTheme="majorHAnsi"/>
          <w:noProof/>
          <w:sz w:val="24"/>
          <w:szCs w:val="24"/>
        </w:rPr>
        <w:instrText xml:space="preserve"> PAGEREF _Toc487795026 \h </w:instrText>
      </w:r>
      <w:r w:rsidR="00E2437C" w:rsidRPr="00F26CBC">
        <w:rPr>
          <w:rFonts w:asciiTheme="majorHAnsi" w:hAnsiTheme="majorHAnsi"/>
          <w:noProof/>
          <w:sz w:val="24"/>
          <w:szCs w:val="24"/>
        </w:rPr>
      </w:r>
      <w:r w:rsidR="00E2437C" w:rsidRPr="00F26CBC">
        <w:rPr>
          <w:rFonts w:asciiTheme="majorHAnsi" w:hAnsiTheme="majorHAnsi"/>
          <w:noProof/>
          <w:sz w:val="24"/>
          <w:szCs w:val="24"/>
        </w:rPr>
        <w:fldChar w:fldCharType="separate"/>
      </w:r>
      <w:r w:rsidR="00BD61BD">
        <w:rPr>
          <w:rFonts w:asciiTheme="majorHAnsi" w:hAnsiTheme="majorHAnsi"/>
          <w:noProof/>
          <w:sz w:val="24"/>
          <w:szCs w:val="24"/>
        </w:rPr>
        <w:t>19</w:t>
      </w:r>
      <w:r w:rsidR="00E2437C" w:rsidRPr="00F26CBC">
        <w:rPr>
          <w:rFonts w:asciiTheme="majorHAnsi" w:hAnsiTheme="majorHAnsi"/>
          <w:noProof/>
          <w:sz w:val="24"/>
          <w:szCs w:val="24"/>
        </w:rPr>
        <w:fldChar w:fldCharType="end"/>
      </w:r>
    </w:p>
    <w:p w:rsidR="004B48F7" w:rsidRPr="00F26CBC" w:rsidRDefault="004B48F7" w:rsidP="00F26CBC">
      <w:pPr>
        <w:pStyle w:val="Spisilustracji"/>
        <w:tabs>
          <w:tab w:val="right" w:leader="dot" w:pos="9062"/>
        </w:tabs>
        <w:jc w:val="both"/>
        <w:rPr>
          <w:rFonts w:asciiTheme="majorHAnsi" w:eastAsiaTheme="minorEastAsia" w:hAnsiTheme="majorHAnsi"/>
          <w:noProof/>
          <w:sz w:val="24"/>
          <w:szCs w:val="24"/>
          <w:lang w:eastAsia="pl-PL"/>
        </w:rPr>
      </w:pPr>
      <w:r w:rsidRPr="00F26CBC">
        <w:rPr>
          <w:rFonts w:asciiTheme="majorHAnsi" w:hAnsiTheme="majorHAnsi"/>
          <w:noProof/>
          <w:color w:val="000000" w:themeColor="text1"/>
          <w:sz w:val="24"/>
          <w:szCs w:val="24"/>
        </w:rPr>
        <w:t>Tab.  13 Liczba kart bibliotecznych na 1000 mieszkańców w 2016 r. – z uwzględnieniem wartości wskaźnika niższych niż średnia gminy.</w:t>
      </w:r>
      <w:r w:rsidRPr="00F26CBC">
        <w:rPr>
          <w:rFonts w:asciiTheme="majorHAnsi" w:hAnsiTheme="majorHAnsi"/>
          <w:noProof/>
          <w:sz w:val="24"/>
          <w:szCs w:val="24"/>
        </w:rPr>
        <w:tab/>
      </w:r>
      <w:r w:rsidR="00E2437C" w:rsidRPr="00F26CBC">
        <w:rPr>
          <w:rFonts w:asciiTheme="majorHAnsi" w:hAnsiTheme="majorHAnsi"/>
          <w:noProof/>
          <w:sz w:val="24"/>
          <w:szCs w:val="24"/>
        </w:rPr>
        <w:fldChar w:fldCharType="begin"/>
      </w:r>
      <w:r w:rsidRPr="00F26CBC">
        <w:rPr>
          <w:rFonts w:asciiTheme="majorHAnsi" w:hAnsiTheme="majorHAnsi"/>
          <w:noProof/>
          <w:sz w:val="24"/>
          <w:szCs w:val="24"/>
        </w:rPr>
        <w:instrText xml:space="preserve"> PAGEREF _Toc487795027 \h </w:instrText>
      </w:r>
      <w:r w:rsidR="00E2437C" w:rsidRPr="00F26CBC">
        <w:rPr>
          <w:rFonts w:asciiTheme="majorHAnsi" w:hAnsiTheme="majorHAnsi"/>
          <w:noProof/>
          <w:sz w:val="24"/>
          <w:szCs w:val="24"/>
        </w:rPr>
      </w:r>
      <w:r w:rsidR="00E2437C" w:rsidRPr="00F26CBC">
        <w:rPr>
          <w:rFonts w:asciiTheme="majorHAnsi" w:hAnsiTheme="majorHAnsi"/>
          <w:noProof/>
          <w:sz w:val="24"/>
          <w:szCs w:val="24"/>
        </w:rPr>
        <w:fldChar w:fldCharType="separate"/>
      </w:r>
      <w:r w:rsidR="00BD61BD">
        <w:rPr>
          <w:rFonts w:asciiTheme="majorHAnsi" w:hAnsiTheme="majorHAnsi"/>
          <w:noProof/>
          <w:sz w:val="24"/>
          <w:szCs w:val="24"/>
        </w:rPr>
        <w:t>21</w:t>
      </w:r>
      <w:r w:rsidR="00E2437C" w:rsidRPr="00F26CBC">
        <w:rPr>
          <w:rFonts w:asciiTheme="majorHAnsi" w:hAnsiTheme="majorHAnsi"/>
          <w:noProof/>
          <w:sz w:val="24"/>
          <w:szCs w:val="24"/>
        </w:rPr>
        <w:fldChar w:fldCharType="end"/>
      </w:r>
    </w:p>
    <w:p w:rsidR="004B48F7" w:rsidRPr="00F26CBC" w:rsidRDefault="004B48F7" w:rsidP="00F26CBC">
      <w:pPr>
        <w:pStyle w:val="Spisilustracji"/>
        <w:tabs>
          <w:tab w:val="right" w:leader="dot" w:pos="9062"/>
        </w:tabs>
        <w:jc w:val="both"/>
        <w:rPr>
          <w:rFonts w:asciiTheme="majorHAnsi" w:eastAsiaTheme="minorEastAsia" w:hAnsiTheme="majorHAnsi"/>
          <w:noProof/>
          <w:sz w:val="24"/>
          <w:szCs w:val="24"/>
          <w:lang w:eastAsia="pl-PL"/>
        </w:rPr>
      </w:pPr>
      <w:r w:rsidRPr="00F26CBC">
        <w:rPr>
          <w:rFonts w:asciiTheme="majorHAnsi" w:hAnsiTheme="majorHAnsi"/>
          <w:noProof/>
          <w:color w:val="000000" w:themeColor="text1"/>
          <w:sz w:val="24"/>
          <w:szCs w:val="24"/>
        </w:rPr>
        <w:t xml:space="preserve">Tab. 14 Liczba organizacji pozarządowych na 100 mieszkańców w gminie Żychlin </w:t>
      </w:r>
      <w:r w:rsidR="00F26CBC">
        <w:rPr>
          <w:rFonts w:asciiTheme="majorHAnsi" w:hAnsiTheme="majorHAnsi"/>
          <w:noProof/>
          <w:color w:val="000000" w:themeColor="text1"/>
          <w:sz w:val="24"/>
          <w:szCs w:val="24"/>
        </w:rPr>
        <w:br/>
      </w:r>
      <w:r w:rsidRPr="00F26CBC">
        <w:rPr>
          <w:rFonts w:asciiTheme="majorHAnsi" w:hAnsiTheme="majorHAnsi"/>
          <w:noProof/>
          <w:color w:val="000000" w:themeColor="text1"/>
          <w:sz w:val="24"/>
          <w:szCs w:val="24"/>
        </w:rPr>
        <w:t>w 2016 r. – z uwzględnieniem wartości wskaźnika niższych niż średnia gminy.</w:t>
      </w:r>
      <w:r w:rsidRPr="00F26CBC">
        <w:rPr>
          <w:rFonts w:asciiTheme="majorHAnsi" w:hAnsiTheme="majorHAnsi"/>
          <w:noProof/>
          <w:sz w:val="24"/>
          <w:szCs w:val="24"/>
        </w:rPr>
        <w:tab/>
      </w:r>
      <w:r w:rsidR="00E2437C" w:rsidRPr="00F26CBC">
        <w:rPr>
          <w:rFonts w:asciiTheme="majorHAnsi" w:hAnsiTheme="majorHAnsi"/>
          <w:noProof/>
          <w:sz w:val="24"/>
          <w:szCs w:val="24"/>
        </w:rPr>
        <w:fldChar w:fldCharType="begin"/>
      </w:r>
      <w:r w:rsidRPr="00F26CBC">
        <w:rPr>
          <w:rFonts w:asciiTheme="majorHAnsi" w:hAnsiTheme="majorHAnsi"/>
          <w:noProof/>
          <w:sz w:val="24"/>
          <w:szCs w:val="24"/>
        </w:rPr>
        <w:instrText xml:space="preserve"> PAGEREF _Toc487795028 \h </w:instrText>
      </w:r>
      <w:r w:rsidR="00E2437C" w:rsidRPr="00F26CBC">
        <w:rPr>
          <w:rFonts w:asciiTheme="majorHAnsi" w:hAnsiTheme="majorHAnsi"/>
          <w:noProof/>
          <w:sz w:val="24"/>
          <w:szCs w:val="24"/>
        </w:rPr>
      </w:r>
      <w:r w:rsidR="00E2437C" w:rsidRPr="00F26CBC">
        <w:rPr>
          <w:rFonts w:asciiTheme="majorHAnsi" w:hAnsiTheme="majorHAnsi"/>
          <w:noProof/>
          <w:sz w:val="24"/>
          <w:szCs w:val="24"/>
        </w:rPr>
        <w:fldChar w:fldCharType="separate"/>
      </w:r>
      <w:r w:rsidR="00BD61BD">
        <w:rPr>
          <w:rFonts w:asciiTheme="majorHAnsi" w:hAnsiTheme="majorHAnsi"/>
          <w:noProof/>
          <w:sz w:val="24"/>
          <w:szCs w:val="24"/>
        </w:rPr>
        <w:t>22</w:t>
      </w:r>
      <w:r w:rsidR="00E2437C" w:rsidRPr="00F26CBC">
        <w:rPr>
          <w:rFonts w:asciiTheme="majorHAnsi" w:hAnsiTheme="majorHAnsi"/>
          <w:noProof/>
          <w:sz w:val="24"/>
          <w:szCs w:val="24"/>
        </w:rPr>
        <w:fldChar w:fldCharType="end"/>
      </w:r>
    </w:p>
    <w:p w:rsidR="004B48F7" w:rsidRPr="00F26CBC" w:rsidRDefault="00B0396B" w:rsidP="00F26CBC">
      <w:pPr>
        <w:pStyle w:val="Spisilustracji"/>
        <w:tabs>
          <w:tab w:val="right" w:leader="dot" w:pos="9062"/>
        </w:tabs>
        <w:jc w:val="both"/>
        <w:rPr>
          <w:rFonts w:asciiTheme="majorHAnsi" w:eastAsiaTheme="minorEastAsia" w:hAnsiTheme="majorHAnsi"/>
          <w:noProof/>
          <w:sz w:val="24"/>
          <w:szCs w:val="24"/>
          <w:lang w:eastAsia="pl-PL"/>
        </w:rPr>
      </w:pPr>
      <w:r>
        <w:rPr>
          <w:rFonts w:asciiTheme="majorHAnsi" w:hAnsiTheme="majorHAnsi"/>
          <w:noProof/>
          <w:color w:val="000000" w:themeColor="text1"/>
          <w:sz w:val="24"/>
          <w:szCs w:val="24"/>
        </w:rPr>
        <w:t>Tab.</w:t>
      </w:r>
      <w:r w:rsidR="004B48F7" w:rsidRPr="00F26CBC">
        <w:rPr>
          <w:rFonts w:asciiTheme="majorHAnsi" w:hAnsiTheme="majorHAnsi"/>
          <w:noProof/>
          <w:color w:val="000000" w:themeColor="text1"/>
          <w:sz w:val="24"/>
          <w:szCs w:val="24"/>
        </w:rPr>
        <w:t xml:space="preserve"> 15 Wyniki uczniów uzyskane na sprawdzianie szóstoklasisty w 2016 roku.</w:t>
      </w:r>
      <w:r w:rsidR="004B48F7" w:rsidRPr="00F26CBC">
        <w:rPr>
          <w:rFonts w:asciiTheme="majorHAnsi" w:hAnsiTheme="majorHAnsi"/>
          <w:noProof/>
          <w:sz w:val="24"/>
          <w:szCs w:val="24"/>
        </w:rPr>
        <w:tab/>
      </w:r>
      <w:r w:rsidR="00E2437C" w:rsidRPr="00F26CBC">
        <w:rPr>
          <w:rFonts w:asciiTheme="majorHAnsi" w:hAnsiTheme="majorHAnsi"/>
          <w:noProof/>
          <w:sz w:val="24"/>
          <w:szCs w:val="24"/>
        </w:rPr>
        <w:fldChar w:fldCharType="begin"/>
      </w:r>
      <w:r w:rsidR="004B48F7" w:rsidRPr="00F26CBC">
        <w:rPr>
          <w:rFonts w:asciiTheme="majorHAnsi" w:hAnsiTheme="majorHAnsi"/>
          <w:noProof/>
          <w:sz w:val="24"/>
          <w:szCs w:val="24"/>
        </w:rPr>
        <w:instrText xml:space="preserve"> PAGEREF _Toc487795029 \h </w:instrText>
      </w:r>
      <w:r w:rsidR="00E2437C" w:rsidRPr="00F26CBC">
        <w:rPr>
          <w:rFonts w:asciiTheme="majorHAnsi" w:hAnsiTheme="majorHAnsi"/>
          <w:noProof/>
          <w:sz w:val="24"/>
          <w:szCs w:val="24"/>
        </w:rPr>
      </w:r>
      <w:r w:rsidR="00E2437C" w:rsidRPr="00F26CBC">
        <w:rPr>
          <w:rFonts w:asciiTheme="majorHAnsi" w:hAnsiTheme="majorHAnsi"/>
          <w:noProof/>
          <w:sz w:val="24"/>
          <w:szCs w:val="24"/>
        </w:rPr>
        <w:fldChar w:fldCharType="separate"/>
      </w:r>
      <w:r w:rsidR="00BD61BD">
        <w:rPr>
          <w:rFonts w:asciiTheme="majorHAnsi" w:hAnsiTheme="majorHAnsi"/>
          <w:noProof/>
          <w:sz w:val="24"/>
          <w:szCs w:val="24"/>
        </w:rPr>
        <w:t>23</w:t>
      </w:r>
      <w:r w:rsidR="00E2437C" w:rsidRPr="00F26CBC">
        <w:rPr>
          <w:rFonts w:asciiTheme="majorHAnsi" w:hAnsiTheme="majorHAnsi"/>
          <w:noProof/>
          <w:sz w:val="24"/>
          <w:szCs w:val="24"/>
        </w:rPr>
        <w:fldChar w:fldCharType="end"/>
      </w:r>
    </w:p>
    <w:p w:rsidR="004B48F7" w:rsidRPr="00F26CBC" w:rsidRDefault="004B48F7" w:rsidP="00F26CBC">
      <w:pPr>
        <w:pStyle w:val="Spisilustracji"/>
        <w:tabs>
          <w:tab w:val="right" w:leader="dot" w:pos="9062"/>
        </w:tabs>
        <w:jc w:val="both"/>
        <w:rPr>
          <w:rFonts w:asciiTheme="majorHAnsi" w:eastAsiaTheme="minorEastAsia" w:hAnsiTheme="majorHAnsi"/>
          <w:noProof/>
          <w:sz w:val="24"/>
          <w:szCs w:val="24"/>
          <w:lang w:eastAsia="pl-PL"/>
        </w:rPr>
      </w:pPr>
      <w:r w:rsidRPr="00F26CBC">
        <w:rPr>
          <w:rFonts w:asciiTheme="majorHAnsi" w:hAnsiTheme="majorHAnsi"/>
          <w:noProof/>
          <w:color w:val="000000" w:themeColor="text1"/>
          <w:sz w:val="24"/>
          <w:szCs w:val="24"/>
        </w:rPr>
        <w:t>Tab. 16 Średni wynik sprawdzianu szóstoklasisty w gminie Żychlin w 2016 r. [%] –                                 z uwzględnieniem wartości wskaźnika niższych niż średnia gminy.</w:t>
      </w:r>
      <w:r w:rsidRPr="00F26CBC">
        <w:rPr>
          <w:rFonts w:asciiTheme="majorHAnsi" w:hAnsiTheme="majorHAnsi"/>
          <w:noProof/>
          <w:sz w:val="24"/>
          <w:szCs w:val="24"/>
        </w:rPr>
        <w:tab/>
      </w:r>
      <w:r w:rsidR="00E2437C" w:rsidRPr="00F26CBC">
        <w:rPr>
          <w:rFonts w:asciiTheme="majorHAnsi" w:hAnsiTheme="majorHAnsi"/>
          <w:noProof/>
          <w:sz w:val="24"/>
          <w:szCs w:val="24"/>
        </w:rPr>
        <w:fldChar w:fldCharType="begin"/>
      </w:r>
      <w:r w:rsidRPr="00F26CBC">
        <w:rPr>
          <w:rFonts w:asciiTheme="majorHAnsi" w:hAnsiTheme="majorHAnsi"/>
          <w:noProof/>
          <w:sz w:val="24"/>
          <w:szCs w:val="24"/>
        </w:rPr>
        <w:instrText xml:space="preserve"> PAGEREF _Toc487795030 \h </w:instrText>
      </w:r>
      <w:r w:rsidR="00E2437C" w:rsidRPr="00F26CBC">
        <w:rPr>
          <w:rFonts w:asciiTheme="majorHAnsi" w:hAnsiTheme="majorHAnsi"/>
          <w:noProof/>
          <w:sz w:val="24"/>
          <w:szCs w:val="24"/>
        </w:rPr>
      </w:r>
      <w:r w:rsidR="00E2437C" w:rsidRPr="00F26CBC">
        <w:rPr>
          <w:rFonts w:asciiTheme="majorHAnsi" w:hAnsiTheme="majorHAnsi"/>
          <w:noProof/>
          <w:sz w:val="24"/>
          <w:szCs w:val="24"/>
        </w:rPr>
        <w:fldChar w:fldCharType="separate"/>
      </w:r>
      <w:r w:rsidR="00BD61BD">
        <w:rPr>
          <w:rFonts w:asciiTheme="majorHAnsi" w:hAnsiTheme="majorHAnsi"/>
          <w:noProof/>
          <w:sz w:val="24"/>
          <w:szCs w:val="24"/>
        </w:rPr>
        <w:t>23</w:t>
      </w:r>
      <w:r w:rsidR="00E2437C" w:rsidRPr="00F26CBC">
        <w:rPr>
          <w:rFonts w:asciiTheme="majorHAnsi" w:hAnsiTheme="majorHAnsi"/>
          <w:noProof/>
          <w:sz w:val="24"/>
          <w:szCs w:val="24"/>
        </w:rPr>
        <w:fldChar w:fldCharType="end"/>
      </w:r>
    </w:p>
    <w:p w:rsidR="004B48F7" w:rsidRPr="00F26CBC" w:rsidRDefault="004B48F7" w:rsidP="00F26CBC">
      <w:pPr>
        <w:pStyle w:val="Spisilustracji"/>
        <w:tabs>
          <w:tab w:val="right" w:leader="dot" w:pos="9062"/>
        </w:tabs>
        <w:jc w:val="both"/>
        <w:rPr>
          <w:rFonts w:asciiTheme="majorHAnsi" w:eastAsiaTheme="minorEastAsia" w:hAnsiTheme="majorHAnsi"/>
          <w:noProof/>
          <w:sz w:val="24"/>
          <w:szCs w:val="24"/>
          <w:lang w:eastAsia="pl-PL"/>
        </w:rPr>
      </w:pPr>
      <w:r w:rsidRPr="00F26CBC">
        <w:rPr>
          <w:rFonts w:asciiTheme="majorHAnsi" w:hAnsiTheme="majorHAnsi"/>
          <w:noProof/>
          <w:sz w:val="24"/>
          <w:szCs w:val="24"/>
        </w:rPr>
        <w:t xml:space="preserve">Tab. 17 </w:t>
      </w:r>
      <w:r w:rsidRPr="00F26CBC">
        <w:rPr>
          <w:rFonts w:asciiTheme="majorHAnsi" w:hAnsiTheme="majorHAnsi"/>
          <w:noProof/>
          <w:color w:val="000000" w:themeColor="text1"/>
          <w:sz w:val="24"/>
          <w:szCs w:val="24"/>
        </w:rPr>
        <w:t>Wyniki uczniów uzyskane na egzaminie gimnazjalnym w 2016 roku.</w:t>
      </w:r>
      <w:r w:rsidRPr="00F26CBC">
        <w:rPr>
          <w:rFonts w:asciiTheme="majorHAnsi" w:hAnsiTheme="majorHAnsi"/>
          <w:noProof/>
          <w:sz w:val="24"/>
          <w:szCs w:val="24"/>
        </w:rPr>
        <w:tab/>
      </w:r>
      <w:r w:rsidR="00E2437C" w:rsidRPr="00F26CBC">
        <w:rPr>
          <w:rFonts w:asciiTheme="majorHAnsi" w:hAnsiTheme="majorHAnsi"/>
          <w:noProof/>
          <w:sz w:val="24"/>
          <w:szCs w:val="24"/>
        </w:rPr>
        <w:fldChar w:fldCharType="begin"/>
      </w:r>
      <w:r w:rsidRPr="00F26CBC">
        <w:rPr>
          <w:rFonts w:asciiTheme="majorHAnsi" w:hAnsiTheme="majorHAnsi"/>
          <w:noProof/>
          <w:sz w:val="24"/>
          <w:szCs w:val="24"/>
        </w:rPr>
        <w:instrText xml:space="preserve"> PAGEREF _Toc487795031 \h </w:instrText>
      </w:r>
      <w:r w:rsidR="00E2437C" w:rsidRPr="00F26CBC">
        <w:rPr>
          <w:rFonts w:asciiTheme="majorHAnsi" w:hAnsiTheme="majorHAnsi"/>
          <w:noProof/>
          <w:sz w:val="24"/>
          <w:szCs w:val="24"/>
        </w:rPr>
      </w:r>
      <w:r w:rsidR="00E2437C" w:rsidRPr="00F26CBC">
        <w:rPr>
          <w:rFonts w:asciiTheme="majorHAnsi" w:hAnsiTheme="majorHAnsi"/>
          <w:noProof/>
          <w:sz w:val="24"/>
          <w:szCs w:val="24"/>
        </w:rPr>
        <w:fldChar w:fldCharType="separate"/>
      </w:r>
      <w:r w:rsidR="00BD61BD">
        <w:rPr>
          <w:rFonts w:asciiTheme="majorHAnsi" w:hAnsiTheme="majorHAnsi"/>
          <w:noProof/>
          <w:sz w:val="24"/>
          <w:szCs w:val="24"/>
        </w:rPr>
        <w:t>24</w:t>
      </w:r>
      <w:r w:rsidR="00E2437C" w:rsidRPr="00F26CBC">
        <w:rPr>
          <w:rFonts w:asciiTheme="majorHAnsi" w:hAnsiTheme="majorHAnsi"/>
          <w:noProof/>
          <w:sz w:val="24"/>
          <w:szCs w:val="24"/>
        </w:rPr>
        <w:fldChar w:fldCharType="end"/>
      </w:r>
    </w:p>
    <w:p w:rsidR="004B48F7" w:rsidRPr="00F26CBC" w:rsidRDefault="004B48F7" w:rsidP="00F26CBC">
      <w:pPr>
        <w:pStyle w:val="Spisilustracji"/>
        <w:tabs>
          <w:tab w:val="right" w:leader="dot" w:pos="9062"/>
        </w:tabs>
        <w:jc w:val="both"/>
        <w:rPr>
          <w:rFonts w:asciiTheme="majorHAnsi" w:eastAsiaTheme="minorEastAsia" w:hAnsiTheme="majorHAnsi"/>
          <w:noProof/>
          <w:sz w:val="24"/>
          <w:szCs w:val="24"/>
          <w:lang w:eastAsia="pl-PL"/>
        </w:rPr>
      </w:pPr>
      <w:r w:rsidRPr="00F26CBC">
        <w:rPr>
          <w:rFonts w:asciiTheme="majorHAnsi" w:hAnsiTheme="majorHAnsi"/>
          <w:noProof/>
          <w:sz w:val="24"/>
          <w:szCs w:val="24"/>
        </w:rPr>
        <w:t>Tab. 18 Średni wynik egzaminu gimnazjalnego w gminie Żychlin w 2016 r. [%] –                                              z uwzględnieniem wartości wskaźnika niższych niż średnia gminy.</w:t>
      </w:r>
      <w:r w:rsidRPr="00F26CBC">
        <w:rPr>
          <w:rFonts w:asciiTheme="majorHAnsi" w:hAnsiTheme="majorHAnsi"/>
          <w:noProof/>
          <w:sz w:val="24"/>
          <w:szCs w:val="24"/>
        </w:rPr>
        <w:tab/>
      </w:r>
      <w:r w:rsidR="00E2437C" w:rsidRPr="00F26CBC">
        <w:rPr>
          <w:rFonts w:asciiTheme="majorHAnsi" w:hAnsiTheme="majorHAnsi"/>
          <w:noProof/>
          <w:sz w:val="24"/>
          <w:szCs w:val="24"/>
        </w:rPr>
        <w:fldChar w:fldCharType="begin"/>
      </w:r>
      <w:r w:rsidRPr="00F26CBC">
        <w:rPr>
          <w:rFonts w:asciiTheme="majorHAnsi" w:hAnsiTheme="majorHAnsi"/>
          <w:noProof/>
          <w:sz w:val="24"/>
          <w:szCs w:val="24"/>
        </w:rPr>
        <w:instrText xml:space="preserve"> PAGEREF _Toc487795032 \h </w:instrText>
      </w:r>
      <w:r w:rsidR="00E2437C" w:rsidRPr="00F26CBC">
        <w:rPr>
          <w:rFonts w:asciiTheme="majorHAnsi" w:hAnsiTheme="majorHAnsi"/>
          <w:noProof/>
          <w:sz w:val="24"/>
          <w:szCs w:val="24"/>
        </w:rPr>
      </w:r>
      <w:r w:rsidR="00E2437C" w:rsidRPr="00F26CBC">
        <w:rPr>
          <w:rFonts w:asciiTheme="majorHAnsi" w:hAnsiTheme="majorHAnsi"/>
          <w:noProof/>
          <w:sz w:val="24"/>
          <w:szCs w:val="24"/>
        </w:rPr>
        <w:fldChar w:fldCharType="separate"/>
      </w:r>
      <w:r w:rsidR="00BD61BD">
        <w:rPr>
          <w:rFonts w:asciiTheme="majorHAnsi" w:hAnsiTheme="majorHAnsi"/>
          <w:noProof/>
          <w:sz w:val="24"/>
          <w:szCs w:val="24"/>
        </w:rPr>
        <w:t>24</w:t>
      </w:r>
      <w:r w:rsidR="00E2437C" w:rsidRPr="00F26CBC">
        <w:rPr>
          <w:rFonts w:asciiTheme="majorHAnsi" w:hAnsiTheme="majorHAnsi"/>
          <w:noProof/>
          <w:sz w:val="24"/>
          <w:szCs w:val="24"/>
        </w:rPr>
        <w:fldChar w:fldCharType="end"/>
      </w:r>
    </w:p>
    <w:p w:rsidR="004B48F7" w:rsidRPr="00F26CBC" w:rsidRDefault="00B0396B" w:rsidP="00F26CBC">
      <w:pPr>
        <w:pStyle w:val="Spisilustracji"/>
        <w:tabs>
          <w:tab w:val="right" w:leader="dot" w:pos="9062"/>
        </w:tabs>
        <w:jc w:val="both"/>
        <w:rPr>
          <w:rFonts w:asciiTheme="majorHAnsi" w:eastAsiaTheme="minorEastAsia" w:hAnsiTheme="majorHAnsi"/>
          <w:noProof/>
          <w:sz w:val="24"/>
          <w:szCs w:val="24"/>
          <w:lang w:eastAsia="pl-PL"/>
        </w:rPr>
      </w:pPr>
      <w:r>
        <w:rPr>
          <w:rFonts w:asciiTheme="majorHAnsi" w:hAnsiTheme="majorHAnsi" w:cstheme="minorHAnsi"/>
          <w:noProof/>
          <w:sz w:val="24"/>
          <w:szCs w:val="24"/>
        </w:rPr>
        <w:lastRenderedPageBreak/>
        <w:t>Tab.</w:t>
      </w:r>
      <w:r w:rsidR="004B48F7" w:rsidRPr="00F26CBC">
        <w:rPr>
          <w:rFonts w:asciiTheme="majorHAnsi" w:hAnsiTheme="majorHAnsi" w:cstheme="minorHAnsi"/>
          <w:noProof/>
          <w:sz w:val="24"/>
          <w:szCs w:val="24"/>
        </w:rPr>
        <w:t xml:space="preserve"> 19 Wskaźnik przedsiębiorczości w gminie Żychlin [‰] w 2016 r. –</w:t>
      </w:r>
      <w:r>
        <w:rPr>
          <w:rFonts w:asciiTheme="majorHAnsi" w:hAnsiTheme="majorHAnsi" w:cstheme="minorHAnsi"/>
          <w:noProof/>
          <w:sz w:val="24"/>
          <w:szCs w:val="24"/>
        </w:rPr>
        <w:t xml:space="preserve"> </w:t>
      </w:r>
      <w:r w:rsidR="004B48F7" w:rsidRPr="00F26CBC">
        <w:rPr>
          <w:rFonts w:asciiTheme="majorHAnsi" w:hAnsiTheme="majorHAnsi" w:cstheme="minorHAnsi"/>
          <w:noProof/>
          <w:sz w:val="24"/>
          <w:szCs w:val="24"/>
        </w:rPr>
        <w:t>z uwzględnieniem wartości niższych niż średnia gminy.</w:t>
      </w:r>
      <w:r w:rsidR="004B48F7" w:rsidRPr="00F26CBC">
        <w:rPr>
          <w:rFonts w:asciiTheme="majorHAnsi" w:hAnsiTheme="majorHAnsi"/>
          <w:noProof/>
          <w:sz w:val="24"/>
          <w:szCs w:val="24"/>
        </w:rPr>
        <w:tab/>
      </w:r>
      <w:r w:rsidR="00E2437C" w:rsidRPr="00F26CBC">
        <w:rPr>
          <w:rFonts w:asciiTheme="majorHAnsi" w:hAnsiTheme="majorHAnsi"/>
          <w:noProof/>
          <w:sz w:val="24"/>
          <w:szCs w:val="24"/>
        </w:rPr>
        <w:fldChar w:fldCharType="begin"/>
      </w:r>
      <w:r w:rsidR="004B48F7" w:rsidRPr="00F26CBC">
        <w:rPr>
          <w:rFonts w:asciiTheme="majorHAnsi" w:hAnsiTheme="majorHAnsi"/>
          <w:noProof/>
          <w:sz w:val="24"/>
          <w:szCs w:val="24"/>
        </w:rPr>
        <w:instrText xml:space="preserve"> PAGEREF _Toc487795033 \h </w:instrText>
      </w:r>
      <w:r w:rsidR="00E2437C" w:rsidRPr="00F26CBC">
        <w:rPr>
          <w:rFonts w:asciiTheme="majorHAnsi" w:hAnsiTheme="majorHAnsi"/>
          <w:noProof/>
          <w:sz w:val="24"/>
          <w:szCs w:val="24"/>
        </w:rPr>
      </w:r>
      <w:r w:rsidR="00E2437C" w:rsidRPr="00F26CBC">
        <w:rPr>
          <w:rFonts w:asciiTheme="majorHAnsi" w:hAnsiTheme="majorHAnsi"/>
          <w:noProof/>
          <w:sz w:val="24"/>
          <w:szCs w:val="24"/>
        </w:rPr>
        <w:fldChar w:fldCharType="separate"/>
      </w:r>
      <w:r w:rsidR="00BD61BD">
        <w:rPr>
          <w:rFonts w:asciiTheme="majorHAnsi" w:hAnsiTheme="majorHAnsi"/>
          <w:noProof/>
          <w:sz w:val="24"/>
          <w:szCs w:val="24"/>
        </w:rPr>
        <w:t>26</w:t>
      </w:r>
      <w:r w:rsidR="00E2437C" w:rsidRPr="00F26CBC">
        <w:rPr>
          <w:rFonts w:asciiTheme="majorHAnsi" w:hAnsiTheme="majorHAnsi"/>
          <w:noProof/>
          <w:sz w:val="24"/>
          <w:szCs w:val="24"/>
        </w:rPr>
        <w:fldChar w:fldCharType="end"/>
      </w:r>
    </w:p>
    <w:p w:rsidR="004B48F7" w:rsidRPr="00F26CBC" w:rsidRDefault="004B48F7" w:rsidP="00F26CBC">
      <w:pPr>
        <w:pStyle w:val="Spisilustracji"/>
        <w:tabs>
          <w:tab w:val="right" w:leader="dot" w:pos="9062"/>
        </w:tabs>
        <w:jc w:val="both"/>
        <w:rPr>
          <w:rFonts w:asciiTheme="majorHAnsi" w:eastAsiaTheme="minorEastAsia" w:hAnsiTheme="majorHAnsi"/>
          <w:noProof/>
          <w:sz w:val="24"/>
          <w:szCs w:val="24"/>
          <w:lang w:eastAsia="pl-PL"/>
        </w:rPr>
      </w:pPr>
      <w:r w:rsidRPr="00F26CBC">
        <w:rPr>
          <w:rFonts w:asciiTheme="majorHAnsi" w:hAnsiTheme="majorHAnsi"/>
          <w:noProof/>
          <w:sz w:val="24"/>
          <w:szCs w:val="24"/>
        </w:rPr>
        <w:t xml:space="preserve">Tab. 20 Udział dzikich wysypisk na danej ulicy lub w miejscowości do ogólnej liczby dzikich wysypisk na terenie gminy [%] w 2016 r. – </w:t>
      </w:r>
      <w:r w:rsidRPr="00F26CBC">
        <w:rPr>
          <w:rFonts w:asciiTheme="majorHAnsi" w:hAnsiTheme="majorHAnsi" w:cstheme="minorHAnsi"/>
          <w:noProof/>
          <w:sz w:val="24"/>
          <w:szCs w:val="24"/>
        </w:rPr>
        <w:t>z uwzględnieniem wartości niższych niż średnia gminy.</w:t>
      </w:r>
      <w:r w:rsidRPr="00F26CBC">
        <w:rPr>
          <w:rFonts w:asciiTheme="majorHAnsi" w:hAnsiTheme="majorHAnsi"/>
          <w:noProof/>
          <w:sz w:val="24"/>
          <w:szCs w:val="24"/>
        </w:rPr>
        <w:tab/>
      </w:r>
      <w:r w:rsidR="00E2437C" w:rsidRPr="00F26CBC">
        <w:rPr>
          <w:rFonts w:asciiTheme="majorHAnsi" w:hAnsiTheme="majorHAnsi"/>
          <w:noProof/>
          <w:sz w:val="24"/>
          <w:szCs w:val="24"/>
        </w:rPr>
        <w:fldChar w:fldCharType="begin"/>
      </w:r>
      <w:r w:rsidRPr="00F26CBC">
        <w:rPr>
          <w:rFonts w:asciiTheme="majorHAnsi" w:hAnsiTheme="majorHAnsi"/>
          <w:noProof/>
          <w:sz w:val="24"/>
          <w:szCs w:val="24"/>
        </w:rPr>
        <w:instrText xml:space="preserve"> PAGEREF _Toc487795034 \h </w:instrText>
      </w:r>
      <w:r w:rsidR="00E2437C" w:rsidRPr="00F26CBC">
        <w:rPr>
          <w:rFonts w:asciiTheme="majorHAnsi" w:hAnsiTheme="majorHAnsi"/>
          <w:noProof/>
          <w:sz w:val="24"/>
          <w:szCs w:val="24"/>
        </w:rPr>
      </w:r>
      <w:r w:rsidR="00E2437C" w:rsidRPr="00F26CBC">
        <w:rPr>
          <w:rFonts w:asciiTheme="majorHAnsi" w:hAnsiTheme="majorHAnsi"/>
          <w:noProof/>
          <w:sz w:val="24"/>
          <w:szCs w:val="24"/>
        </w:rPr>
        <w:fldChar w:fldCharType="separate"/>
      </w:r>
      <w:r w:rsidR="00BD61BD">
        <w:rPr>
          <w:rFonts w:asciiTheme="majorHAnsi" w:hAnsiTheme="majorHAnsi"/>
          <w:noProof/>
          <w:sz w:val="24"/>
          <w:szCs w:val="24"/>
        </w:rPr>
        <w:t>27</w:t>
      </w:r>
      <w:r w:rsidR="00E2437C" w:rsidRPr="00F26CBC">
        <w:rPr>
          <w:rFonts w:asciiTheme="majorHAnsi" w:hAnsiTheme="majorHAnsi"/>
          <w:noProof/>
          <w:sz w:val="24"/>
          <w:szCs w:val="24"/>
        </w:rPr>
        <w:fldChar w:fldCharType="end"/>
      </w:r>
    </w:p>
    <w:p w:rsidR="004B48F7" w:rsidRPr="00F26CBC" w:rsidRDefault="004B48F7" w:rsidP="00F26CBC">
      <w:pPr>
        <w:pStyle w:val="Spisilustracji"/>
        <w:tabs>
          <w:tab w:val="right" w:leader="dot" w:pos="9062"/>
        </w:tabs>
        <w:jc w:val="both"/>
        <w:rPr>
          <w:rFonts w:asciiTheme="majorHAnsi" w:eastAsiaTheme="minorEastAsia" w:hAnsiTheme="majorHAnsi"/>
          <w:noProof/>
          <w:sz w:val="24"/>
          <w:szCs w:val="24"/>
          <w:lang w:eastAsia="pl-PL"/>
        </w:rPr>
      </w:pPr>
      <w:r w:rsidRPr="00F26CBC">
        <w:rPr>
          <w:rFonts w:asciiTheme="majorHAnsi" w:hAnsiTheme="majorHAnsi"/>
          <w:noProof/>
          <w:sz w:val="24"/>
          <w:szCs w:val="24"/>
        </w:rPr>
        <w:t xml:space="preserve">Tab. 21 Emisja dwutlenku węgla w obiektach stanowiących własność Gminy Żychlin </w:t>
      </w:r>
      <w:r w:rsidR="00F26CBC">
        <w:rPr>
          <w:rFonts w:asciiTheme="majorHAnsi" w:hAnsiTheme="majorHAnsi"/>
          <w:noProof/>
          <w:sz w:val="24"/>
          <w:szCs w:val="24"/>
        </w:rPr>
        <w:br/>
      </w:r>
      <w:r w:rsidRPr="00F26CBC">
        <w:rPr>
          <w:rFonts w:asciiTheme="majorHAnsi" w:hAnsiTheme="majorHAnsi"/>
          <w:noProof/>
          <w:sz w:val="24"/>
          <w:szCs w:val="24"/>
        </w:rPr>
        <w:t>w 2015 r. [kg/rok] – z uwzględnieniem wartości wskaźnika mniej korzystnych niż średnia gminy.</w:t>
      </w:r>
      <w:r w:rsidRPr="00F26CBC">
        <w:rPr>
          <w:rFonts w:asciiTheme="majorHAnsi" w:hAnsiTheme="majorHAnsi"/>
          <w:noProof/>
          <w:sz w:val="24"/>
          <w:szCs w:val="24"/>
        </w:rPr>
        <w:tab/>
      </w:r>
      <w:r w:rsidR="00E2437C" w:rsidRPr="00F26CBC">
        <w:rPr>
          <w:rFonts w:asciiTheme="majorHAnsi" w:hAnsiTheme="majorHAnsi"/>
          <w:noProof/>
          <w:sz w:val="24"/>
          <w:szCs w:val="24"/>
        </w:rPr>
        <w:fldChar w:fldCharType="begin"/>
      </w:r>
      <w:r w:rsidRPr="00F26CBC">
        <w:rPr>
          <w:rFonts w:asciiTheme="majorHAnsi" w:hAnsiTheme="majorHAnsi"/>
          <w:noProof/>
          <w:sz w:val="24"/>
          <w:szCs w:val="24"/>
        </w:rPr>
        <w:instrText xml:space="preserve"> PAGEREF _Toc487795035 \h </w:instrText>
      </w:r>
      <w:r w:rsidR="00E2437C" w:rsidRPr="00F26CBC">
        <w:rPr>
          <w:rFonts w:asciiTheme="majorHAnsi" w:hAnsiTheme="majorHAnsi"/>
          <w:noProof/>
          <w:sz w:val="24"/>
          <w:szCs w:val="24"/>
        </w:rPr>
      </w:r>
      <w:r w:rsidR="00E2437C" w:rsidRPr="00F26CBC">
        <w:rPr>
          <w:rFonts w:asciiTheme="majorHAnsi" w:hAnsiTheme="majorHAnsi"/>
          <w:noProof/>
          <w:sz w:val="24"/>
          <w:szCs w:val="24"/>
        </w:rPr>
        <w:fldChar w:fldCharType="separate"/>
      </w:r>
      <w:r w:rsidR="00BD61BD">
        <w:rPr>
          <w:rFonts w:asciiTheme="majorHAnsi" w:hAnsiTheme="majorHAnsi"/>
          <w:noProof/>
          <w:sz w:val="24"/>
          <w:szCs w:val="24"/>
        </w:rPr>
        <w:t>28</w:t>
      </w:r>
      <w:r w:rsidR="00E2437C" w:rsidRPr="00F26CBC">
        <w:rPr>
          <w:rFonts w:asciiTheme="majorHAnsi" w:hAnsiTheme="majorHAnsi"/>
          <w:noProof/>
          <w:sz w:val="24"/>
          <w:szCs w:val="24"/>
        </w:rPr>
        <w:fldChar w:fldCharType="end"/>
      </w:r>
    </w:p>
    <w:p w:rsidR="004B48F7" w:rsidRPr="00F26CBC" w:rsidRDefault="004B48F7" w:rsidP="00F26CBC">
      <w:pPr>
        <w:pStyle w:val="Spisilustracji"/>
        <w:tabs>
          <w:tab w:val="right" w:leader="dot" w:pos="9062"/>
        </w:tabs>
        <w:jc w:val="both"/>
        <w:rPr>
          <w:rFonts w:asciiTheme="majorHAnsi" w:eastAsiaTheme="minorEastAsia" w:hAnsiTheme="majorHAnsi"/>
          <w:noProof/>
          <w:sz w:val="24"/>
          <w:szCs w:val="24"/>
          <w:lang w:eastAsia="pl-PL"/>
        </w:rPr>
      </w:pPr>
      <w:r w:rsidRPr="00F26CBC">
        <w:rPr>
          <w:rFonts w:asciiTheme="majorHAnsi" w:hAnsiTheme="majorHAnsi"/>
          <w:noProof/>
          <w:sz w:val="24"/>
          <w:szCs w:val="24"/>
        </w:rPr>
        <w:t xml:space="preserve">Tab. 22 Udział obiektów zabytkowych [%] wpisanych do Gminnej Ewidencji Zabytków w 2016 r. – z uwzględnieniem wartości wskaźnika mniej korzystnych niż średnia </w:t>
      </w:r>
      <w:r w:rsidR="00F26CBC">
        <w:rPr>
          <w:rFonts w:asciiTheme="majorHAnsi" w:hAnsiTheme="majorHAnsi"/>
          <w:noProof/>
          <w:sz w:val="24"/>
          <w:szCs w:val="24"/>
        </w:rPr>
        <w:br/>
      </w:r>
      <w:r w:rsidRPr="00F26CBC">
        <w:rPr>
          <w:rFonts w:asciiTheme="majorHAnsi" w:hAnsiTheme="majorHAnsi"/>
          <w:noProof/>
          <w:sz w:val="24"/>
          <w:szCs w:val="24"/>
        </w:rPr>
        <w:t>gminy.</w:t>
      </w:r>
      <w:r w:rsidRPr="00F26CBC">
        <w:rPr>
          <w:rFonts w:asciiTheme="majorHAnsi" w:hAnsiTheme="majorHAnsi"/>
          <w:noProof/>
          <w:sz w:val="24"/>
          <w:szCs w:val="24"/>
        </w:rPr>
        <w:tab/>
      </w:r>
      <w:r w:rsidR="00E2437C" w:rsidRPr="00F26CBC">
        <w:rPr>
          <w:rFonts w:asciiTheme="majorHAnsi" w:hAnsiTheme="majorHAnsi"/>
          <w:noProof/>
          <w:sz w:val="24"/>
          <w:szCs w:val="24"/>
        </w:rPr>
        <w:fldChar w:fldCharType="begin"/>
      </w:r>
      <w:r w:rsidRPr="00F26CBC">
        <w:rPr>
          <w:rFonts w:asciiTheme="majorHAnsi" w:hAnsiTheme="majorHAnsi"/>
          <w:noProof/>
          <w:sz w:val="24"/>
          <w:szCs w:val="24"/>
        </w:rPr>
        <w:instrText xml:space="preserve"> PAGEREF _Toc487795036 \h </w:instrText>
      </w:r>
      <w:r w:rsidR="00E2437C" w:rsidRPr="00F26CBC">
        <w:rPr>
          <w:rFonts w:asciiTheme="majorHAnsi" w:hAnsiTheme="majorHAnsi"/>
          <w:noProof/>
          <w:sz w:val="24"/>
          <w:szCs w:val="24"/>
        </w:rPr>
      </w:r>
      <w:r w:rsidR="00E2437C" w:rsidRPr="00F26CBC">
        <w:rPr>
          <w:rFonts w:asciiTheme="majorHAnsi" w:hAnsiTheme="majorHAnsi"/>
          <w:noProof/>
          <w:sz w:val="24"/>
          <w:szCs w:val="24"/>
        </w:rPr>
        <w:fldChar w:fldCharType="separate"/>
      </w:r>
      <w:r w:rsidR="00BD61BD">
        <w:rPr>
          <w:rFonts w:asciiTheme="majorHAnsi" w:hAnsiTheme="majorHAnsi"/>
          <w:noProof/>
          <w:sz w:val="24"/>
          <w:szCs w:val="24"/>
        </w:rPr>
        <w:t>29</w:t>
      </w:r>
      <w:r w:rsidR="00E2437C" w:rsidRPr="00F26CBC">
        <w:rPr>
          <w:rFonts w:asciiTheme="majorHAnsi" w:hAnsiTheme="majorHAnsi"/>
          <w:noProof/>
          <w:sz w:val="24"/>
          <w:szCs w:val="24"/>
        </w:rPr>
        <w:fldChar w:fldCharType="end"/>
      </w:r>
    </w:p>
    <w:p w:rsidR="004B48F7" w:rsidRPr="00F26CBC" w:rsidRDefault="004B48F7" w:rsidP="00F26CBC">
      <w:pPr>
        <w:pStyle w:val="Spisilustracji"/>
        <w:tabs>
          <w:tab w:val="right" w:leader="dot" w:pos="9062"/>
        </w:tabs>
        <w:jc w:val="both"/>
        <w:rPr>
          <w:rFonts w:asciiTheme="majorHAnsi" w:eastAsiaTheme="minorEastAsia" w:hAnsiTheme="majorHAnsi"/>
          <w:noProof/>
          <w:sz w:val="24"/>
          <w:szCs w:val="24"/>
          <w:lang w:eastAsia="pl-PL"/>
        </w:rPr>
      </w:pPr>
      <w:r w:rsidRPr="00F26CBC">
        <w:rPr>
          <w:rFonts w:asciiTheme="majorHAnsi" w:hAnsiTheme="majorHAnsi"/>
          <w:noProof/>
          <w:sz w:val="24"/>
          <w:szCs w:val="24"/>
        </w:rPr>
        <w:t>Tab. 23 Zestawienie wskaźników dla gminy i obszaru zdegradowanego.</w:t>
      </w:r>
      <w:r w:rsidRPr="00F26CBC">
        <w:rPr>
          <w:rFonts w:asciiTheme="majorHAnsi" w:hAnsiTheme="majorHAnsi"/>
          <w:noProof/>
          <w:sz w:val="24"/>
          <w:szCs w:val="24"/>
        </w:rPr>
        <w:tab/>
      </w:r>
      <w:r w:rsidR="00E2437C" w:rsidRPr="00F26CBC">
        <w:rPr>
          <w:rFonts w:asciiTheme="majorHAnsi" w:hAnsiTheme="majorHAnsi"/>
          <w:noProof/>
          <w:sz w:val="24"/>
          <w:szCs w:val="24"/>
        </w:rPr>
        <w:fldChar w:fldCharType="begin"/>
      </w:r>
      <w:r w:rsidRPr="00F26CBC">
        <w:rPr>
          <w:rFonts w:asciiTheme="majorHAnsi" w:hAnsiTheme="majorHAnsi"/>
          <w:noProof/>
          <w:sz w:val="24"/>
          <w:szCs w:val="24"/>
        </w:rPr>
        <w:instrText xml:space="preserve"> PAGEREF _Toc487795037 \h </w:instrText>
      </w:r>
      <w:r w:rsidR="00E2437C" w:rsidRPr="00F26CBC">
        <w:rPr>
          <w:rFonts w:asciiTheme="majorHAnsi" w:hAnsiTheme="majorHAnsi"/>
          <w:noProof/>
          <w:sz w:val="24"/>
          <w:szCs w:val="24"/>
        </w:rPr>
      </w:r>
      <w:r w:rsidR="00E2437C" w:rsidRPr="00F26CBC">
        <w:rPr>
          <w:rFonts w:asciiTheme="majorHAnsi" w:hAnsiTheme="majorHAnsi"/>
          <w:noProof/>
          <w:sz w:val="24"/>
          <w:szCs w:val="24"/>
        </w:rPr>
        <w:fldChar w:fldCharType="separate"/>
      </w:r>
      <w:r w:rsidR="00BD61BD">
        <w:rPr>
          <w:rFonts w:asciiTheme="majorHAnsi" w:hAnsiTheme="majorHAnsi"/>
          <w:noProof/>
          <w:sz w:val="24"/>
          <w:szCs w:val="24"/>
        </w:rPr>
        <w:t>32</w:t>
      </w:r>
      <w:r w:rsidR="00E2437C" w:rsidRPr="00F26CBC">
        <w:rPr>
          <w:rFonts w:asciiTheme="majorHAnsi" w:hAnsiTheme="majorHAnsi"/>
          <w:noProof/>
          <w:sz w:val="24"/>
          <w:szCs w:val="24"/>
        </w:rPr>
        <w:fldChar w:fldCharType="end"/>
      </w:r>
    </w:p>
    <w:p w:rsidR="004B48F7" w:rsidRPr="00F26CBC" w:rsidRDefault="004B48F7" w:rsidP="00F26CBC">
      <w:pPr>
        <w:pStyle w:val="Spisilustracji"/>
        <w:tabs>
          <w:tab w:val="right" w:leader="dot" w:pos="9062"/>
        </w:tabs>
        <w:jc w:val="both"/>
        <w:rPr>
          <w:rFonts w:asciiTheme="majorHAnsi" w:eastAsiaTheme="minorEastAsia" w:hAnsiTheme="majorHAnsi"/>
          <w:noProof/>
          <w:sz w:val="24"/>
          <w:szCs w:val="24"/>
          <w:lang w:eastAsia="pl-PL"/>
        </w:rPr>
      </w:pPr>
      <w:r w:rsidRPr="00F26CBC">
        <w:rPr>
          <w:rFonts w:asciiTheme="majorHAnsi" w:hAnsiTheme="majorHAnsi" w:cs="Times New Roman"/>
          <w:noProof/>
          <w:sz w:val="24"/>
          <w:szCs w:val="24"/>
        </w:rPr>
        <w:t>Tab. 24 Rodzaje komplementarności przedsięwzięć rewitalizacyjnych.</w:t>
      </w:r>
      <w:r w:rsidRPr="00F26CBC">
        <w:rPr>
          <w:rFonts w:asciiTheme="majorHAnsi" w:hAnsiTheme="majorHAnsi"/>
          <w:noProof/>
          <w:sz w:val="24"/>
          <w:szCs w:val="24"/>
        </w:rPr>
        <w:tab/>
      </w:r>
      <w:r w:rsidR="00E2437C" w:rsidRPr="00F26CBC">
        <w:rPr>
          <w:rFonts w:asciiTheme="majorHAnsi" w:hAnsiTheme="majorHAnsi"/>
          <w:noProof/>
          <w:sz w:val="24"/>
          <w:szCs w:val="24"/>
        </w:rPr>
        <w:fldChar w:fldCharType="begin"/>
      </w:r>
      <w:r w:rsidRPr="00F26CBC">
        <w:rPr>
          <w:rFonts w:asciiTheme="majorHAnsi" w:hAnsiTheme="majorHAnsi"/>
          <w:noProof/>
          <w:sz w:val="24"/>
          <w:szCs w:val="24"/>
        </w:rPr>
        <w:instrText xml:space="preserve"> PAGEREF _Toc487795038 \h </w:instrText>
      </w:r>
      <w:r w:rsidR="00E2437C" w:rsidRPr="00F26CBC">
        <w:rPr>
          <w:rFonts w:asciiTheme="majorHAnsi" w:hAnsiTheme="majorHAnsi"/>
          <w:noProof/>
          <w:sz w:val="24"/>
          <w:szCs w:val="24"/>
        </w:rPr>
      </w:r>
      <w:r w:rsidR="00E2437C" w:rsidRPr="00F26CBC">
        <w:rPr>
          <w:rFonts w:asciiTheme="majorHAnsi" w:hAnsiTheme="majorHAnsi"/>
          <w:noProof/>
          <w:sz w:val="24"/>
          <w:szCs w:val="24"/>
        </w:rPr>
        <w:fldChar w:fldCharType="separate"/>
      </w:r>
      <w:r w:rsidR="00BD61BD">
        <w:rPr>
          <w:rFonts w:asciiTheme="majorHAnsi" w:hAnsiTheme="majorHAnsi"/>
          <w:noProof/>
          <w:sz w:val="24"/>
          <w:szCs w:val="24"/>
        </w:rPr>
        <w:t>62</w:t>
      </w:r>
      <w:r w:rsidR="00E2437C" w:rsidRPr="00F26CBC">
        <w:rPr>
          <w:rFonts w:asciiTheme="majorHAnsi" w:hAnsiTheme="majorHAnsi"/>
          <w:noProof/>
          <w:sz w:val="24"/>
          <w:szCs w:val="24"/>
        </w:rPr>
        <w:fldChar w:fldCharType="end"/>
      </w:r>
    </w:p>
    <w:p w:rsidR="004B48F7" w:rsidRPr="00F26CBC" w:rsidRDefault="00B0396B" w:rsidP="00F26CBC">
      <w:pPr>
        <w:pStyle w:val="Spisilustracji"/>
        <w:tabs>
          <w:tab w:val="right" w:leader="dot" w:pos="9062"/>
        </w:tabs>
        <w:jc w:val="both"/>
        <w:rPr>
          <w:rFonts w:asciiTheme="majorHAnsi" w:eastAsiaTheme="minorEastAsia" w:hAnsiTheme="majorHAnsi"/>
          <w:noProof/>
          <w:sz w:val="24"/>
          <w:szCs w:val="24"/>
          <w:lang w:eastAsia="pl-PL"/>
        </w:rPr>
      </w:pPr>
      <w:r>
        <w:rPr>
          <w:rFonts w:asciiTheme="majorHAnsi" w:hAnsiTheme="majorHAnsi"/>
          <w:noProof/>
          <w:sz w:val="24"/>
          <w:szCs w:val="24"/>
        </w:rPr>
        <w:t>Tab.</w:t>
      </w:r>
      <w:r w:rsidR="004B48F7" w:rsidRPr="00F26CBC">
        <w:rPr>
          <w:rFonts w:asciiTheme="majorHAnsi" w:hAnsiTheme="majorHAnsi"/>
          <w:noProof/>
          <w:sz w:val="24"/>
          <w:szCs w:val="24"/>
        </w:rPr>
        <w:t xml:space="preserve"> 25 Zestawienie mocnych i słabych stron obszaru rewitalizacji wg Zespołu ds. Rewitalizacji.</w:t>
      </w:r>
      <w:r w:rsidR="004B48F7" w:rsidRPr="00F26CBC">
        <w:rPr>
          <w:rFonts w:asciiTheme="majorHAnsi" w:hAnsiTheme="majorHAnsi"/>
          <w:noProof/>
          <w:sz w:val="24"/>
          <w:szCs w:val="24"/>
        </w:rPr>
        <w:tab/>
      </w:r>
      <w:r w:rsidR="00E2437C" w:rsidRPr="00F26CBC">
        <w:rPr>
          <w:rFonts w:asciiTheme="majorHAnsi" w:hAnsiTheme="majorHAnsi"/>
          <w:noProof/>
          <w:sz w:val="24"/>
          <w:szCs w:val="24"/>
        </w:rPr>
        <w:fldChar w:fldCharType="begin"/>
      </w:r>
      <w:r w:rsidR="004B48F7" w:rsidRPr="00F26CBC">
        <w:rPr>
          <w:rFonts w:asciiTheme="majorHAnsi" w:hAnsiTheme="majorHAnsi"/>
          <w:noProof/>
          <w:sz w:val="24"/>
          <w:szCs w:val="24"/>
        </w:rPr>
        <w:instrText xml:space="preserve"> PAGEREF _Toc487795039 \h </w:instrText>
      </w:r>
      <w:r w:rsidR="00E2437C" w:rsidRPr="00F26CBC">
        <w:rPr>
          <w:rFonts w:asciiTheme="majorHAnsi" w:hAnsiTheme="majorHAnsi"/>
          <w:noProof/>
          <w:sz w:val="24"/>
          <w:szCs w:val="24"/>
        </w:rPr>
      </w:r>
      <w:r w:rsidR="00E2437C" w:rsidRPr="00F26CBC">
        <w:rPr>
          <w:rFonts w:asciiTheme="majorHAnsi" w:hAnsiTheme="majorHAnsi"/>
          <w:noProof/>
          <w:sz w:val="24"/>
          <w:szCs w:val="24"/>
        </w:rPr>
        <w:fldChar w:fldCharType="separate"/>
      </w:r>
      <w:r w:rsidR="00BD61BD">
        <w:rPr>
          <w:rFonts w:asciiTheme="majorHAnsi" w:hAnsiTheme="majorHAnsi"/>
          <w:noProof/>
          <w:sz w:val="24"/>
          <w:szCs w:val="24"/>
        </w:rPr>
        <w:t>69</w:t>
      </w:r>
      <w:r w:rsidR="00E2437C" w:rsidRPr="00F26CBC">
        <w:rPr>
          <w:rFonts w:asciiTheme="majorHAnsi" w:hAnsiTheme="majorHAnsi"/>
          <w:noProof/>
          <w:sz w:val="24"/>
          <w:szCs w:val="24"/>
        </w:rPr>
        <w:fldChar w:fldCharType="end"/>
      </w:r>
    </w:p>
    <w:p w:rsidR="004B48F7" w:rsidRPr="00F26CBC" w:rsidRDefault="00B0396B" w:rsidP="00F26CBC">
      <w:pPr>
        <w:pStyle w:val="Spisilustracji"/>
        <w:tabs>
          <w:tab w:val="right" w:leader="dot" w:pos="9062"/>
        </w:tabs>
        <w:jc w:val="both"/>
        <w:rPr>
          <w:rFonts w:asciiTheme="majorHAnsi" w:eastAsiaTheme="minorEastAsia" w:hAnsiTheme="majorHAnsi"/>
          <w:noProof/>
          <w:sz w:val="24"/>
          <w:szCs w:val="24"/>
          <w:lang w:eastAsia="pl-PL"/>
        </w:rPr>
      </w:pPr>
      <w:r>
        <w:rPr>
          <w:rFonts w:asciiTheme="majorHAnsi" w:hAnsiTheme="majorHAnsi"/>
          <w:noProof/>
          <w:sz w:val="24"/>
          <w:szCs w:val="24"/>
        </w:rPr>
        <w:t>Tab.</w:t>
      </w:r>
      <w:r w:rsidR="004B48F7" w:rsidRPr="00F26CBC">
        <w:rPr>
          <w:rFonts w:asciiTheme="majorHAnsi" w:hAnsiTheme="majorHAnsi"/>
          <w:noProof/>
          <w:sz w:val="24"/>
          <w:szCs w:val="24"/>
        </w:rPr>
        <w:t xml:space="preserve"> 26 Wskaźniki oddziaływania na potrzeby monitoringu Lokalnego Programu Rewitalizacji dla Gminy Żychlin na lata 2017-2024.</w:t>
      </w:r>
      <w:r w:rsidR="004B48F7" w:rsidRPr="00F26CBC">
        <w:rPr>
          <w:rFonts w:asciiTheme="majorHAnsi" w:hAnsiTheme="majorHAnsi"/>
          <w:noProof/>
          <w:sz w:val="24"/>
          <w:szCs w:val="24"/>
        </w:rPr>
        <w:tab/>
      </w:r>
      <w:r w:rsidR="00E2437C" w:rsidRPr="00F26CBC">
        <w:rPr>
          <w:rFonts w:asciiTheme="majorHAnsi" w:hAnsiTheme="majorHAnsi"/>
          <w:noProof/>
          <w:sz w:val="24"/>
          <w:szCs w:val="24"/>
        </w:rPr>
        <w:fldChar w:fldCharType="begin"/>
      </w:r>
      <w:r w:rsidR="004B48F7" w:rsidRPr="00F26CBC">
        <w:rPr>
          <w:rFonts w:asciiTheme="majorHAnsi" w:hAnsiTheme="majorHAnsi"/>
          <w:noProof/>
          <w:sz w:val="24"/>
          <w:szCs w:val="24"/>
        </w:rPr>
        <w:instrText xml:space="preserve"> PAGEREF _Toc487795040 \h </w:instrText>
      </w:r>
      <w:r w:rsidR="00E2437C" w:rsidRPr="00F26CBC">
        <w:rPr>
          <w:rFonts w:asciiTheme="majorHAnsi" w:hAnsiTheme="majorHAnsi"/>
          <w:noProof/>
          <w:sz w:val="24"/>
          <w:szCs w:val="24"/>
        </w:rPr>
      </w:r>
      <w:r w:rsidR="00E2437C" w:rsidRPr="00F26CBC">
        <w:rPr>
          <w:rFonts w:asciiTheme="majorHAnsi" w:hAnsiTheme="majorHAnsi"/>
          <w:noProof/>
          <w:sz w:val="24"/>
          <w:szCs w:val="24"/>
        </w:rPr>
        <w:fldChar w:fldCharType="separate"/>
      </w:r>
      <w:r w:rsidR="00BD61BD">
        <w:rPr>
          <w:rFonts w:asciiTheme="majorHAnsi" w:hAnsiTheme="majorHAnsi"/>
          <w:noProof/>
          <w:sz w:val="24"/>
          <w:szCs w:val="24"/>
        </w:rPr>
        <w:t>75</w:t>
      </w:r>
      <w:r w:rsidR="00E2437C" w:rsidRPr="00F26CBC">
        <w:rPr>
          <w:rFonts w:asciiTheme="majorHAnsi" w:hAnsiTheme="majorHAnsi"/>
          <w:noProof/>
          <w:sz w:val="24"/>
          <w:szCs w:val="24"/>
        </w:rPr>
        <w:fldChar w:fldCharType="end"/>
      </w:r>
    </w:p>
    <w:p w:rsidR="004B48F7" w:rsidRDefault="00E2437C" w:rsidP="00F26CBC">
      <w:pPr>
        <w:pStyle w:val="1"/>
        <w:jc w:val="both"/>
        <w:rPr>
          <w:rFonts w:cs="Times New Roman"/>
          <w:sz w:val="24"/>
          <w:szCs w:val="24"/>
        </w:rPr>
        <w:sectPr w:rsidR="004B48F7" w:rsidSect="00A434AB">
          <w:pgSz w:w="11906" w:h="16838"/>
          <w:pgMar w:top="1417" w:right="1417" w:bottom="1417" w:left="1417" w:header="708" w:footer="708" w:gutter="0"/>
          <w:cols w:space="708"/>
          <w:titlePg/>
          <w:docGrid w:linePitch="360"/>
        </w:sectPr>
      </w:pPr>
      <w:r w:rsidRPr="00F26CBC">
        <w:rPr>
          <w:rFonts w:cs="Times New Roman"/>
          <w:sz w:val="24"/>
          <w:szCs w:val="24"/>
        </w:rPr>
        <w:fldChar w:fldCharType="end"/>
      </w:r>
    </w:p>
    <w:p w:rsidR="00D66B19" w:rsidRDefault="00D66B19" w:rsidP="00D66B19">
      <w:pPr>
        <w:pStyle w:val="1"/>
        <w:jc w:val="both"/>
      </w:pPr>
      <w:bookmarkStart w:id="1123" w:name="_Toc487796087"/>
      <w:r>
        <w:lastRenderedPageBreak/>
        <w:t>SPIS RYSUNKÓW</w:t>
      </w:r>
      <w:bookmarkEnd w:id="1123"/>
    </w:p>
    <w:p w:rsidR="00D66B19" w:rsidRPr="00D66B19" w:rsidRDefault="00E2437C" w:rsidP="00D66B19">
      <w:pPr>
        <w:pStyle w:val="Spisilustracji"/>
        <w:tabs>
          <w:tab w:val="right" w:leader="dot" w:pos="9062"/>
        </w:tabs>
        <w:jc w:val="both"/>
        <w:rPr>
          <w:rFonts w:asciiTheme="majorHAnsi" w:eastAsiaTheme="minorEastAsia" w:hAnsiTheme="majorHAnsi"/>
          <w:noProof/>
          <w:sz w:val="24"/>
          <w:szCs w:val="24"/>
          <w:lang w:eastAsia="pl-PL"/>
        </w:rPr>
      </w:pPr>
      <w:r w:rsidRPr="00E2437C">
        <w:rPr>
          <w:rFonts w:asciiTheme="majorHAnsi" w:hAnsiTheme="majorHAnsi"/>
          <w:sz w:val="24"/>
          <w:szCs w:val="24"/>
        </w:rPr>
        <w:fldChar w:fldCharType="begin"/>
      </w:r>
      <w:r w:rsidR="00D66B19" w:rsidRPr="00D66B19">
        <w:rPr>
          <w:rFonts w:asciiTheme="majorHAnsi" w:hAnsiTheme="majorHAnsi"/>
          <w:sz w:val="24"/>
          <w:szCs w:val="24"/>
        </w:rPr>
        <w:instrText xml:space="preserve"> TOC \c "Rys. " </w:instrText>
      </w:r>
      <w:r w:rsidRPr="00E2437C">
        <w:rPr>
          <w:rFonts w:asciiTheme="majorHAnsi" w:hAnsiTheme="majorHAnsi"/>
          <w:sz w:val="24"/>
          <w:szCs w:val="24"/>
        </w:rPr>
        <w:fldChar w:fldCharType="separate"/>
      </w:r>
      <w:r w:rsidR="00D66B19">
        <w:rPr>
          <w:rFonts w:asciiTheme="majorHAnsi" w:hAnsiTheme="majorHAnsi"/>
          <w:noProof/>
          <w:sz w:val="24"/>
          <w:szCs w:val="24"/>
        </w:rPr>
        <w:t>Rys.</w:t>
      </w:r>
      <w:r w:rsidR="00D66B19" w:rsidRPr="00D66B19">
        <w:rPr>
          <w:rFonts w:asciiTheme="majorHAnsi" w:hAnsiTheme="majorHAnsi"/>
          <w:noProof/>
          <w:sz w:val="24"/>
          <w:szCs w:val="24"/>
        </w:rPr>
        <w:t xml:space="preserve"> 1 Zmiany liczby mieszkańców gminy Żychlin w latach 2015-2016.</w:t>
      </w:r>
      <w:r w:rsidR="00D66B19" w:rsidRPr="00D66B19">
        <w:rPr>
          <w:rFonts w:asciiTheme="majorHAnsi" w:hAnsiTheme="majorHAnsi"/>
          <w:noProof/>
          <w:sz w:val="24"/>
          <w:szCs w:val="24"/>
        </w:rPr>
        <w:tab/>
      </w:r>
      <w:r w:rsidRPr="00D66B19">
        <w:rPr>
          <w:rFonts w:asciiTheme="majorHAnsi" w:hAnsiTheme="majorHAnsi"/>
          <w:noProof/>
          <w:sz w:val="24"/>
          <w:szCs w:val="24"/>
        </w:rPr>
        <w:fldChar w:fldCharType="begin"/>
      </w:r>
      <w:r w:rsidR="00D66B19" w:rsidRPr="00D66B19">
        <w:rPr>
          <w:rFonts w:asciiTheme="majorHAnsi" w:hAnsiTheme="majorHAnsi"/>
          <w:noProof/>
          <w:sz w:val="24"/>
          <w:szCs w:val="24"/>
        </w:rPr>
        <w:instrText xml:space="preserve"> PAGEREF _Toc487794745 \h </w:instrText>
      </w:r>
      <w:r w:rsidRPr="00D66B19">
        <w:rPr>
          <w:rFonts w:asciiTheme="majorHAnsi" w:hAnsiTheme="majorHAnsi"/>
          <w:noProof/>
          <w:sz w:val="24"/>
          <w:szCs w:val="24"/>
        </w:rPr>
      </w:r>
      <w:r w:rsidRPr="00D66B19">
        <w:rPr>
          <w:rFonts w:asciiTheme="majorHAnsi" w:hAnsiTheme="majorHAnsi"/>
          <w:noProof/>
          <w:sz w:val="24"/>
          <w:szCs w:val="24"/>
        </w:rPr>
        <w:fldChar w:fldCharType="separate"/>
      </w:r>
      <w:r w:rsidR="00BD61BD">
        <w:rPr>
          <w:rFonts w:asciiTheme="majorHAnsi" w:hAnsiTheme="majorHAnsi"/>
          <w:noProof/>
          <w:sz w:val="24"/>
          <w:szCs w:val="24"/>
        </w:rPr>
        <w:t>5</w:t>
      </w:r>
      <w:r w:rsidRPr="00D66B19">
        <w:rPr>
          <w:rFonts w:asciiTheme="majorHAnsi" w:hAnsiTheme="majorHAnsi"/>
          <w:noProof/>
          <w:sz w:val="24"/>
          <w:szCs w:val="24"/>
        </w:rPr>
        <w:fldChar w:fldCharType="end"/>
      </w:r>
    </w:p>
    <w:p w:rsidR="00D66B19" w:rsidRPr="00D66B19" w:rsidRDefault="00D66B19" w:rsidP="00D66B19">
      <w:pPr>
        <w:pStyle w:val="Spisilustracji"/>
        <w:tabs>
          <w:tab w:val="right" w:leader="dot" w:pos="9062"/>
        </w:tabs>
        <w:jc w:val="both"/>
        <w:rPr>
          <w:rFonts w:asciiTheme="majorHAnsi" w:eastAsiaTheme="minorEastAsia" w:hAnsiTheme="majorHAnsi"/>
          <w:noProof/>
          <w:sz w:val="24"/>
          <w:szCs w:val="24"/>
          <w:lang w:eastAsia="pl-PL"/>
        </w:rPr>
      </w:pPr>
      <w:r>
        <w:rPr>
          <w:rFonts w:asciiTheme="majorHAnsi" w:hAnsiTheme="majorHAnsi"/>
          <w:noProof/>
          <w:sz w:val="24"/>
          <w:szCs w:val="24"/>
        </w:rPr>
        <w:t>Rys.</w:t>
      </w:r>
      <w:r w:rsidRPr="00D66B19">
        <w:rPr>
          <w:rFonts w:asciiTheme="majorHAnsi" w:hAnsiTheme="majorHAnsi"/>
          <w:noProof/>
          <w:sz w:val="24"/>
          <w:szCs w:val="24"/>
        </w:rPr>
        <w:t xml:space="preserve"> 2 Ludność wg wieku i płci w gminie Żychlin w 2015 roku.</w:t>
      </w:r>
      <w:r w:rsidRPr="00D66B19">
        <w:rPr>
          <w:rFonts w:asciiTheme="majorHAnsi" w:hAnsiTheme="majorHAnsi"/>
          <w:noProof/>
          <w:sz w:val="24"/>
          <w:szCs w:val="24"/>
        </w:rPr>
        <w:tab/>
      </w:r>
      <w:r w:rsidR="00E2437C" w:rsidRPr="00D66B19">
        <w:rPr>
          <w:rFonts w:asciiTheme="majorHAnsi" w:hAnsiTheme="majorHAnsi"/>
          <w:noProof/>
          <w:sz w:val="24"/>
          <w:szCs w:val="24"/>
        </w:rPr>
        <w:fldChar w:fldCharType="begin"/>
      </w:r>
      <w:r w:rsidRPr="00D66B19">
        <w:rPr>
          <w:rFonts w:asciiTheme="majorHAnsi" w:hAnsiTheme="majorHAnsi"/>
          <w:noProof/>
          <w:sz w:val="24"/>
          <w:szCs w:val="24"/>
        </w:rPr>
        <w:instrText xml:space="preserve"> PAGEREF _Toc487794746 \h </w:instrText>
      </w:r>
      <w:r w:rsidR="00E2437C" w:rsidRPr="00D66B19">
        <w:rPr>
          <w:rFonts w:asciiTheme="majorHAnsi" w:hAnsiTheme="majorHAnsi"/>
          <w:noProof/>
          <w:sz w:val="24"/>
          <w:szCs w:val="24"/>
        </w:rPr>
      </w:r>
      <w:r w:rsidR="00E2437C" w:rsidRPr="00D66B19">
        <w:rPr>
          <w:rFonts w:asciiTheme="majorHAnsi" w:hAnsiTheme="majorHAnsi"/>
          <w:noProof/>
          <w:sz w:val="24"/>
          <w:szCs w:val="24"/>
        </w:rPr>
        <w:fldChar w:fldCharType="separate"/>
      </w:r>
      <w:r w:rsidR="00BD61BD">
        <w:rPr>
          <w:rFonts w:asciiTheme="majorHAnsi" w:hAnsiTheme="majorHAnsi"/>
          <w:noProof/>
          <w:sz w:val="24"/>
          <w:szCs w:val="24"/>
        </w:rPr>
        <w:t>6</w:t>
      </w:r>
      <w:r w:rsidR="00E2437C" w:rsidRPr="00D66B19">
        <w:rPr>
          <w:rFonts w:asciiTheme="majorHAnsi" w:hAnsiTheme="majorHAnsi"/>
          <w:noProof/>
          <w:sz w:val="24"/>
          <w:szCs w:val="24"/>
        </w:rPr>
        <w:fldChar w:fldCharType="end"/>
      </w:r>
    </w:p>
    <w:p w:rsidR="00D66B19" w:rsidRPr="00D66B19" w:rsidRDefault="00D66B19" w:rsidP="00D66B19">
      <w:pPr>
        <w:pStyle w:val="Spisilustracji"/>
        <w:tabs>
          <w:tab w:val="right" w:leader="dot" w:pos="9062"/>
        </w:tabs>
        <w:jc w:val="both"/>
        <w:rPr>
          <w:rFonts w:asciiTheme="majorHAnsi" w:eastAsiaTheme="minorEastAsia" w:hAnsiTheme="majorHAnsi"/>
          <w:noProof/>
          <w:sz w:val="24"/>
          <w:szCs w:val="24"/>
          <w:lang w:eastAsia="pl-PL"/>
        </w:rPr>
      </w:pPr>
      <w:r>
        <w:rPr>
          <w:rFonts w:asciiTheme="majorHAnsi" w:hAnsiTheme="majorHAnsi"/>
          <w:noProof/>
          <w:sz w:val="24"/>
          <w:szCs w:val="24"/>
        </w:rPr>
        <w:t>Rys.</w:t>
      </w:r>
      <w:r w:rsidRPr="00D66B19">
        <w:rPr>
          <w:rFonts w:asciiTheme="majorHAnsi" w:hAnsiTheme="majorHAnsi"/>
          <w:noProof/>
          <w:sz w:val="24"/>
          <w:szCs w:val="24"/>
        </w:rPr>
        <w:t xml:space="preserve"> 3 Zmiany liczby bezrobotnych w gminie Żychlin, powiecie kutnowskim </w:t>
      </w:r>
      <w:r>
        <w:rPr>
          <w:rFonts w:asciiTheme="majorHAnsi" w:hAnsiTheme="majorHAnsi"/>
          <w:noProof/>
          <w:sz w:val="24"/>
          <w:szCs w:val="24"/>
        </w:rPr>
        <w:br/>
      </w:r>
      <w:r w:rsidRPr="00D66B19">
        <w:rPr>
          <w:rFonts w:asciiTheme="majorHAnsi" w:hAnsiTheme="majorHAnsi"/>
          <w:noProof/>
          <w:sz w:val="24"/>
          <w:szCs w:val="24"/>
        </w:rPr>
        <w:t>i województwie łódzkim w latach 2013-2016.</w:t>
      </w:r>
      <w:r w:rsidRPr="00D66B19">
        <w:rPr>
          <w:rFonts w:asciiTheme="majorHAnsi" w:hAnsiTheme="majorHAnsi"/>
          <w:noProof/>
          <w:sz w:val="24"/>
          <w:szCs w:val="24"/>
        </w:rPr>
        <w:tab/>
      </w:r>
      <w:r w:rsidR="00E2437C" w:rsidRPr="00D66B19">
        <w:rPr>
          <w:rFonts w:asciiTheme="majorHAnsi" w:hAnsiTheme="majorHAnsi"/>
          <w:noProof/>
          <w:sz w:val="24"/>
          <w:szCs w:val="24"/>
        </w:rPr>
        <w:fldChar w:fldCharType="begin"/>
      </w:r>
      <w:r w:rsidRPr="00D66B19">
        <w:rPr>
          <w:rFonts w:asciiTheme="majorHAnsi" w:hAnsiTheme="majorHAnsi"/>
          <w:noProof/>
          <w:sz w:val="24"/>
          <w:szCs w:val="24"/>
        </w:rPr>
        <w:instrText xml:space="preserve"> PAGEREF _Toc487794747 \h </w:instrText>
      </w:r>
      <w:r w:rsidR="00E2437C" w:rsidRPr="00D66B19">
        <w:rPr>
          <w:rFonts w:asciiTheme="majorHAnsi" w:hAnsiTheme="majorHAnsi"/>
          <w:noProof/>
          <w:sz w:val="24"/>
          <w:szCs w:val="24"/>
        </w:rPr>
      </w:r>
      <w:r w:rsidR="00E2437C" w:rsidRPr="00D66B19">
        <w:rPr>
          <w:rFonts w:asciiTheme="majorHAnsi" w:hAnsiTheme="majorHAnsi"/>
          <w:noProof/>
          <w:sz w:val="24"/>
          <w:szCs w:val="24"/>
        </w:rPr>
        <w:fldChar w:fldCharType="separate"/>
      </w:r>
      <w:r w:rsidR="00BD61BD">
        <w:rPr>
          <w:rFonts w:asciiTheme="majorHAnsi" w:hAnsiTheme="majorHAnsi"/>
          <w:noProof/>
          <w:sz w:val="24"/>
          <w:szCs w:val="24"/>
        </w:rPr>
        <w:t>8</w:t>
      </w:r>
      <w:r w:rsidR="00E2437C" w:rsidRPr="00D66B19">
        <w:rPr>
          <w:rFonts w:asciiTheme="majorHAnsi" w:hAnsiTheme="majorHAnsi"/>
          <w:noProof/>
          <w:sz w:val="24"/>
          <w:szCs w:val="24"/>
        </w:rPr>
        <w:fldChar w:fldCharType="end"/>
      </w:r>
    </w:p>
    <w:p w:rsidR="00D66B19" w:rsidRPr="00D66B19" w:rsidRDefault="00D66B19" w:rsidP="00D66B19">
      <w:pPr>
        <w:pStyle w:val="Spisilustracji"/>
        <w:tabs>
          <w:tab w:val="right" w:leader="dot" w:pos="9062"/>
        </w:tabs>
        <w:jc w:val="both"/>
        <w:rPr>
          <w:rFonts w:asciiTheme="majorHAnsi" w:eastAsiaTheme="minorEastAsia" w:hAnsiTheme="majorHAnsi"/>
          <w:noProof/>
          <w:sz w:val="24"/>
          <w:szCs w:val="24"/>
          <w:lang w:eastAsia="pl-PL"/>
        </w:rPr>
      </w:pPr>
      <w:r>
        <w:rPr>
          <w:rFonts w:asciiTheme="majorHAnsi" w:hAnsiTheme="majorHAnsi"/>
          <w:noProof/>
          <w:sz w:val="24"/>
          <w:szCs w:val="24"/>
        </w:rPr>
        <w:t xml:space="preserve">Rys. </w:t>
      </w:r>
      <w:r w:rsidRPr="00D66B19">
        <w:rPr>
          <w:rFonts w:asciiTheme="majorHAnsi" w:hAnsiTheme="majorHAnsi"/>
          <w:noProof/>
          <w:sz w:val="24"/>
          <w:szCs w:val="24"/>
        </w:rPr>
        <w:t xml:space="preserve">4 Stopa bezrobocia w gminie Żychlin w 2016 r. na tle powiatu kutnowskiego </w:t>
      </w:r>
      <w:r>
        <w:rPr>
          <w:rFonts w:asciiTheme="majorHAnsi" w:hAnsiTheme="majorHAnsi"/>
          <w:noProof/>
          <w:sz w:val="24"/>
          <w:szCs w:val="24"/>
        </w:rPr>
        <w:br/>
      </w:r>
      <w:r w:rsidRPr="00D66B19">
        <w:rPr>
          <w:rFonts w:asciiTheme="majorHAnsi" w:hAnsiTheme="majorHAnsi"/>
          <w:noProof/>
          <w:sz w:val="24"/>
          <w:szCs w:val="24"/>
        </w:rPr>
        <w:t>i województwa.</w:t>
      </w:r>
      <w:r w:rsidRPr="00D66B19">
        <w:rPr>
          <w:rFonts w:asciiTheme="majorHAnsi" w:hAnsiTheme="majorHAnsi"/>
          <w:noProof/>
          <w:sz w:val="24"/>
          <w:szCs w:val="24"/>
        </w:rPr>
        <w:tab/>
      </w:r>
      <w:r w:rsidR="00E2437C" w:rsidRPr="00D66B19">
        <w:rPr>
          <w:rFonts w:asciiTheme="majorHAnsi" w:hAnsiTheme="majorHAnsi"/>
          <w:noProof/>
          <w:sz w:val="24"/>
          <w:szCs w:val="24"/>
        </w:rPr>
        <w:fldChar w:fldCharType="begin"/>
      </w:r>
      <w:r w:rsidRPr="00D66B19">
        <w:rPr>
          <w:rFonts w:asciiTheme="majorHAnsi" w:hAnsiTheme="majorHAnsi"/>
          <w:noProof/>
          <w:sz w:val="24"/>
          <w:szCs w:val="24"/>
        </w:rPr>
        <w:instrText xml:space="preserve"> PAGEREF _Toc487794748 \h </w:instrText>
      </w:r>
      <w:r w:rsidR="00E2437C" w:rsidRPr="00D66B19">
        <w:rPr>
          <w:rFonts w:asciiTheme="majorHAnsi" w:hAnsiTheme="majorHAnsi"/>
          <w:noProof/>
          <w:sz w:val="24"/>
          <w:szCs w:val="24"/>
        </w:rPr>
      </w:r>
      <w:r w:rsidR="00E2437C" w:rsidRPr="00D66B19">
        <w:rPr>
          <w:rFonts w:asciiTheme="majorHAnsi" w:hAnsiTheme="majorHAnsi"/>
          <w:noProof/>
          <w:sz w:val="24"/>
          <w:szCs w:val="24"/>
        </w:rPr>
        <w:fldChar w:fldCharType="separate"/>
      </w:r>
      <w:r w:rsidR="00BD61BD">
        <w:rPr>
          <w:rFonts w:asciiTheme="majorHAnsi" w:hAnsiTheme="majorHAnsi"/>
          <w:noProof/>
          <w:sz w:val="24"/>
          <w:szCs w:val="24"/>
        </w:rPr>
        <w:t>8</w:t>
      </w:r>
      <w:r w:rsidR="00E2437C" w:rsidRPr="00D66B19">
        <w:rPr>
          <w:rFonts w:asciiTheme="majorHAnsi" w:hAnsiTheme="majorHAnsi"/>
          <w:noProof/>
          <w:sz w:val="24"/>
          <w:szCs w:val="24"/>
        </w:rPr>
        <w:fldChar w:fldCharType="end"/>
      </w:r>
    </w:p>
    <w:p w:rsidR="00D66B19" w:rsidRPr="00D66B19" w:rsidRDefault="00D66B19" w:rsidP="00D66B19">
      <w:pPr>
        <w:pStyle w:val="Spisilustracji"/>
        <w:tabs>
          <w:tab w:val="right" w:leader="dot" w:pos="9062"/>
        </w:tabs>
        <w:jc w:val="both"/>
        <w:rPr>
          <w:rFonts w:asciiTheme="majorHAnsi" w:eastAsiaTheme="minorEastAsia" w:hAnsiTheme="majorHAnsi"/>
          <w:noProof/>
          <w:sz w:val="24"/>
          <w:szCs w:val="24"/>
          <w:lang w:eastAsia="pl-PL"/>
        </w:rPr>
      </w:pPr>
      <w:r>
        <w:rPr>
          <w:rFonts w:asciiTheme="majorHAnsi" w:hAnsiTheme="majorHAnsi"/>
          <w:noProof/>
          <w:sz w:val="24"/>
          <w:szCs w:val="24"/>
        </w:rPr>
        <w:t>Rys.</w:t>
      </w:r>
      <w:r w:rsidRPr="00D66B19">
        <w:rPr>
          <w:rFonts w:asciiTheme="majorHAnsi" w:hAnsiTheme="majorHAnsi"/>
          <w:noProof/>
          <w:sz w:val="24"/>
          <w:szCs w:val="24"/>
        </w:rPr>
        <w:t xml:space="preserve"> 5 Udział osób bezrobotnych w ogóle bezrobotnych w gminie Żychlin w 2016 r. na tle powiatu kutnowskiego i województwa łódzkiego [%].</w:t>
      </w:r>
      <w:r w:rsidRPr="00D66B19">
        <w:rPr>
          <w:rFonts w:asciiTheme="majorHAnsi" w:hAnsiTheme="majorHAnsi"/>
          <w:noProof/>
          <w:sz w:val="24"/>
          <w:szCs w:val="24"/>
        </w:rPr>
        <w:tab/>
      </w:r>
      <w:r w:rsidR="00E2437C" w:rsidRPr="00D66B19">
        <w:rPr>
          <w:rFonts w:asciiTheme="majorHAnsi" w:hAnsiTheme="majorHAnsi"/>
          <w:noProof/>
          <w:sz w:val="24"/>
          <w:szCs w:val="24"/>
        </w:rPr>
        <w:fldChar w:fldCharType="begin"/>
      </w:r>
      <w:r w:rsidRPr="00D66B19">
        <w:rPr>
          <w:rFonts w:asciiTheme="majorHAnsi" w:hAnsiTheme="majorHAnsi"/>
          <w:noProof/>
          <w:sz w:val="24"/>
          <w:szCs w:val="24"/>
        </w:rPr>
        <w:instrText xml:space="preserve"> PAGEREF _Toc487794749 \h </w:instrText>
      </w:r>
      <w:r w:rsidR="00E2437C" w:rsidRPr="00D66B19">
        <w:rPr>
          <w:rFonts w:asciiTheme="majorHAnsi" w:hAnsiTheme="majorHAnsi"/>
          <w:noProof/>
          <w:sz w:val="24"/>
          <w:szCs w:val="24"/>
        </w:rPr>
      </w:r>
      <w:r w:rsidR="00E2437C" w:rsidRPr="00D66B19">
        <w:rPr>
          <w:rFonts w:asciiTheme="majorHAnsi" w:hAnsiTheme="majorHAnsi"/>
          <w:noProof/>
          <w:sz w:val="24"/>
          <w:szCs w:val="24"/>
        </w:rPr>
        <w:fldChar w:fldCharType="separate"/>
      </w:r>
      <w:r w:rsidR="00BD61BD">
        <w:rPr>
          <w:rFonts w:asciiTheme="majorHAnsi" w:hAnsiTheme="majorHAnsi"/>
          <w:noProof/>
          <w:sz w:val="24"/>
          <w:szCs w:val="24"/>
        </w:rPr>
        <w:t>11</w:t>
      </w:r>
      <w:r w:rsidR="00E2437C" w:rsidRPr="00D66B19">
        <w:rPr>
          <w:rFonts w:asciiTheme="majorHAnsi" w:hAnsiTheme="majorHAnsi"/>
          <w:noProof/>
          <w:sz w:val="24"/>
          <w:szCs w:val="24"/>
        </w:rPr>
        <w:fldChar w:fldCharType="end"/>
      </w:r>
    </w:p>
    <w:p w:rsidR="00D66B19" w:rsidRPr="00D66B19" w:rsidRDefault="00D66B19" w:rsidP="00D66B19">
      <w:pPr>
        <w:pStyle w:val="Spisilustracji"/>
        <w:tabs>
          <w:tab w:val="right" w:leader="dot" w:pos="9062"/>
        </w:tabs>
        <w:jc w:val="both"/>
        <w:rPr>
          <w:rFonts w:asciiTheme="majorHAnsi" w:eastAsiaTheme="minorEastAsia" w:hAnsiTheme="majorHAnsi"/>
          <w:noProof/>
          <w:sz w:val="24"/>
          <w:szCs w:val="24"/>
          <w:lang w:eastAsia="pl-PL"/>
        </w:rPr>
      </w:pPr>
      <w:r>
        <w:rPr>
          <w:rFonts w:asciiTheme="majorHAnsi" w:hAnsiTheme="majorHAnsi"/>
          <w:noProof/>
          <w:sz w:val="24"/>
          <w:szCs w:val="24"/>
        </w:rPr>
        <w:t>Rys.</w:t>
      </w:r>
      <w:r w:rsidRPr="00D66B19">
        <w:rPr>
          <w:rFonts w:asciiTheme="majorHAnsi" w:hAnsiTheme="majorHAnsi"/>
          <w:noProof/>
          <w:sz w:val="24"/>
          <w:szCs w:val="24"/>
        </w:rPr>
        <w:t xml:space="preserve"> 6 Udział osób bezrobotnych po 50 r.ż. w ogóle bezrobotnych w gminie Żychlin </w:t>
      </w:r>
      <w:r>
        <w:rPr>
          <w:rFonts w:asciiTheme="majorHAnsi" w:hAnsiTheme="majorHAnsi"/>
          <w:noProof/>
          <w:sz w:val="24"/>
          <w:szCs w:val="24"/>
        </w:rPr>
        <w:br/>
      </w:r>
      <w:r w:rsidRPr="00D66B19">
        <w:rPr>
          <w:rFonts w:asciiTheme="majorHAnsi" w:hAnsiTheme="majorHAnsi"/>
          <w:noProof/>
          <w:sz w:val="24"/>
          <w:szCs w:val="24"/>
        </w:rPr>
        <w:t>w 2016 r. na tle powiatu kutnowskiego i województwa łódzkiego [%].</w:t>
      </w:r>
      <w:r w:rsidRPr="00D66B19">
        <w:rPr>
          <w:rFonts w:asciiTheme="majorHAnsi" w:hAnsiTheme="majorHAnsi"/>
          <w:noProof/>
          <w:sz w:val="24"/>
          <w:szCs w:val="24"/>
        </w:rPr>
        <w:tab/>
      </w:r>
      <w:r w:rsidR="00E2437C" w:rsidRPr="00D66B19">
        <w:rPr>
          <w:rFonts w:asciiTheme="majorHAnsi" w:hAnsiTheme="majorHAnsi"/>
          <w:noProof/>
          <w:sz w:val="24"/>
          <w:szCs w:val="24"/>
        </w:rPr>
        <w:fldChar w:fldCharType="begin"/>
      </w:r>
      <w:r w:rsidRPr="00D66B19">
        <w:rPr>
          <w:rFonts w:asciiTheme="majorHAnsi" w:hAnsiTheme="majorHAnsi"/>
          <w:noProof/>
          <w:sz w:val="24"/>
          <w:szCs w:val="24"/>
        </w:rPr>
        <w:instrText xml:space="preserve"> PAGEREF _Toc487794750 \h </w:instrText>
      </w:r>
      <w:r w:rsidR="00E2437C" w:rsidRPr="00D66B19">
        <w:rPr>
          <w:rFonts w:asciiTheme="majorHAnsi" w:hAnsiTheme="majorHAnsi"/>
          <w:noProof/>
          <w:sz w:val="24"/>
          <w:szCs w:val="24"/>
        </w:rPr>
      </w:r>
      <w:r w:rsidR="00E2437C" w:rsidRPr="00D66B19">
        <w:rPr>
          <w:rFonts w:asciiTheme="majorHAnsi" w:hAnsiTheme="majorHAnsi"/>
          <w:noProof/>
          <w:sz w:val="24"/>
          <w:szCs w:val="24"/>
        </w:rPr>
        <w:fldChar w:fldCharType="separate"/>
      </w:r>
      <w:r w:rsidR="00BD61BD">
        <w:rPr>
          <w:rFonts w:asciiTheme="majorHAnsi" w:hAnsiTheme="majorHAnsi"/>
          <w:noProof/>
          <w:sz w:val="24"/>
          <w:szCs w:val="24"/>
        </w:rPr>
        <w:t>12</w:t>
      </w:r>
      <w:r w:rsidR="00E2437C" w:rsidRPr="00D66B19">
        <w:rPr>
          <w:rFonts w:asciiTheme="majorHAnsi" w:hAnsiTheme="majorHAnsi"/>
          <w:noProof/>
          <w:sz w:val="24"/>
          <w:szCs w:val="24"/>
        </w:rPr>
        <w:fldChar w:fldCharType="end"/>
      </w:r>
    </w:p>
    <w:p w:rsidR="00D66B19" w:rsidRPr="00D66B19" w:rsidRDefault="00D66B19" w:rsidP="00D66B19">
      <w:pPr>
        <w:pStyle w:val="Spisilustracji"/>
        <w:tabs>
          <w:tab w:val="right" w:leader="dot" w:pos="9062"/>
        </w:tabs>
        <w:jc w:val="both"/>
        <w:rPr>
          <w:rFonts w:asciiTheme="majorHAnsi" w:eastAsiaTheme="minorEastAsia" w:hAnsiTheme="majorHAnsi"/>
          <w:noProof/>
          <w:sz w:val="24"/>
          <w:szCs w:val="24"/>
          <w:lang w:eastAsia="pl-PL"/>
        </w:rPr>
      </w:pPr>
      <w:r>
        <w:rPr>
          <w:rFonts w:asciiTheme="majorHAnsi" w:hAnsiTheme="majorHAnsi"/>
          <w:noProof/>
          <w:sz w:val="24"/>
          <w:szCs w:val="24"/>
        </w:rPr>
        <w:t>Rys.</w:t>
      </w:r>
      <w:r w:rsidRPr="00D66B19">
        <w:rPr>
          <w:rFonts w:asciiTheme="majorHAnsi" w:hAnsiTheme="majorHAnsi"/>
          <w:noProof/>
          <w:sz w:val="24"/>
          <w:szCs w:val="24"/>
        </w:rPr>
        <w:t xml:space="preserve"> 7 Udział osób bezrobotnych do 25 r.ż. w ogóle bezrobotnych w gminie Żychlin </w:t>
      </w:r>
      <w:r>
        <w:rPr>
          <w:rFonts w:asciiTheme="majorHAnsi" w:hAnsiTheme="majorHAnsi"/>
          <w:noProof/>
          <w:sz w:val="24"/>
          <w:szCs w:val="24"/>
        </w:rPr>
        <w:br/>
      </w:r>
      <w:r w:rsidRPr="00D66B19">
        <w:rPr>
          <w:rFonts w:asciiTheme="majorHAnsi" w:hAnsiTheme="majorHAnsi"/>
          <w:noProof/>
          <w:sz w:val="24"/>
          <w:szCs w:val="24"/>
        </w:rPr>
        <w:t>w 2016 r. na tle powiatu kutnowskiego i województwa łódzkiego [%].</w:t>
      </w:r>
      <w:r w:rsidRPr="00D66B19">
        <w:rPr>
          <w:rFonts w:asciiTheme="majorHAnsi" w:hAnsiTheme="majorHAnsi"/>
          <w:noProof/>
          <w:sz w:val="24"/>
          <w:szCs w:val="24"/>
        </w:rPr>
        <w:tab/>
      </w:r>
      <w:r w:rsidR="00E2437C" w:rsidRPr="00D66B19">
        <w:rPr>
          <w:rFonts w:asciiTheme="majorHAnsi" w:hAnsiTheme="majorHAnsi"/>
          <w:noProof/>
          <w:sz w:val="24"/>
          <w:szCs w:val="24"/>
        </w:rPr>
        <w:fldChar w:fldCharType="begin"/>
      </w:r>
      <w:r w:rsidRPr="00D66B19">
        <w:rPr>
          <w:rFonts w:asciiTheme="majorHAnsi" w:hAnsiTheme="majorHAnsi"/>
          <w:noProof/>
          <w:sz w:val="24"/>
          <w:szCs w:val="24"/>
        </w:rPr>
        <w:instrText xml:space="preserve"> PAGEREF _Toc487794751 \h </w:instrText>
      </w:r>
      <w:r w:rsidR="00E2437C" w:rsidRPr="00D66B19">
        <w:rPr>
          <w:rFonts w:asciiTheme="majorHAnsi" w:hAnsiTheme="majorHAnsi"/>
          <w:noProof/>
          <w:sz w:val="24"/>
          <w:szCs w:val="24"/>
        </w:rPr>
      </w:r>
      <w:r w:rsidR="00E2437C" w:rsidRPr="00D66B19">
        <w:rPr>
          <w:rFonts w:asciiTheme="majorHAnsi" w:hAnsiTheme="majorHAnsi"/>
          <w:noProof/>
          <w:sz w:val="24"/>
          <w:szCs w:val="24"/>
        </w:rPr>
        <w:fldChar w:fldCharType="separate"/>
      </w:r>
      <w:r w:rsidR="00BD61BD">
        <w:rPr>
          <w:rFonts w:asciiTheme="majorHAnsi" w:hAnsiTheme="majorHAnsi"/>
          <w:noProof/>
          <w:sz w:val="24"/>
          <w:szCs w:val="24"/>
        </w:rPr>
        <w:t>14</w:t>
      </w:r>
      <w:r w:rsidR="00E2437C" w:rsidRPr="00D66B19">
        <w:rPr>
          <w:rFonts w:asciiTheme="majorHAnsi" w:hAnsiTheme="majorHAnsi"/>
          <w:noProof/>
          <w:sz w:val="24"/>
          <w:szCs w:val="24"/>
        </w:rPr>
        <w:fldChar w:fldCharType="end"/>
      </w:r>
    </w:p>
    <w:p w:rsidR="00D66B19" w:rsidRPr="00D66B19" w:rsidRDefault="00D66B19" w:rsidP="00D66B19">
      <w:pPr>
        <w:pStyle w:val="Spisilustracji"/>
        <w:tabs>
          <w:tab w:val="right" w:leader="dot" w:pos="9062"/>
        </w:tabs>
        <w:jc w:val="both"/>
        <w:rPr>
          <w:rFonts w:asciiTheme="majorHAnsi" w:eastAsiaTheme="minorEastAsia" w:hAnsiTheme="majorHAnsi"/>
          <w:noProof/>
          <w:sz w:val="24"/>
          <w:szCs w:val="24"/>
          <w:lang w:eastAsia="pl-PL"/>
        </w:rPr>
      </w:pPr>
      <w:r w:rsidRPr="00D66B19">
        <w:rPr>
          <w:rFonts w:asciiTheme="majorHAnsi" w:hAnsiTheme="majorHAnsi"/>
          <w:noProof/>
          <w:sz w:val="24"/>
          <w:szCs w:val="24"/>
        </w:rPr>
        <w:t>Rys. 8  Struktura przestępstw popełnianych na terenie powiatu kutnowskiego w 2016 roku.</w:t>
      </w:r>
      <w:r w:rsidRPr="00D66B19">
        <w:rPr>
          <w:rFonts w:asciiTheme="majorHAnsi" w:hAnsiTheme="majorHAnsi"/>
          <w:noProof/>
          <w:sz w:val="24"/>
          <w:szCs w:val="24"/>
        </w:rPr>
        <w:tab/>
      </w:r>
      <w:r w:rsidR="00E2437C" w:rsidRPr="00D66B19">
        <w:rPr>
          <w:rFonts w:asciiTheme="majorHAnsi" w:hAnsiTheme="majorHAnsi"/>
          <w:noProof/>
          <w:sz w:val="24"/>
          <w:szCs w:val="24"/>
        </w:rPr>
        <w:fldChar w:fldCharType="begin"/>
      </w:r>
      <w:r w:rsidRPr="00D66B19">
        <w:rPr>
          <w:rFonts w:asciiTheme="majorHAnsi" w:hAnsiTheme="majorHAnsi"/>
          <w:noProof/>
          <w:sz w:val="24"/>
          <w:szCs w:val="24"/>
        </w:rPr>
        <w:instrText xml:space="preserve"> PAGEREF _Toc487794752 \h </w:instrText>
      </w:r>
      <w:r w:rsidR="00E2437C" w:rsidRPr="00D66B19">
        <w:rPr>
          <w:rFonts w:asciiTheme="majorHAnsi" w:hAnsiTheme="majorHAnsi"/>
          <w:noProof/>
          <w:sz w:val="24"/>
          <w:szCs w:val="24"/>
        </w:rPr>
      </w:r>
      <w:r w:rsidR="00E2437C" w:rsidRPr="00D66B19">
        <w:rPr>
          <w:rFonts w:asciiTheme="majorHAnsi" w:hAnsiTheme="majorHAnsi"/>
          <w:noProof/>
          <w:sz w:val="24"/>
          <w:szCs w:val="24"/>
        </w:rPr>
        <w:fldChar w:fldCharType="separate"/>
      </w:r>
      <w:r w:rsidR="00BD61BD">
        <w:rPr>
          <w:rFonts w:asciiTheme="majorHAnsi" w:hAnsiTheme="majorHAnsi"/>
          <w:noProof/>
          <w:sz w:val="24"/>
          <w:szCs w:val="24"/>
        </w:rPr>
        <w:t>19</w:t>
      </w:r>
      <w:r w:rsidR="00E2437C" w:rsidRPr="00D66B19">
        <w:rPr>
          <w:rFonts w:asciiTheme="majorHAnsi" w:hAnsiTheme="majorHAnsi"/>
          <w:noProof/>
          <w:sz w:val="24"/>
          <w:szCs w:val="24"/>
        </w:rPr>
        <w:fldChar w:fldCharType="end"/>
      </w:r>
    </w:p>
    <w:p w:rsidR="00D66B19" w:rsidRPr="00D66B19" w:rsidRDefault="00D66B19" w:rsidP="00D66B19">
      <w:pPr>
        <w:pStyle w:val="Spisilustracji"/>
        <w:tabs>
          <w:tab w:val="right" w:leader="dot" w:pos="9062"/>
        </w:tabs>
        <w:jc w:val="both"/>
        <w:rPr>
          <w:rFonts w:asciiTheme="majorHAnsi" w:eastAsiaTheme="minorEastAsia" w:hAnsiTheme="majorHAnsi"/>
          <w:noProof/>
          <w:sz w:val="24"/>
          <w:szCs w:val="24"/>
          <w:lang w:eastAsia="pl-PL"/>
        </w:rPr>
      </w:pPr>
      <w:r>
        <w:rPr>
          <w:rFonts w:asciiTheme="majorHAnsi" w:hAnsiTheme="majorHAnsi"/>
          <w:noProof/>
          <w:color w:val="000000" w:themeColor="text1"/>
          <w:sz w:val="24"/>
          <w:szCs w:val="24"/>
        </w:rPr>
        <w:t>Rys.</w:t>
      </w:r>
      <w:r w:rsidRPr="00D66B19">
        <w:rPr>
          <w:rFonts w:asciiTheme="majorHAnsi" w:hAnsiTheme="majorHAnsi"/>
          <w:noProof/>
          <w:color w:val="000000" w:themeColor="text1"/>
          <w:sz w:val="24"/>
          <w:szCs w:val="24"/>
        </w:rPr>
        <w:t xml:space="preserve"> 9 Liczba czytelników na 1000 mieszkańców w gminie Żychlin na tle powiatu kutnowskiego i województwa </w:t>
      </w:r>
      <w:r w:rsidR="00B0396B">
        <w:rPr>
          <w:rFonts w:asciiTheme="majorHAnsi" w:hAnsiTheme="majorHAnsi"/>
          <w:noProof/>
          <w:color w:val="000000" w:themeColor="text1"/>
          <w:sz w:val="24"/>
          <w:szCs w:val="24"/>
        </w:rPr>
        <w:t>łódz</w:t>
      </w:r>
      <w:r w:rsidRPr="00D66B19">
        <w:rPr>
          <w:rFonts w:asciiTheme="majorHAnsi" w:hAnsiTheme="majorHAnsi"/>
          <w:noProof/>
          <w:color w:val="000000" w:themeColor="text1"/>
          <w:sz w:val="24"/>
          <w:szCs w:val="24"/>
        </w:rPr>
        <w:t>kiego w latach 2013-2015.</w:t>
      </w:r>
      <w:r w:rsidRPr="00D66B19">
        <w:rPr>
          <w:rFonts w:asciiTheme="majorHAnsi" w:hAnsiTheme="majorHAnsi"/>
          <w:noProof/>
          <w:sz w:val="24"/>
          <w:szCs w:val="24"/>
        </w:rPr>
        <w:tab/>
      </w:r>
      <w:r w:rsidR="00E2437C" w:rsidRPr="00D66B19">
        <w:rPr>
          <w:rFonts w:asciiTheme="majorHAnsi" w:hAnsiTheme="majorHAnsi"/>
          <w:noProof/>
          <w:sz w:val="24"/>
          <w:szCs w:val="24"/>
        </w:rPr>
        <w:fldChar w:fldCharType="begin"/>
      </w:r>
      <w:r w:rsidRPr="00D66B19">
        <w:rPr>
          <w:rFonts w:asciiTheme="majorHAnsi" w:hAnsiTheme="majorHAnsi"/>
          <w:noProof/>
          <w:sz w:val="24"/>
          <w:szCs w:val="24"/>
        </w:rPr>
        <w:instrText xml:space="preserve"> PAGEREF _Toc487794753 \h </w:instrText>
      </w:r>
      <w:r w:rsidR="00E2437C" w:rsidRPr="00D66B19">
        <w:rPr>
          <w:rFonts w:asciiTheme="majorHAnsi" w:hAnsiTheme="majorHAnsi"/>
          <w:noProof/>
          <w:sz w:val="24"/>
          <w:szCs w:val="24"/>
        </w:rPr>
      </w:r>
      <w:r w:rsidR="00E2437C" w:rsidRPr="00D66B19">
        <w:rPr>
          <w:rFonts w:asciiTheme="majorHAnsi" w:hAnsiTheme="majorHAnsi"/>
          <w:noProof/>
          <w:sz w:val="24"/>
          <w:szCs w:val="24"/>
        </w:rPr>
        <w:fldChar w:fldCharType="separate"/>
      </w:r>
      <w:r w:rsidR="00BD61BD">
        <w:rPr>
          <w:rFonts w:asciiTheme="majorHAnsi" w:hAnsiTheme="majorHAnsi"/>
          <w:noProof/>
          <w:sz w:val="24"/>
          <w:szCs w:val="24"/>
        </w:rPr>
        <w:t>20</w:t>
      </w:r>
      <w:r w:rsidR="00E2437C" w:rsidRPr="00D66B19">
        <w:rPr>
          <w:rFonts w:asciiTheme="majorHAnsi" w:hAnsiTheme="majorHAnsi"/>
          <w:noProof/>
          <w:sz w:val="24"/>
          <w:szCs w:val="24"/>
        </w:rPr>
        <w:fldChar w:fldCharType="end"/>
      </w:r>
    </w:p>
    <w:p w:rsidR="00D66B19" w:rsidRPr="00D66B19" w:rsidRDefault="00D66B19" w:rsidP="00D66B19">
      <w:pPr>
        <w:pStyle w:val="Spisilustracji"/>
        <w:tabs>
          <w:tab w:val="right" w:leader="dot" w:pos="9062"/>
        </w:tabs>
        <w:jc w:val="both"/>
        <w:rPr>
          <w:rFonts w:asciiTheme="majorHAnsi" w:eastAsiaTheme="minorEastAsia" w:hAnsiTheme="majorHAnsi"/>
          <w:noProof/>
          <w:sz w:val="24"/>
          <w:szCs w:val="24"/>
          <w:lang w:eastAsia="pl-PL"/>
        </w:rPr>
      </w:pPr>
      <w:r>
        <w:rPr>
          <w:rFonts w:asciiTheme="majorHAnsi" w:hAnsiTheme="majorHAnsi"/>
          <w:noProof/>
          <w:color w:val="000000" w:themeColor="text1"/>
          <w:sz w:val="24"/>
          <w:szCs w:val="24"/>
        </w:rPr>
        <w:t>Rys.</w:t>
      </w:r>
      <w:r w:rsidRPr="00D66B19">
        <w:rPr>
          <w:rFonts w:asciiTheme="majorHAnsi" w:hAnsiTheme="majorHAnsi"/>
          <w:noProof/>
          <w:color w:val="000000" w:themeColor="text1"/>
          <w:sz w:val="24"/>
          <w:szCs w:val="24"/>
        </w:rPr>
        <w:t xml:space="preserve"> 10 Wypożyczenia księgozbioru na jednego czytelnika w 2015 roku.</w:t>
      </w:r>
      <w:r w:rsidRPr="00D66B19">
        <w:rPr>
          <w:rFonts w:asciiTheme="majorHAnsi" w:hAnsiTheme="majorHAnsi"/>
          <w:noProof/>
          <w:sz w:val="24"/>
          <w:szCs w:val="24"/>
        </w:rPr>
        <w:tab/>
      </w:r>
      <w:r w:rsidR="00E2437C" w:rsidRPr="00D66B19">
        <w:rPr>
          <w:rFonts w:asciiTheme="majorHAnsi" w:hAnsiTheme="majorHAnsi"/>
          <w:noProof/>
          <w:sz w:val="24"/>
          <w:szCs w:val="24"/>
        </w:rPr>
        <w:fldChar w:fldCharType="begin"/>
      </w:r>
      <w:r w:rsidRPr="00D66B19">
        <w:rPr>
          <w:rFonts w:asciiTheme="majorHAnsi" w:hAnsiTheme="majorHAnsi"/>
          <w:noProof/>
          <w:sz w:val="24"/>
          <w:szCs w:val="24"/>
        </w:rPr>
        <w:instrText xml:space="preserve"> PAGEREF _Toc487794754 \h </w:instrText>
      </w:r>
      <w:r w:rsidR="00E2437C" w:rsidRPr="00D66B19">
        <w:rPr>
          <w:rFonts w:asciiTheme="majorHAnsi" w:hAnsiTheme="majorHAnsi"/>
          <w:noProof/>
          <w:sz w:val="24"/>
          <w:szCs w:val="24"/>
        </w:rPr>
      </w:r>
      <w:r w:rsidR="00E2437C" w:rsidRPr="00D66B19">
        <w:rPr>
          <w:rFonts w:asciiTheme="majorHAnsi" w:hAnsiTheme="majorHAnsi"/>
          <w:noProof/>
          <w:sz w:val="24"/>
          <w:szCs w:val="24"/>
        </w:rPr>
        <w:fldChar w:fldCharType="separate"/>
      </w:r>
      <w:r w:rsidR="00BD61BD">
        <w:rPr>
          <w:rFonts w:asciiTheme="majorHAnsi" w:hAnsiTheme="majorHAnsi"/>
          <w:noProof/>
          <w:sz w:val="24"/>
          <w:szCs w:val="24"/>
        </w:rPr>
        <w:t>21</w:t>
      </w:r>
      <w:r w:rsidR="00E2437C" w:rsidRPr="00D66B19">
        <w:rPr>
          <w:rFonts w:asciiTheme="majorHAnsi" w:hAnsiTheme="majorHAnsi"/>
          <w:noProof/>
          <w:sz w:val="24"/>
          <w:szCs w:val="24"/>
        </w:rPr>
        <w:fldChar w:fldCharType="end"/>
      </w:r>
    </w:p>
    <w:p w:rsidR="00D66B19" w:rsidRPr="00D66B19" w:rsidRDefault="00D66B19" w:rsidP="00D66B19">
      <w:pPr>
        <w:pStyle w:val="Spisilustracji"/>
        <w:tabs>
          <w:tab w:val="right" w:leader="dot" w:pos="9062"/>
        </w:tabs>
        <w:jc w:val="both"/>
        <w:rPr>
          <w:rFonts w:asciiTheme="majorHAnsi" w:eastAsiaTheme="minorEastAsia" w:hAnsiTheme="majorHAnsi"/>
          <w:noProof/>
          <w:sz w:val="24"/>
          <w:szCs w:val="24"/>
          <w:lang w:eastAsia="pl-PL"/>
        </w:rPr>
      </w:pPr>
      <w:r>
        <w:rPr>
          <w:rFonts w:asciiTheme="majorHAnsi" w:hAnsiTheme="majorHAnsi"/>
          <w:noProof/>
          <w:sz w:val="24"/>
          <w:szCs w:val="24"/>
        </w:rPr>
        <w:t>Rys.</w:t>
      </w:r>
      <w:r w:rsidRPr="00D66B19">
        <w:rPr>
          <w:rFonts w:asciiTheme="majorHAnsi" w:hAnsiTheme="majorHAnsi"/>
          <w:noProof/>
          <w:sz w:val="24"/>
          <w:szCs w:val="24"/>
        </w:rPr>
        <w:t xml:space="preserve"> 11 Podmioty wpisane do rejestru na 1000 ludności.</w:t>
      </w:r>
      <w:r w:rsidRPr="00D66B19">
        <w:rPr>
          <w:rFonts w:asciiTheme="majorHAnsi" w:hAnsiTheme="majorHAnsi"/>
          <w:noProof/>
          <w:sz w:val="24"/>
          <w:szCs w:val="24"/>
        </w:rPr>
        <w:tab/>
      </w:r>
      <w:r w:rsidR="00E2437C" w:rsidRPr="00D66B19">
        <w:rPr>
          <w:rFonts w:asciiTheme="majorHAnsi" w:hAnsiTheme="majorHAnsi"/>
          <w:noProof/>
          <w:sz w:val="24"/>
          <w:szCs w:val="24"/>
        </w:rPr>
        <w:fldChar w:fldCharType="begin"/>
      </w:r>
      <w:r w:rsidRPr="00D66B19">
        <w:rPr>
          <w:rFonts w:asciiTheme="majorHAnsi" w:hAnsiTheme="majorHAnsi"/>
          <w:noProof/>
          <w:sz w:val="24"/>
          <w:szCs w:val="24"/>
        </w:rPr>
        <w:instrText xml:space="preserve"> PAGEREF _Toc487794755 \h </w:instrText>
      </w:r>
      <w:r w:rsidR="00E2437C" w:rsidRPr="00D66B19">
        <w:rPr>
          <w:rFonts w:asciiTheme="majorHAnsi" w:hAnsiTheme="majorHAnsi"/>
          <w:noProof/>
          <w:sz w:val="24"/>
          <w:szCs w:val="24"/>
        </w:rPr>
      </w:r>
      <w:r w:rsidR="00E2437C" w:rsidRPr="00D66B19">
        <w:rPr>
          <w:rFonts w:asciiTheme="majorHAnsi" w:hAnsiTheme="majorHAnsi"/>
          <w:noProof/>
          <w:sz w:val="24"/>
          <w:szCs w:val="24"/>
        </w:rPr>
        <w:fldChar w:fldCharType="separate"/>
      </w:r>
      <w:r w:rsidR="00BD61BD">
        <w:rPr>
          <w:rFonts w:asciiTheme="majorHAnsi" w:hAnsiTheme="majorHAnsi"/>
          <w:noProof/>
          <w:sz w:val="24"/>
          <w:szCs w:val="24"/>
        </w:rPr>
        <w:t>25</w:t>
      </w:r>
      <w:r w:rsidR="00E2437C" w:rsidRPr="00D66B19">
        <w:rPr>
          <w:rFonts w:asciiTheme="majorHAnsi" w:hAnsiTheme="majorHAnsi"/>
          <w:noProof/>
          <w:sz w:val="24"/>
          <w:szCs w:val="24"/>
        </w:rPr>
        <w:fldChar w:fldCharType="end"/>
      </w:r>
    </w:p>
    <w:p w:rsidR="00D66B19" w:rsidRPr="00D66B19" w:rsidRDefault="00D66B19" w:rsidP="00D66B19">
      <w:pPr>
        <w:pStyle w:val="Spisilustracji"/>
        <w:tabs>
          <w:tab w:val="right" w:leader="dot" w:pos="9062"/>
        </w:tabs>
        <w:jc w:val="both"/>
        <w:rPr>
          <w:rFonts w:asciiTheme="majorHAnsi" w:eastAsiaTheme="minorEastAsia" w:hAnsiTheme="majorHAnsi"/>
          <w:noProof/>
          <w:sz w:val="24"/>
          <w:szCs w:val="24"/>
          <w:lang w:eastAsia="pl-PL"/>
        </w:rPr>
      </w:pPr>
      <w:r>
        <w:rPr>
          <w:rFonts w:asciiTheme="majorHAnsi" w:hAnsiTheme="majorHAnsi"/>
          <w:noProof/>
          <w:sz w:val="24"/>
          <w:szCs w:val="24"/>
        </w:rPr>
        <w:t>Rys.</w:t>
      </w:r>
      <w:r w:rsidRPr="00D66B19">
        <w:rPr>
          <w:rFonts w:asciiTheme="majorHAnsi" w:hAnsiTheme="majorHAnsi"/>
          <w:noProof/>
          <w:sz w:val="24"/>
          <w:szCs w:val="24"/>
        </w:rPr>
        <w:t xml:space="preserve"> 12 Obszar przekroczeń rocznej wartości poziomu docelowego stężenia benzo(a)pirenu w pyle PM10 w centralnej i północno-wschodniej części województwa łódzkiego w 2016 r.</w:t>
      </w:r>
      <w:r w:rsidRPr="00D66B19">
        <w:rPr>
          <w:rFonts w:asciiTheme="majorHAnsi" w:hAnsiTheme="majorHAnsi"/>
          <w:noProof/>
          <w:sz w:val="24"/>
          <w:szCs w:val="24"/>
        </w:rPr>
        <w:tab/>
      </w:r>
      <w:r w:rsidR="00E2437C" w:rsidRPr="00D66B19">
        <w:rPr>
          <w:rFonts w:asciiTheme="majorHAnsi" w:hAnsiTheme="majorHAnsi"/>
          <w:noProof/>
          <w:sz w:val="24"/>
          <w:szCs w:val="24"/>
        </w:rPr>
        <w:fldChar w:fldCharType="begin"/>
      </w:r>
      <w:r w:rsidRPr="00D66B19">
        <w:rPr>
          <w:rFonts w:asciiTheme="majorHAnsi" w:hAnsiTheme="majorHAnsi"/>
          <w:noProof/>
          <w:sz w:val="24"/>
          <w:szCs w:val="24"/>
        </w:rPr>
        <w:instrText xml:space="preserve"> PAGEREF _Toc487794756 \h </w:instrText>
      </w:r>
      <w:r w:rsidR="00E2437C" w:rsidRPr="00D66B19">
        <w:rPr>
          <w:rFonts w:asciiTheme="majorHAnsi" w:hAnsiTheme="majorHAnsi"/>
          <w:noProof/>
          <w:sz w:val="24"/>
          <w:szCs w:val="24"/>
        </w:rPr>
      </w:r>
      <w:r w:rsidR="00E2437C" w:rsidRPr="00D66B19">
        <w:rPr>
          <w:rFonts w:asciiTheme="majorHAnsi" w:hAnsiTheme="majorHAnsi"/>
          <w:noProof/>
          <w:sz w:val="24"/>
          <w:szCs w:val="24"/>
        </w:rPr>
        <w:fldChar w:fldCharType="separate"/>
      </w:r>
      <w:r w:rsidR="00BD61BD">
        <w:rPr>
          <w:rFonts w:asciiTheme="majorHAnsi" w:hAnsiTheme="majorHAnsi"/>
          <w:noProof/>
          <w:sz w:val="24"/>
          <w:szCs w:val="24"/>
        </w:rPr>
        <w:t>28</w:t>
      </w:r>
      <w:r w:rsidR="00E2437C" w:rsidRPr="00D66B19">
        <w:rPr>
          <w:rFonts w:asciiTheme="majorHAnsi" w:hAnsiTheme="majorHAnsi"/>
          <w:noProof/>
          <w:sz w:val="24"/>
          <w:szCs w:val="24"/>
        </w:rPr>
        <w:fldChar w:fldCharType="end"/>
      </w:r>
    </w:p>
    <w:p w:rsidR="00D66B19" w:rsidRPr="00D66B19" w:rsidRDefault="00D66B19" w:rsidP="00D66B19">
      <w:pPr>
        <w:pStyle w:val="Spisilustracji"/>
        <w:tabs>
          <w:tab w:val="right" w:leader="dot" w:pos="9062"/>
        </w:tabs>
        <w:jc w:val="both"/>
        <w:rPr>
          <w:rFonts w:asciiTheme="majorHAnsi" w:eastAsiaTheme="minorEastAsia" w:hAnsiTheme="majorHAnsi"/>
          <w:noProof/>
          <w:sz w:val="24"/>
          <w:szCs w:val="24"/>
          <w:lang w:eastAsia="pl-PL"/>
        </w:rPr>
      </w:pPr>
      <w:r>
        <w:rPr>
          <w:rFonts w:asciiTheme="majorHAnsi" w:hAnsiTheme="majorHAnsi"/>
          <w:noProof/>
          <w:sz w:val="24"/>
          <w:szCs w:val="24"/>
        </w:rPr>
        <w:t>Rys.</w:t>
      </w:r>
      <w:r w:rsidRPr="00D66B19">
        <w:rPr>
          <w:rFonts w:asciiTheme="majorHAnsi" w:hAnsiTheme="majorHAnsi"/>
          <w:noProof/>
          <w:sz w:val="24"/>
          <w:szCs w:val="24"/>
        </w:rPr>
        <w:t xml:space="preserve"> 13 Korzystający z instalacji w % ludności ogółem w 2015 roku.</w:t>
      </w:r>
      <w:r w:rsidRPr="00D66B19">
        <w:rPr>
          <w:rFonts w:asciiTheme="majorHAnsi" w:hAnsiTheme="majorHAnsi"/>
          <w:noProof/>
          <w:sz w:val="24"/>
          <w:szCs w:val="24"/>
        </w:rPr>
        <w:tab/>
      </w:r>
      <w:r w:rsidR="00E2437C" w:rsidRPr="00D66B19">
        <w:rPr>
          <w:rFonts w:asciiTheme="majorHAnsi" w:hAnsiTheme="majorHAnsi"/>
          <w:noProof/>
          <w:sz w:val="24"/>
          <w:szCs w:val="24"/>
        </w:rPr>
        <w:fldChar w:fldCharType="begin"/>
      </w:r>
      <w:r w:rsidRPr="00D66B19">
        <w:rPr>
          <w:rFonts w:asciiTheme="majorHAnsi" w:hAnsiTheme="majorHAnsi"/>
          <w:noProof/>
          <w:sz w:val="24"/>
          <w:szCs w:val="24"/>
        </w:rPr>
        <w:instrText xml:space="preserve"> PAGEREF _Toc487794757 \h </w:instrText>
      </w:r>
      <w:r w:rsidR="00E2437C" w:rsidRPr="00D66B19">
        <w:rPr>
          <w:rFonts w:asciiTheme="majorHAnsi" w:hAnsiTheme="majorHAnsi"/>
          <w:noProof/>
          <w:sz w:val="24"/>
          <w:szCs w:val="24"/>
        </w:rPr>
      </w:r>
      <w:r w:rsidR="00E2437C" w:rsidRPr="00D66B19">
        <w:rPr>
          <w:rFonts w:asciiTheme="majorHAnsi" w:hAnsiTheme="majorHAnsi"/>
          <w:noProof/>
          <w:sz w:val="24"/>
          <w:szCs w:val="24"/>
        </w:rPr>
        <w:fldChar w:fldCharType="separate"/>
      </w:r>
      <w:r w:rsidR="00BD61BD">
        <w:rPr>
          <w:rFonts w:asciiTheme="majorHAnsi" w:hAnsiTheme="majorHAnsi"/>
          <w:noProof/>
          <w:sz w:val="24"/>
          <w:szCs w:val="24"/>
        </w:rPr>
        <w:t>30</w:t>
      </w:r>
      <w:r w:rsidR="00E2437C" w:rsidRPr="00D66B19">
        <w:rPr>
          <w:rFonts w:asciiTheme="majorHAnsi" w:hAnsiTheme="majorHAnsi"/>
          <w:noProof/>
          <w:sz w:val="24"/>
          <w:szCs w:val="24"/>
        </w:rPr>
        <w:fldChar w:fldCharType="end"/>
      </w:r>
    </w:p>
    <w:p w:rsidR="00D66B19" w:rsidRPr="00D66B19" w:rsidRDefault="00D66B19" w:rsidP="00D66B19">
      <w:pPr>
        <w:pStyle w:val="Spisilustracji"/>
        <w:tabs>
          <w:tab w:val="right" w:leader="dot" w:pos="9062"/>
        </w:tabs>
        <w:jc w:val="both"/>
        <w:rPr>
          <w:rFonts w:asciiTheme="majorHAnsi" w:eastAsiaTheme="minorEastAsia" w:hAnsiTheme="majorHAnsi"/>
          <w:noProof/>
          <w:sz w:val="24"/>
          <w:szCs w:val="24"/>
          <w:lang w:eastAsia="pl-PL"/>
        </w:rPr>
      </w:pPr>
      <w:r>
        <w:rPr>
          <w:rFonts w:asciiTheme="majorHAnsi" w:hAnsiTheme="majorHAnsi"/>
          <w:noProof/>
          <w:sz w:val="24"/>
          <w:szCs w:val="24"/>
        </w:rPr>
        <w:t>Rys.</w:t>
      </w:r>
      <w:r w:rsidRPr="00D66B19">
        <w:rPr>
          <w:rFonts w:asciiTheme="majorHAnsi" w:hAnsiTheme="majorHAnsi"/>
          <w:noProof/>
          <w:sz w:val="24"/>
          <w:szCs w:val="24"/>
        </w:rPr>
        <w:t xml:space="preserve"> 14 Obszar zdegradowany w gminie Żychlin.</w:t>
      </w:r>
      <w:r w:rsidRPr="00D66B19">
        <w:rPr>
          <w:rFonts w:asciiTheme="majorHAnsi" w:hAnsiTheme="majorHAnsi"/>
          <w:noProof/>
          <w:sz w:val="24"/>
          <w:szCs w:val="24"/>
        </w:rPr>
        <w:tab/>
      </w:r>
      <w:r w:rsidR="00E2437C" w:rsidRPr="00D66B19">
        <w:rPr>
          <w:rFonts w:asciiTheme="majorHAnsi" w:hAnsiTheme="majorHAnsi"/>
          <w:noProof/>
          <w:sz w:val="24"/>
          <w:szCs w:val="24"/>
        </w:rPr>
        <w:fldChar w:fldCharType="begin"/>
      </w:r>
      <w:r w:rsidRPr="00D66B19">
        <w:rPr>
          <w:rFonts w:asciiTheme="majorHAnsi" w:hAnsiTheme="majorHAnsi"/>
          <w:noProof/>
          <w:sz w:val="24"/>
          <w:szCs w:val="24"/>
        </w:rPr>
        <w:instrText xml:space="preserve"> PAGEREF _Toc487794758 \h </w:instrText>
      </w:r>
      <w:r w:rsidR="00E2437C" w:rsidRPr="00D66B19">
        <w:rPr>
          <w:rFonts w:asciiTheme="majorHAnsi" w:hAnsiTheme="majorHAnsi"/>
          <w:noProof/>
          <w:sz w:val="24"/>
          <w:szCs w:val="24"/>
        </w:rPr>
      </w:r>
      <w:r w:rsidR="00E2437C" w:rsidRPr="00D66B19">
        <w:rPr>
          <w:rFonts w:asciiTheme="majorHAnsi" w:hAnsiTheme="majorHAnsi"/>
          <w:noProof/>
          <w:sz w:val="24"/>
          <w:szCs w:val="24"/>
        </w:rPr>
        <w:fldChar w:fldCharType="separate"/>
      </w:r>
      <w:r w:rsidR="00BD61BD">
        <w:rPr>
          <w:rFonts w:asciiTheme="majorHAnsi" w:hAnsiTheme="majorHAnsi"/>
          <w:noProof/>
          <w:sz w:val="24"/>
          <w:szCs w:val="24"/>
        </w:rPr>
        <w:t>33</w:t>
      </w:r>
      <w:r w:rsidR="00E2437C" w:rsidRPr="00D66B19">
        <w:rPr>
          <w:rFonts w:asciiTheme="majorHAnsi" w:hAnsiTheme="majorHAnsi"/>
          <w:noProof/>
          <w:sz w:val="24"/>
          <w:szCs w:val="24"/>
        </w:rPr>
        <w:fldChar w:fldCharType="end"/>
      </w:r>
    </w:p>
    <w:p w:rsidR="00D66B19" w:rsidRPr="00D66B19" w:rsidRDefault="00D66B19" w:rsidP="00D66B19">
      <w:pPr>
        <w:pStyle w:val="Spisilustracji"/>
        <w:tabs>
          <w:tab w:val="right" w:leader="dot" w:pos="9062"/>
        </w:tabs>
        <w:jc w:val="both"/>
        <w:rPr>
          <w:rFonts w:asciiTheme="majorHAnsi" w:eastAsiaTheme="minorEastAsia" w:hAnsiTheme="majorHAnsi"/>
          <w:noProof/>
          <w:sz w:val="24"/>
          <w:szCs w:val="24"/>
          <w:lang w:eastAsia="pl-PL"/>
        </w:rPr>
      </w:pPr>
      <w:r>
        <w:rPr>
          <w:rFonts w:asciiTheme="majorHAnsi" w:hAnsiTheme="majorHAnsi"/>
          <w:noProof/>
          <w:sz w:val="24"/>
          <w:szCs w:val="24"/>
        </w:rPr>
        <w:t>Rys.</w:t>
      </w:r>
      <w:r w:rsidRPr="00D66B19">
        <w:rPr>
          <w:rFonts w:asciiTheme="majorHAnsi" w:hAnsiTheme="majorHAnsi"/>
          <w:noProof/>
          <w:sz w:val="24"/>
          <w:szCs w:val="24"/>
        </w:rPr>
        <w:t xml:space="preserve"> 15 Obszar rewitalizacji w gminie Żychlin.</w:t>
      </w:r>
      <w:r w:rsidRPr="00D66B19">
        <w:rPr>
          <w:rFonts w:asciiTheme="majorHAnsi" w:hAnsiTheme="majorHAnsi"/>
          <w:noProof/>
          <w:sz w:val="24"/>
          <w:szCs w:val="24"/>
        </w:rPr>
        <w:tab/>
      </w:r>
      <w:r w:rsidR="00E2437C" w:rsidRPr="00D66B19">
        <w:rPr>
          <w:rFonts w:asciiTheme="majorHAnsi" w:hAnsiTheme="majorHAnsi"/>
          <w:noProof/>
          <w:sz w:val="24"/>
          <w:szCs w:val="24"/>
        </w:rPr>
        <w:fldChar w:fldCharType="begin"/>
      </w:r>
      <w:r w:rsidRPr="00D66B19">
        <w:rPr>
          <w:rFonts w:asciiTheme="majorHAnsi" w:hAnsiTheme="majorHAnsi"/>
          <w:noProof/>
          <w:sz w:val="24"/>
          <w:szCs w:val="24"/>
        </w:rPr>
        <w:instrText xml:space="preserve"> PAGEREF _Toc487794759 \h </w:instrText>
      </w:r>
      <w:r w:rsidR="00E2437C" w:rsidRPr="00D66B19">
        <w:rPr>
          <w:rFonts w:asciiTheme="majorHAnsi" w:hAnsiTheme="majorHAnsi"/>
          <w:noProof/>
          <w:sz w:val="24"/>
          <w:szCs w:val="24"/>
        </w:rPr>
      </w:r>
      <w:r w:rsidR="00E2437C" w:rsidRPr="00D66B19">
        <w:rPr>
          <w:rFonts w:asciiTheme="majorHAnsi" w:hAnsiTheme="majorHAnsi"/>
          <w:noProof/>
          <w:sz w:val="24"/>
          <w:szCs w:val="24"/>
        </w:rPr>
        <w:fldChar w:fldCharType="separate"/>
      </w:r>
      <w:r w:rsidR="00BD61BD">
        <w:rPr>
          <w:rFonts w:asciiTheme="majorHAnsi" w:hAnsiTheme="majorHAnsi"/>
          <w:noProof/>
          <w:sz w:val="24"/>
          <w:szCs w:val="24"/>
        </w:rPr>
        <w:t>35</w:t>
      </w:r>
      <w:r w:rsidR="00E2437C" w:rsidRPr="00D66B19">
        <w:rPr>
          <w:rFonts w:asciiTheme="majorHAnsi" w:hAnsiTheme="majorHAnsi"/>
          <w:noProof/>
          <w:sz w:val="24"/>
          <w:szCs w:val="24"/>
        </w:rPr>
        <w:fldChar w:fldCharType="end"/>
      </w:r>
    </w:p>
    <w:p w:rsidR="00D66B19" w:rsidRPr="00D66B19" w:rsidRDefault="00D66B19" w:rsidP="00D66B19">
      <w:pPr>
        <w:pStyle w:val="Spisilustracji"/>
        <w:tabs>
          <w:tab w:val="right" w:leader="dot" w:pos="9062"/>
        </w:tabs>
        <w:jc w:val="both"/>
        <w:rPr>
          <w:rFonts w:asciiTheme="majorHAnsi" w:eastAsiaTheme="minorEastAsia" w:hAnsiTheme="majorHAnsi"/>
          <w:noProof/>
          <w:sz w:val="24"/>
          <w:szCs w:val="24"/>
          <w:lang w:eastAsia="pl-PL"/>
        </w:rPr>
      </w:pPr>
      <w:r>
        <w:rPr>
          <w:rFonts w:asciiTheme="majorHAnsi" w:hAnsiTheme="majorHAnsi"/>
          <w:noProof/>
          <w:sz w:val="24"/>
          <w:szCs w:val="24"/>
        </w:rPr>
        <w:t>Rys.</w:t>
      </w:r>
      <w:r w:rsidRPr="00D66B19">
        <w:rPr>
          <w:rFonts w:asciiTheme="majorHAnsi" w:hAnsiTheme="majorHAnsi"/>
          <w:noProof/>
          <w:sz w:val="24"/>
          <w:szCs w:val="24"/>
        </w:rPr>
        <w:t xml:space="preserve"> 16 System gromadzenia informacji o procesie rewitalizacji w gminie Żychlin.</w:t>
      </w:r>
      <w:r w:rsidRPr="00D66B19">
        <w:rPr>
          <w:rFonts w:asciiTheme="majorHAnsi" w:hAnsiTheme="majorHAnsi"/>
          <w:noProof/>
          <w:sz w:val="24"/>
          <w:szCs w:val="24"/>
        </w:rPr>
        <w:tab/>
      </w:r>
      <w:r w:rsidR="00E2437C" w:rsidRPr="00D66B19">
        <w:rPr>
          <w:rFonts w:asciiTheme="majorHAnsi" w:hAnsiTheme="majorHAnsi"/>
          <w:noProof/>
          <w:sz w:val="24"/>
          <w:szCs w:val="24"/>
        </w:rPr>
        <w:fldChar w:fldCharType="begin"/>
      </w:r>
      <w:r w:rsidRPr="00D66B19">
        <w:rPr>
          <w:rFonts w:asciiTheme="majorHAnsi" w:hAnsiTheme="majorHAnsi"/>
          <w:noProof/>
          <w:sz w:val="24"/>
          <w:szCs w:val="24"/>
        </w:rPr>
        <w:instrText xml:space="preserve"> PAGEREF _Toc487794760 \h </w:instrText>
      </w:r>
      <w:r w:rsidR="00E2437C" w:rsidRPr="00D66B19">
        <w:rPr>
          <w:rFonts w:asciiTheme="majorHAnsi" w:hAnsiTheme="majorHAnsi"/>
          <w:noProof/>
          <w:sz w:val="24"/>
          <w:szCs w:val="24"/>
        </w:rPr>
      </w:r>
      <w:r w:rsidR="00E2437C" w:rsidRPr="00D66B19">
        <w:rPr>
          <w:rFonts w:asciiTheme="majorHAnsi" w:hAnsiTheme="majorHAnsi"/>
          <w:noProof/>
          <w:sz w:val="24"/>
          <w:szCs w:val="24"/>
        </w:rPr>
        <w:fldChar w:fldCharType="separate"/>
      </w:r>
      <w:r w:rsidR="00BD61BD">
        <w:rPr>
          <w:rFonts w:asciiTheme="majorHAnsi" w:hAnsiTheme="majorHAnsi"/>
          <w:noProof/>
          <w:sz w:val="24"/>
          <w:szCs w:val="24"/>
        </w:rPr>
        <w:t>74</w:t>
      </w:r>
      <w:r w:rsidR="00E2437C" w:rsidRPr="00D66B19">
        <w:rPr>
          <w:rFonts w:asciiTheme="majorHAnsi" w:hAnsiTheme="majorHAnsi"/>
          <w:noProof/>
          <w:sz w:val="24"/>
          <w:szCs w:val="24"/>
        </w:rPr>
        <w:fldChar w:fldCharType="end"/>
      </w:r>
    </w:p>
    <w:p w:rsidR="00D66B19" w:rsidRPr="00D66B19" w:rsidRDefault="00E2437C" w:rsidP="00D66B19">
      <w:pPr>
        <w:pStyle w:val="1"/>
        <w:jc w:val="both"/>
      </w:pPr>
      <w:r w:rsidRPr="00D66B19">
        <w:rPr>
          <w:sz w:val="24"/>
          <w:szCs w:val="24"/>
        </w:rPr>
        <w:fldChar w:fldCharType="end"/>
      </w:r>
    </w:p>
    <w:sectPr w:rsidR="00D66B19" w:rsidRPr="00D66B19" w:rsidSect="00A434AB">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080B" w:rsidRDefault="00FF080B" w:rsidP="004F478D">
      <w:pPr>
        <w:spacing w:after="0" w:line="240" w:lineRule="auto"/>
      </w:pPr>
      <w:r>
        <w:separator/>
      </w:r>
    </w:p>
  </w:endnote>
  <w:endnote w:type="continuationSeparator" w:id="1">
    <w:p w:rsidR="00FF080B" w:rsidRDefault="00FF080B" w:rsidP="004F47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022630"/>
      <w:docPartObj>
        <w:docPartGallery w:val="Page Numbers (Bottom of Page)"/>
        <w:docPartUnique/>
      </w:docPartObj>
    </w:sdtPr>
    <w:sdtContent>
      <w:p w:rsidR="006E7D2F" w:rsidRDefault="006E7D2F">
        <w:pPr>
          <w:pStyle w:val="Stopka"/>
          <w:jc w:val="right"/>
        </w:pPr>
        <w:fldSimple w:instr=" PAGE   \* MERGEFORMAT ">
          <w:r w:rsidR="00345E68">
            <w:rPr>
              <w:noProof/>
            </w:rPr>
            <w:t>80</w:t>
          </w:r>
        </w:fldSimple>
      </w:p>
    </w:sdtContent>
  </w:sdt>
  <w:p w:rsidR="006E7D2F" w:rsidRDefault="006E7D2F">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239441"/>
      <w:docPartObj>
        <w:docPartGallery w:val="Page Numbers (Bottom of Page)"/>
        <w:docPartUnique/>
      </w:docPartObj>
    </w:sdtPr>
    <w:sdtContent>
      <w:p w:rsidR="006E7D2F" w:rsidRDefault="006E7D2F">
        <w:pPr>
          <w:pStyle w:val="Stopka"/>
          <w:jc w:val="right"/>
        </w:pPr>
        <w:fldSimple w:instr=" PAGE   \* MERGEFORMAT ">
          <w:r w:rsidR="00345E68">
            <w:rPr>
              <w:noProof/>
            </w:rPr>
            <w:t>81</w:t>
          </w:r>
        </w:fldSimple>
      </w:p>
    </w:sdtContent>
  </w:sdt>
  <w:p w:rsidR="006E7D2F" w:rsidRDefault="006E7D2F">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080B" w:rsidRDefault="00FF080B" w:rsidP="004F478D">
      <w:pPr>
        <w:spacing w:after="0" w:line="240" w:lineRule="auto"/>
      </w:pPr>
      <w:r>
        <w:separator/>
      </w:r>
    </w:p>
  </w:footnote>
  <w:footnote w:type="continuationSeparator" w:id="1">
    <w:p w:rsidR="00FF080B" w:rsidRDefault="00FF080B" w:rsidP="004F478D">
      <w:pPr>
        <w:spacing w:after="0" w:line="240" w:lineRule="auto"/>
      </w:pPr>
      <w:r>
        <w:continuationSeparator/>
      </w:r>
    </w:p>
  </w:footnote>
  <w:footnote w:id="2">
    <w:p w:rsidR="006E7D2F" w:rsidRPr="0023111A" w:rsidRDefault="006E7D2F" w:rsidP="00237A49">
      <w:pPr>
        <w:pStyle w:val="Tekstprzypisudolnego"/>
        <w:jc w:val="both"/>
        <w:rPr>
          <w:rFonts w:asciiTheme="majorHAnsi" w:hAnsiTheme="majorHAnsi" w:cs="Times New Roman"/>
        </w:rPr>
      </w:pPr>
      <w:r w:rsidRPr="0023111A">
        <w:rPr>
          <w:rStyle w:val="Odwoanieprzypisudolnego"/>
          <w:rFonts w:asciiTheme="majorHAnsi" w:hAnsiTheme="majorHAnsi" w:cs="Times New Roman"/>
        </w:rPr>
        <w:footnoteRef/>
      </w:r>
      <w:r w:rsidRPr="0023111A">
        <w:rPr>
          <w:rFonts w:asciiTheme="majorHAnsi" w:hAnsiTheme="majorHAnsi" w:cs="Times New Roman"/>
        </w:rPr>
        <w:t xml:space="preserve"> Jako prywatne źródła finansowania uwzględniono środki podmiotów innych niż gmina lub jej jednostki organizacyjne, które są podmiotami realizującymi poszczególne projekty.</w:t>
      </w:r>
    </w:p>
  </w:footnote>
  <w:footnote w:id="3">
    <w:p w:rsidR="006E7D2F" w:rsidRDefault="006E7D2F" w:rsidP="00570791">
      <w:pPr>
        <w:pStyle w:val="Tekstprzypisudolnego"/>
        <w:jc w:val="both"/>
      </w:pPr>
      <w:r w:rsidRPr="00570791">
        <w:rPr>
          <w:rStyle w:val="Odwoanieprzypisudolnego"/>
          <w:rFonts w:asciiTheme="majorHAnsi" w:hAnsiTheme="majorHAnsi"/>
        </w:rPr>
        <w:footnoteRef/>
      </w:r>
      <w:r w:rsidRPr="00570791">
        <w:rPr>
          <w:rFonts w:asciiTheme="majorHAnsi" w:hAnsiTheme="majorHAnsi"/>
        </w:rPr>
        <w:t xml:space="preserve"> Ze względu na zmiany w systemie edukacji jako wskaźnik dotyczący poziomu edukacji należy zastosować wynik egzaminu kończącego szkołę podstawową. Jednak ze względu na to, iż w chwili obecnej nie ma dokładnych informacji na temat tego egzaminu oraz że porównywanie go z wcześniejszymi egzaminami nie jest możliwe ze względu na ich odmienny zakres, nie został on uwzględniony w tabeli</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870C84"/>
    <w:multiLevelType w:val="hybridMultilevel"/>
    <w:tmpl w:val="B22E458A"/>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
    <w:nsid w:val="14511174"/>
    <w:multiLevelType w:val="hybridMultilevel"/>
    <w:tmpl w:val="A74817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6A55E6D"/>
    <w:multiLevelType w:val="hybridMultilevel"/>
    <w:tmpl w:val="845A0B96"/>
    <w:lvl w:ilvl="0" w:tplc="03425FE0">
      <w:numFmt w:val="bullet"/>
      <w:lvlText w:val="•"/>
      <w:lvlJc w:val="left"/>
      <w:pPr>
        <w:ind w:left="1065" w:hanging="705"/>
      </w:pPr>
      <w:rPr>
        <w:rFonts w:ascii="Cambria" w:eastAsiaTheme="minorHAnsi" w:hAnsi="Cambria"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A2365B9"/>
    <w:multiLevelType w:val="hybridMultilevel"/>
    <w:tmpl w:val="81A0727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C76217B"/>
    <w:multiLevelType w:val="hybridMultilevel"/>
    <w:tmpl w:val="171A97FC"/>
    <w:lvl w:ilvl="0" w:tplc="9E5EF906">
      <w:numFmt w:val="bullet"/>
      <w:lvlText w:val="-"/>
      <w:lvlJc w:val="left"/>
      <w:pPr>
        <w:tabs>
          <w:tab w:val="num" w:pos="720"/>
        </w:tabs>
        <w:ind w:left="720" w:hanging="360"/>
      </w:pPr>
      <w:rPr>
        <w:rFonts w:ascii="Times New Roman" w:eastAsia="Times New Roman" w:hAnsi="Times New Roman" w:cs="Times New Roman" w:hint="default"/>
      </w:rPr>
    </w:lvl>
    <w:lvl w:ilvl="1" w:tplc="76727E66">
      <w:start w:val="1"/>
      <w:numFmt w:val="bullet"/>
      <w:lvlText w:val=""/>
      <w:lvlJc w:val="left"/>
      <w:pPr>
        <w:tabs>
          <w:tab w:val="num" w:pos="1440"/>
        </w:tabs>
        <w:ind w:left="1420" w:hanging="340"/>
      </w:pPr>
      <w:rPr>
        <w:rFonts w:ascii="Wingdings" w:hAnsi="Wingdings" w:hint="default"/>
        <w:caps w:val="0"/>
        <w:strike w:val="0"/>
        <w:dstrike w:val="0"/>
        <w:outline w:val="0"/>
        <w:shadow/>
        <w:emboss w:val="0"/>
        <w:imprint w:val="0"/>
        <w:vanish w:val="0"/>
        <w:vertAlign w:val="baseline"/>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nsid w:val="28586071"/>
    <w:multiLevelType w:val="hybridMultilevel"/>
    <w:tmpl w:val="FD427B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376C601A"/>
    <w:multiLevelType w:val="hybridMultilevel"/>
    <w:tmpl w:val="1D50FBB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3B671408"/>
    <w:multiLevelType w:val="hybridMultilevel"/>
    <w:tmpl w:val="94F4E382"/>
    <w:lvl w:ilvl="0" w:tplc="50CE7DC6">
      <w:start w:val="8"/>
      <w:numFmt w:val="bullet"/>
      <w:lvlText w:val=""/>
      <w:lvlJc w:val="left"/>
      <w:pPr>
        <w:ind w:left="2640" w:hanging="360"/>
      </w:pPr>
      <w:rPr>
        <w:rFonts w:ascii="Symbol" w:eastAsiaTheme="minorHAnsi" w:hAnsi="Symbol" w:cstheme="minorBidi" w:hint="default"/>
      </w:rPr>
    </w:lvl>
    <w:lvl w:ilvl="1" w:tplc="04150003" w:tentative="1">
      <w:start w:val="1"/>
      <w:numFmt w:val="bullet"/>
      <w:lvlText w:val="o"/>
      <w:lvlJc w:val="left"/>
      <w:pPr>
        <w:ind w:left="3360" w:hanging="360"/>
      </w:pPr>
      <w:rPr>
        <w:rFonts w:ascii="Courier New" w:hAnsi="Courier New" w:cs="Courier New" w:hint="default"/>
      </w:rPr>
    </w:lvl>
    <w:lvl w:ilvl="2" w:tplc="04150005" w:tentative="1">
      <w:start w:val="1"/>
      <w:numFmt w:val="bullet"/>
      <w:lvlText w:val=""/>
      <w:lvlJc w:val="left"/>
      <w:pPr>
        <w:ind w:left="4080" w:hanging="360"/>
      </w:pPr>
      <w:rPr>
        <w:rFonts w:ascii="Wingdings" w:hAnsi="Wingdings" w:hint="default"/>
      </w:rPr>
    </w:lvl>
    <w:lvl w:ilvl="3" w:tplc="04150001" w:tentative="1">
      <w:start w:val="1"/>
      <w:numFmt w:val="bullet"/>
      <w:lvlText w:val=""/>
      <w:lvlJc w:val="left"/>
      <w:pPr>
        <w:ind w:left="4800" w:hanging="360"/>
      </w:pPr>
      <w:rPr>
        <w:rFonts w:ascii="Symbol" w:hAnsi="Symbol" w:hint="default"/>
      </w:rPr>
    </w:lvl>
    <w:lvl w:ilvl="4" w:tplc="04150003" w:tentative="1">
      <w:start w:val="1"/>
      <w:numFmt w:val="bullet"/>
      <w:lvlText w:val="o"/>
      <w:lvlJc w:val="left"/>
      <w:pPr>
        <w:ind w:left="5520" w:hanging="360"/>
      </w:pPr>
      <w:rPr>
        <w:rFonts w:ascii="Courier New" w:hAnsi="Courier New" w:cs="Courier New" w:hint="default"/>
      </w:rPr>
    </w:lvl>
    <w:lvl w:ilvl="5" w:tplc="04150005" w:tentative="1">
      <w:start w:val="1"/>
      <w:numFmt w:val="bullet"/>
      <w:lvlText w:val=""/>
      <w:lvlJc w:val="left"/>
      <w:pPr>
        <w:ind w:left="6240" w:hanging="360"/>
      </w:pPr>
      <w:rPr>
        <w:rFonts w:ascii="Wingdings" w:hAnsi="Wingdings" w:hint="default"/>
      </w:rPr>
    </w:lvl>
    <w:lvl w:ilvl="6" w:tplc="04150001" w:tentative="1">
      <w:start w:val="1"/>
      <w:numFmt w:val="bullet"/>
      <w:lvlText w:val=""/>
      <w:lvlJc w:val="left"/>
      <w:pPr>
        <w:ind w:left="6960" w:hanging="360"/>
      </w:pPr>
      <w:rPr>
        <w:rFonts w:ascii="Symbol" w:hAnsi="Symbol" w:hint="default"/>
      </w:rPr>
    </w:lvl>
    <w:lvl w:ilvl="7" w:tplc="04150003" w:tentative="1">
      <w:start w:val="1"/>
      <w:numFmt w:val="bullet"/>
      <w:lvlText w:val="o"/>
      <w:lvlJc w:val="left"/>
      <w:pPr>
        <w:ind w:left="7680" w:hanging="360"/>
      </w:pPr>
      <w:rPr>
        <w:rFonts w:ascii="Courier New" w:hAnsi="Courier New" w:cs="Courier New" w:hint="default"/>
      </w:rPr>
    </w:lvl>
    <w:lvl w:ilvl="8" w:tplc="04150005" w:tentative="1">
      <w:start w:val="1"/>
      <w:numFmt w:val="bullet"/>
      <w:lvlText w:val=""/>
      <w:lvlJc w:val="left"/>
      <w:pPr>
        <w:ind w:left="8400" w:hanging="360"/>
      </w:pPr>
      <w:rPr>
        <w:rFonts w:ascii="Wingdings" w:hAnsi="Wingdings" w:hint="default"/>
      </w:rPr>
    </w:lvl>
  </w:abstractNum>
  <w:abstractNum w:abstractNumId="8">
    <w:nsid w:val="50F75375"/>
    <w:multiLevelType w:val="singleLevel"/>
    <w:tmpl w:val="F1C22E76"/>
    <w:lvl w:ilvl="0">
      <w:numFmt w:val="bullet"/>
      <w:lvlText w:val="–"/>
      <w:lvlJc w:val="left"/>
      <w:pPr>
        <w:tabs>
          <w:tab w:val="num" w:pos="360"/>
        </w:tabs>
        <w:ind w:left="360" w:hanging="360"/>
      </w:pPr>
      <w:rPr>
        <w:rFonts w:hint="default"/>
      </w:rPr>
    </w:lvl>
  </w:abstractNum>
  <w:abstractNum w:abstractNumId="9">
    <w:nsid w:val="578258FA"/>
    <w:multiLevelType w:val="hybridMultilevel"/>
    <w:tmpl w:val="C814229A"/>
    <w:lvl w:ilvl="0" w:tplc="5C7ECA48">
      <w:start w:val="120"/>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5B06306A"/>
    <w:multiLevelType w:val="hybridMultilevel"/>
    <w:tmpl w:val="2A88F46C"/>
    <w:lvl w:ilvl="0" w:tplc="04150001">
      <w:start w:val="1"/>
      <w:numFmt w:val="bullet"/>
      <w:lvlText w:val=""/>
      <w:lvlJc w:val="left"/>
      <w:pPr>
        <w:ind w:left="810" w:hanging="360"/>
      </w:pPr>
      <w:rPr>
        <w:rFonts w:ascii="Symbol" w:hAnsi="Symbol" w:hint="default"/>
      </w:rPr>
    </w:lvl>
    <w:lvl w:ilvl="1" w:tplc="04150003" w:tentative="1">
      <w:start w:val="1"/>
      <w:numFmt w:val="bullet"/>
      <w:lvlText w:val="o"/>
      <w:lvlJc w:val="left"/>
      <w:pPr>
        <w:ind w:left="1530" w:hanging="360"/>
      </w:pPr>
      <w:rPr>
        <w:rFonts w:ascii="Courier New" w:hAnsi="Courier New" w:cs="Courier New" w:hint="default"/>
      </w:rPr>
    </w:lvl>
    <w:lvl w:ilvl="2" w:tplc="04150005" w:tentative="1">
      <w:start w:val="1"/>
      <w:numFmt w:val="bullet"/>
      <w:lvlText w:val=""/>
      <w:lvlJc w:val="left"/>
      <w:pPr>
        <w:ind w:left="2250" w:hanging="360"/>
      </w:pPr>
      <w:rPr>
        <w:rFonts w:ascii="Wingdings" w:hAnsi="Wingdings" w:hint="default"/>
      </w:rPr>
    </w:lvl>
    <w:lvl w:ilvl="3" w:tplc="04150001" w:tentative="1">
      <w:start w:val="1"/>
      <w:numFmt w:val="bullet"/>
      <w:lvlText w:val=""/>
      <w:lvlJc w:val="left"/>
      <w:pPr>
        <w:ind w:left="2970" w:hanging="360"/>
      </w:pPr>
      <w:rPr>
        <w:rFonts w:ascii="Symbol" w:hAnsi="Symbol" w:hint="default"/>
      </w:rPr>
    </w:lvl>
    <w:lvl w:ilvl="4" w:tplc="04150003" w:tentative="1">
      <w:start w:val="1"/>
      <w:numFmt w:val="bullet"/>
      <w:lvlText w:val="o"/>
      <w:lvlJc w:val="left"/>
      <w:pPr>
        <w:ind w:left="3690" w:hanging="360"/>
      </w:pPr>
      <w:rPr>
        <w:rFonts w:ascii="Courier New" w:hAnsi="Courier New" w:cs="Courier New" w:hint="default"/>
      </w:rPr>
    </w:lvl>
    <w:lvl w:ilvl="5" w:tplc="04150005" w:tentative="1">
      <w:start w:val="1"/>
      <w:numFmt w:val="bullet"/>
      <w:lvlText w:val=""/>
      <w:lvlJc w:val="left"/>
      <w:pPr>
        <w:ind w:left="4410" w:hanging="360"/>
      </w:pPr>
      <w:rPr>
        <w:rFonts w:ascii="Wingdings" w:hAnsi="Wingdings" w:hint="default"/>
      </w:rPr>
    </w:lvl>
    <w:lvl w:ilvl="6" w:tplc="04150001" w:tentative="1">
      <w:start w:val="1"/>
      <w:numFmt w:val="bullet"/>
      <w:lvlText w:val=""/>
      <w:lvlJc w:val="left"/>
      <w:pPr>
        <w:ind w:left="5130" w:hanging="360"/>
      </w:pPr>
      <w:rPr>
        <w:rFonts w:ascii="Symbol" w:hAnsi="Symbol" w:hint="default"/>
      </w:rPr>
    </w:lvl>
    <w:lvl w:ilvl="7" w:tplc="04150003" w:tentative="1">
      <w:start w:val="1"/>
      <w:numFmt w:val="bullet"/>
      <w:lvlText w:val="o"/>
      <w:lvlJc w:val="left"/>
      <w:pPr>
        <w:ind w:left="5850" w:hanging="360"/>
      </w:pPr>
      <w:rPr>
        <w:rFonts w:ascii="Courier New" w:hAnsi="Courier New" w:cs="Courier New" w:hint="default"/>
      </w:rPr>
    </w:lvl>
    <w:lvl w:ilvl="8" w:tplc="04150005" w:tentative="1">
      <w:start w:val="1"/>
      <w:numFmt w:val="bullet"/>
      <w:lvlText w:val=""/>
      <w:lvlJc w:val="left"/>
      <w:pPr>
        <w:ind w:left="6570" w:hanging="360"/>
      </w:pPr>
      <w:rPr>
        <w:rFonts w:ascii="Wingdings" w:hAnsi="Wingdings" w:hint="default"/>
      </w:rPr>
    </w:lvl>
  </w:abstractNum>
  <w:abstractNum w:abstractNumId="11">
    <w:nsid w:val="719359B2"/>
    <w:multiLevelType w:val="hybridMultilevel"/>
    <w:tmpl w:val="7D7A411A"/>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0"/>
  </w:num>
  <w:num w:numId="2">
    <w:abstractNumId w:val="11"/>
  </w:num>
  <w:num w:numId="3">
    <w:abstractNumId w:val="3"/>
  </w:num>
  <w:num w:numId="4">
    <w:abstractNumId w:val="2"/>
  </w:num>
  <w:num w:numId="5">
    <w:abstractNumId w:val="6"/>
  </w:num>
  <w:num w:numId="6">
    <w:abstractNumId w:val="9"/>
  </w:num>
  <w:num w:numId="7">
    <w:abstractNumId w:val="7"/>
  </w:num>
  <w:num w:numId="8">
    <w:abstractNumId w:val="4"/>
  </w:num>
  <w:num w:numId="9">
    <w:abstractNumId w:val="10"/>
  </w:num>
  <w:num w:numId="10">
    <w:abstractNumId w:val="8"/>
  </w:num>
  <w:num w:numId="11">
    <w:abstractNumId w:val="1"/>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F6883"/>
    <w:rsid w:val="00001A8D"/>
    <w:rsid w:val="0000626A"/>
    <w:rsid w:val="00012BF6"/>
    <w:rsid w:val="00015221"/>
    <w:rsid w:val="000153CD"/>
    <w:rsid w:val="00015D16"/>
    <w:rsid w:val="000308DF"/>
    <w:rsid w:val="00032830"/>
    <w:rsid w:val="00062718"/>
    <w:rsid w:val="0006478B"/>
    <w:rsid w:val="00080A1C"/>
    <w:rsid w:val="00082CBC"/>
    <w:rsid w:val="00085286"/>
    <w:rsid w:val="00087F81"/>
    <w:rsid w:val="00091639"/>
    <w:rsid w:val="000A7DDD"/>
    <w:rsid w:val="000B2FB3"/>
    <w:rsid w:val="000B2FDE"/>
    <w:rsid w:val="000B4AA4"/>
    <w:rsid w:val="000B526E"/>
    <w:rsid w:val="000E0A33"/>
    <w:rsid w:val="000E1D50"/>
    <w:rsid w:val="000F246E"/>
    <w:rsid w:val="000F2AE8"/>
    <w:rsid w:val="000F5E92"/>
    <w:rsid w:val="000F7C71"/>
    <w:rsid w:val="00106DBF"/>
    <w:rsid w:val="001079D9"/>
    <w:rsid w:val="00107DBC"/>
    <w:rsid w:val="001121F0"/>
    <w:rsid w:val="00114FA2"/>
    <w:rsid w:val="00125366"/>
    <w:rsid w:val="00126D4E"/>
    <w:rsid w:val="0012739C"/>
    <w:rsid w:val="00156530"/>
    <w:rsid w:val="001667B6"/>
    <w:rsid w:val="00172C14"/>
    <w:rsid w:val="00177D77"/>
    <w:rsid w:val="00185647"/>
    <w:rsid w:val="0018608E"/>
    <w:rsid w:val="001874BD"/>
    <w:rsid w:val="0019061B"/>
    <w:rsid w:val="00197CE4"/>
    <w:rsid w:val="001A6C63"/>
    <w:rsid w:val="001B5593"/>
    <w:rsid w:val="001B7B0C"/>
    <w:rsid w:val="001C2D01"/>
    <w:rsid w:val="001C5544"/>
    <w:rsid w:val="001D4B33"/>
    <w:rsid w:val="001F0C2C"/>
    <w:rsid w:val="001F3B20"/>
    <w:rsid w:val="002027B3"/>
    <w:rsid w:val="00204996"/>
    <w:rsid w:val="002138A1"/>
    <w:rsid w:val="00234AD5"/>
    <w:rsid w:val="00237A49"/>
    <w:rsid w:val="00240019"/>
    <w:rsid w:val="002404E9"/>
    <w:rsid w:val="0024627E"/>
    <w:rsid w:val="00255227"/>
    <w:rsid w:val="00267DAA"/>
    <w:rsid w:val="0029369C"/>
    <w:rsid w:val="0029611F"/>
    <w:rsid w:val="00297462"/>
    <w:rsid w:val="002A1434"/>
    <w:rsid w:val="002A6285"/>
    <w:rsid w:val="002B0445"/>
    <w:rsid w:val="002B3790"/>
    <w:rsid w:val="002B4601"/>
    <w:rsid w:val="002C098E"/>
    <w:rsid w:val="002E2B30"/>
    <w:rsid w:val="002E692B"/>
    <w:rsid w:val="002E7554"/>
    <w:rsid w:val="002F64E6"/>
    <w:rsid w:val="002F7358"/>
    <w:rsid w:val="00302115"/>
    <w:rsid w:val="00302C36"/>
    <w:rsid w:val="00311ABA"/>
    <w:rsid w:val="00327E32"/>
    <w:rsid w:val="00345E68"/>
    <w:rsid w:val="00364F05"/>
    <w:rsid w:val="00372133"/>
    <w:rsid w:val="00374829"/>
    <w:rsid w:val="00396A10"/>
    <w:rsid w:val="003A1144"/>
    <w:rsid w:val="003A21B8"/>
    <w:rsid w:val="003A229B"/>
    <w:rsid w:val="003A31F7"/>
    <w:rsid w:val="003A4035"/>
    <w:rsid w:val="003B1E82"/>
    <w:rsid w:val="003B3143"/>
    <w:rsid w:val="003B3FFB"/>
    <w:rsid w:val="003B6C8E"/>
    <w:rsid w:val="003C5204"/>
    <w:rsid w:val="003C5FCE"/>
    <w:rsid w:val="003D6C82"/>
    <w:rsid w:val="003E3841"/>
    <w:rsid w:val="003E4949"/>
    <w:rsid w:val="003E57AE"/>
    <w:rsid w:val="003F0A6E"/>
    <w:rsid w:val="003F2112"/>
    <w:rsid w:val="00403BBF"/>
    <w:rsid w:val="004041DB"/>
    <w:rsid w:val="0040788C"/>
    <w:rsid w:val="004173C2"/>
    <w:rsid w:val="0042679C"/>
    <w:rsid w:val="00432519"/>
    <w:rsid w:val="00432E6F"/>
    <w:rsid w:val="00432FFD"/>
    <w:rsid w:val="00440187"/>
    <w:rsid w:val="0046077D"/>
    <w:rsid w:val="00464DA8"/>
    <w:rsid w:val="00470916"/>
    <w:rsid w:val="00473DEF"/>
    <w:rsid w:val="004907C9"/>
    <w:rsid w:val="00494BDF"/>
    <w:rsid w:val="0049552B"/>
    <w:rsid w:val="004A12B8"/>
    <w:rsid w:val="004B48F7"/>
    <w:rsid w:val="004C162A"/>
    <w:rsid w:val="004C26CE"/>
    <w:rsid w:val="004C5A10"/>
    <w:rsid w:val="004E194D"/>
    <w:rsid w:val="004E1C7A"/>
    <w:rsid w:val="004E41AB"/>
    <w:rsid w:val="004E50FC"/>
    <w:rsid w:val="004F313B"/>
    <w:rsid w:val="004F478D"/>
    <w:rsid w:val="004F6883"/>
    <w:rsid w:val="005043DD"/>
    <w:rsid w:val="00513930"/>
    <w:rsid w:val="00521EE1"/>
    <w:rsid w:val="00526186"/>
    <w:rsid w:val="00527958"/>
    <w:rsid w:val="00537845"/>
    <w:rsid w:val="00541F05"/>
    <w:rsid w:val="00551D73"/>
    <w:rsid w:val="00553C54"/>
    <w:rsid w:val="00554035"/>
    <w:rsid w:val="005574D2"/>
    <w:rsid w:val="00560334"/>
    <w:rsid w:val="00567BDB"/>
    <w:rsid w:val="00570791"/>
    <w:rsid w:val="0057518B"/>
    <w:rsid w:val="0057527B"/>
    <w:rsid w:val="005860D7"/>
    <w:rsid w:val="00590904"/>
    <w:rsid w:val="005909A2"/>
    <w:rsid w:val="00596EAD"/>
    <w:rsid w:val="005B5B61"/>
    <w:rsid w:val="005B7379"/>
    <w:rsid w:val="005D2671"/>
    <w:rsid w:val="005D58A5"/>
    <w:rsid w:val="005E2A6D"/>
    <w:rsid w:val="005E640C"/>
    <w:rsid w:val="006011F4"/>
    <w:rsid w:val="0060162B"/>
    <w:rsid w:val="00604F53"/>
    <w:rsid w:val="00605013"/>
    <w:rsid w:val="006070AD"/>
    <w:rsid w:val="006175C3"/>
    <w:rsid w:val="00621207"/>
    <w:rsid w:val="00622DB8"/>
    <w:rsid w:val="00633CC3"/>
    <w:rsid w:val="00634A96"/>
    <w:rsid w:val="00650863"/>
    <w:rsid w:val="00651CD2"/>
    <w:rsid w:val="00652015"/>
    <w:rsid w:val="00652719"/>
    <w:rsid w:val="00655AA3"/>
    <w:rsid w:val="00680BE6"/>
    <w:rsid w:val="006827A6"/>
    <w:rsid w:val="006950A4"/>
    <w:rsid w:val="006A12B4"/>
    <w:rsid w:val="006A693B"/>
    <w:rsid w:val="006B60B0"/>
    <w:rsid w:val="006B60EA"/>
    <w:rsid w:val="006C1B40"/>
    <w:rsid w:val="006C53E2"/>
    <w:rsid w:val="006E0C88"/>
    <w:rsid w:val="006E2232"/>
    <w:rsid w:val="006E7D2F"/>
    <w:rsid w:val="006F7633"/>
    <w:rsid w:val="00714F9D"/>
    <w:rsid w:val="00730ED5"/>
    <w:rsid w:val="00731D17"/>
    <w:rsid w:val="00732BC8"/>
    <w:rsid w:val="0073541E"/>
    <w:rsid w:val="0074074E"/>
    <w:rsid w:val="00743558"/>
    <w:rsid w:val="00746353"/>
    <w:rsid w:val="00760668"/>
    <w:rsid w:val="0076754F"/>
    <w:rsid w:val="00771587"/>
    <w:rsid w:val="00771695"/>
    <w:rsid w:val="007770CF"/>
    <w:rsid w:val="00786AB3"/>
    <w:rsid w:val="00786EE4"/>
    <w:rsid w:val="00791B29"/>
    <w:rsid w:val="00791C37"/>
    <w:rsid w:val="00794E2B"/>
    <w:rsid w:val="007A0143"/>
    <w:rsid w:val="007A1CC4"/>
    <w:rsid w:val="007C0547"/>
    <w:rsid w:val="007C0D47"/>
    <w:rsid w:val="007C12CA"/>
    <w:rsid w:val="007C5054"/>
    <w:rsid w:val="007D2D1B"/>
    <w:rsid w:val="007E11EA"/>
    <w:rsid w:val="007E3D2E"/>
    <w:rsid w:val="007F03DB"/>
    <w:rsid w:val="007F5DD3"/>
    <w:rsid w:val="007F7E8A"/>
    <w:rsid w:val="008029E0"/>
    <w:rsid w:val="00804F0D"/>
    <w:rsid w:val="00813A0A"/>
    <w:rsid w:val="00814E3F"/>
    <w:rsid w:val="00820B0A"/>
    <w:rsid w:val="00827E56"/>
    <w:rsid w:val="00830755"/>
    <w:rsid w:val="008371C8"/>
    <w:rsid w:val="008427C9"/>
    <w:rsid w:val="00842E76"/>
    <w:rsid w:val="008438BE"/>
    <w:rsid w:val="00852D83"/>
    <w:rsid w:val="00860537"/>
    <w:rsid w:val="00860DD0"/>
    <w:rsid w:val="00861CE8"/>
    <w:rsid w:val="008720F2"/>
    <w:rsid w:val="0087470D"/>
    <w:rsid w:val="00874803"/>
    <w:rsid w:val="00882EC5"/>
    <w:rsid w:val="008954BF"/>
    <w:rsid w:val="008A14D3"/>
    <w:rsid w:val="008A2667"/>
    <w:rsid w:val="008A5D14"/>
    <w:rsid w:val="008B5322"/>
    <w:rsid w:val="008C1077"/>
    <w:rsid w:val="008C1D9B"/>
    <w:rsid w:val="008D2120"/>
    <w:rsid w:val="008D4202"/>
    <w:rsid w:val="008E199A"/>
    <w:rsid w:val="008E232D"/>
    <w:rsid w:val="00921FE8"/>
    <w:rsid w:val="00923CBA"/>
    <w:rsid w:val="0092486E"/>
    <w:rsid w:val="00925067"/>
    <w:rsid w:val="009442B4"/>
    <w:rsid w:val="0095080A"/>
    <w:rsid w:val="00952BE1"/>
    <w:rsid w:val="0095457F"/>
    <w:rsid w:val="0095579D"/>
    <w:rsid w:val="009561D6"/>
    <w:rsid w:val="009667D2"/>
    <w:rsid w:val="00970364"/>
    <w:rsid w:val="00975C22"/>
    <w:rsid w:val="00981D76"/>
    <w:rsid w:val="00982B88"/>
    <w:rsid w:val="0098688A"/>
    <w:rsid w:val="00991B53"/>
    <w:rsid w:val="00991C2A"/>
    <w:rsid w:val="00993FBD"/>
    <w:rsid w:val="00994DBF"/>
    <w:rsid w:val="00994E99"/>
    <w:rsid w:val="00996952"/>
    <w:rsid w:val="00997A13"/>
    <w:rsid w:val="009A4CC8"/>
    <w:rsid w:val="009A4DF9"/>
    <w:rsid w:val="009A55DF"/>
    <w:rsid w:val="009A637A"/>
    <w:rsid w:val="009B6628"/>
    <w:rsid w:val="009C39A7"/>
    <w:rsid w:val="009C713D"/>
    <w:rsid w:val="009D0D52"/>
    <w:rsid w:val="009D5CC2"/>
    <w:rsid w:val="009F2A79"/>
    <w:rsid w:val="009F397D"/>
    <w:rsid w:val="009F4C48"/>
    <w:rsid w:val="00A03512"/>
    <w:rsid w:val="00A07532"/>
    <w:rsid w:val="00A14805"/>
    <w:rsid w:val="00A15E40"/>
    <w:rsid w:val="00A22F6E"/>
    <w:rsid w:val="00A23843"/>
    <w:rsid w:val="00A30757"/>
    <w:rsid w:val="00A3494F"/>
    <w:rsid w:val="00A434AB"/>
    <w:rsid w:val="00A43E47"/>
    <w:rsid w:val="00A43F24"/>
    <w:rsid w:val="00A455F7"/>
    <w:rsid w:val="00A471A1"/>
    <w:rsid w:val="00A56B0C"/>
    <w:rsid w:val="00A66464"/>
    <w:rsid w:val="00A73294"/>
    <w:rsid w:val="00A8339F"/>
    <w:rsid w:val="00A90C11"/>
    <w:rsid w:val="00A95255"/>
    <w:rsid w:val="00AA1485"/>
    <w:rsid w:val="00AA7F3C"/>
    <w:rsid w:val="00AB383B"/>
    <w:rsid w:val="00AB470B"/>
    <w:rsid w:val="00AC2A5E"/>
    <w:rsid w:val="00AD07CD"/>
    <w:rsid w:val="00AE619E"/>
    <w:rsid w:val="00AF2205"/>
    <w:rsid w:val="00AF28F9"/>
    <w:rsid w:val="00AF4AA8"/>
    <w:rsid w:val="00B03068"/>
    <w:rsid w:val="00B0396B"/>
    <w:rsid w:val="00B213BC"/>
    <w:rsid w:val="00B273CA"/>
    <w:rsid w:val="00B32C97"/>
    <w:rsid w:val="00B341B2"/>
    <w:rsid w:val="00B40E96"/>
    <w:rsid w:val="00B41044"/>
    <w:rsid w:val="00B60894"/>
    <w:rsid w:val="00B6186C"/>
    <w:rsid w:val="00B726FC"/>
    <w:rsid w:val="00B732B3"/>
    <w:rsid w:val="00B82605"/>
    <w:rsid w:val="00B82A37"/>
    <w:rsid w:val="00B83021"/>
    <w:rsid w:val="00B94C10"/>
    <w:rsid w:val="00B964C2"/>
    <w:rsid w:val="00BB0B14"/>
    <w:rsid w:val="00BB1D1F"/>
    <w:rsid w:val="00BB3327"/>
    <w:rsid w:val="00BC65BE"/>
    <w:rsid w:val="00BD1B0F"/>
    <w:rsid w:val="00BD61BD"/>
    <w:rsid w:val="00BF2688"/>
    <w:rsid w:val="00C00C77"/>
    <w:rsid w:val="00C0291C"/>
    <w:rsid w:val="00C04731"/>
    <w:rsid w:val="00C07492"/>
    <w:rsid w:val="00C10AF4"/>
    <w:rsid w:val="00C1219A"/>
    <w:rsid w:val="00C148CE"/>
    <w:rsid w:val="00C20815"/>
    <w:rsid w:val="00C211F2"/>
    <w:rsid w:val="00C34B84"/>
    <w:rsid w:val="00C4027F"/>
    <w:rsid w:val="00C42E33"/>
    <w:rsid w:val="00C57800"/>
    <w:rsid w:val="00C60478"/>
    <w:rsid w:val="00C7316C"/>
    <w:rsid w:val="00C7399D"/>
    <w:rsid w:val="00C76193"/>
    <w:rsid w:val="00C76835"/>
    <w:rsid w:val="00C82510"/>
    <w:rsid w:val="00C84746"/>
    <w:rsid w:val="00C87F09"/>
    <w:rsid w:val="00C92AB1"/>
    <w:rsid w:val="00C92E34"/>
    <w:rsid w:val="00CA24E2"/>
    <w:rsid w:val="00CA25D7"/>
    <w:rsid w:val="00CA5F7D"/>
    <w:rsid w:val="00CB1108"/>
    <w:rsid w:val="00CB42B6"/>
    <w:rsid w:val="00CC2A2A"/>
    <w:rsid w:val="00CD305E"/>
    <w:rsid w:val="00CD59E1"/>
    <w:rsid w:val="00CD7E77"/>
    <w:rsid w:val="00CE3A50"/>
    <w:rsid w:val="00D04E7E"/>
    <w:rsid w:val="00D23B4A"/>
    <w:rsid w:val="00D23BC6"/>
    <w:rsid w:val="00D2723E"/>
    <w:rsid w:val="00D31680"/>
    <w:rsid w:val="00D3190F"/>
    <w:rsid w:val="00D31D21"/>
    <w:rsid w:val="00D31E6A"/>
    <w:rsid w:val="00D44FC2"/>
    <w:rsid w:val="00D57430"/>
    <w:rsid w:val="00D64B29"/>
    <w:rsid w:val="00D66B19"/>
    <w:rsid w:val="00D71750"/>
    <w:rsid w:val="00D72219"/>
    <w:rsid w:val="00D733C6"/>
    <w:rsid w:val="00D93A30"/>
    <w:rsid w:val="00DA4AEB"/>
    <w:rsid w:val="00DA67E5"/>
    <w:rsid w:val="00DB4ED5"/>
    <w:rsid w:val="00DB7ED5"/>
    <w:rsid w:val="00DC7850"/>
    <w:rsid w:val="00DD0E4D"/>
    <w:rsid w:val="00DF57A2"/>
    <w:rsid w:val="00E0341C"/>
    <w:rsid w:val="00E15901"/>
    <w:rsid w:val="00E16C7E"/>
    <w:rsid w:val="00E2437C"/>
    <w:rsid w:val="00E27BD0"/>
    <w:rsid w:val="00E3271C"/>
    <w:rsid w:val="00E359BE"/>
    <w:rsid w:val="00E47227"/>
    <w:rsid w:val="00E50C22"/>
    <w:rsid w:val="00E572C3"/>
    <w:rsid w:val="00E63D1D"/>
    <w:rsid w:val="00E667A5"/>
    <w:rsid w:val="00E832A3"/>
    <w:rsid w:val="00E8584D"/>
    <w:rsid w:val="00E95625"/>
    <w:rsid w:val="00E95C06"/>
    <w:rsid w:val="00E9728C"/>
    <w:rsid w:val="00EB156A"/>
    <w:rsid w:val="00EB44C6"/>
    <w:rsid w:val="00EB4ACF"/>
    <w:rsid w:val="00EC5844"/>
    <w:rsid w:val="00ED687A"/>
    <w:rsid w:val="00EE7252"/>
    <w:rsid w:val="00EF435B"/>
    <w:rsid w:val="00F0303B"/>
    <w:rsid w:val="00F033FD"/>
    <w:rsid w:val="00F03D3E"/>
    <w:rsid w:val="00F04438"/>
    <w:rsid w:val="00F12625"/>
    <w:rsid w:val="00F150E3"/>
    <w:rsid w:val="00F22093"/>
    <w:rsid w:val="00F26CBC"/>
    <w:rsid w:val="00F437B7"/>
    <w:rsid w:val="00F45486"/>
    <w:rsid w:val="00F45BE7"/>
    <w:rsid w:val="00F465DD"/>
    <w:rsid w:val="00F50F42"/>
    <w:rsid w:val="00F51A44"/>
    <w:rsid w:val="00F7126E"/>
    <w:rsid w:val="00F74B94"/>
    <w:rsid w:val="00F81E36"/>
    <w:rsid w:val="00F8475F"/>
    <w:rsid w:val="00F85973"/>
    <w:rsid w:val="00F86DA4"/>
    <w:rsid w:val="00F91746"/>
    <w:rsid w:val="00F92544"/>
    <w:rsid w:val="00FA1E61"/>
    <w:rsid w:val="00FA76DD"/>
    <w:rsid w:val="00FA77E0"/>
    <w:rsid w:val="00FB068F"/>
    <w:rsid w:val="00FB3DB3"/>
    <w:rsid w:val="00FC3784"/>
    <w:rsid w:val="00FC4A6E"/>
    <w:rsid w:val="00FD080F"/>
    <w:rsid w:val="00FF080B"/>
    <w:rsid w:val="00FF3605"/>
    <w:rsid w:val="00FF3F57"/>
    <w:rsid w:val="00FF786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none"/>
    </o:shapedefaults>
    <o:shapelayout v:ext="edit">
      <o:idmap v:ext="edit" data="1"/>
      <o:rules v:ext="edit">
        <o:r id="V:Rule5" type="connector" idref="#_x0000_s1047"/>
        <o:r id="V:Rule6" type="connector" idref="#_x0000_s1044"/>
        <o:r id="V:Rule7" type="connector" idref="#_x0000_s1046"/>
        <o:r id="V:Rule8"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D2120"/>
  </w:style>
  <w:style w:type="paragraph" w:styleId="Nagwek1">
    <w:name w:val="heading 1"/>
    <w:basedOn w:val="Normalny"/>
    <w:next w:val="Normalny"/>
    <w:link w:val="Nagwek1Znak"/>
    <w:uiPriority w:val="9"/>
    <w:qFormat/>
    <w:rsid w:val="00D66B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D66B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D66B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4F6883"/>
    <w:pPr>
      <w:spacing w:after="0" w:line="240" w:lineRule="auto"/>
    </w:pPr>
    <w:rPr>
      <w:rFonts w:eastAsiaTheme="minorEastAsia"/>
    </w:rPr>
  </w:style>
  <w:style w:type="character" w:customStyle="1" w:styleId="BezodstpwZnak">
    <w:name w:val="Bez odstępów Znak"/>
    <w:basedOn w:val="Domylnaczcionkaakapitu"/>
    <w:link w:val="Bezodstpw"/>
    <w:uiPriority w:val="1"/>
    <w:rsid w:val="004F6883"/>
    <w:rPr>
      <w:rFonts w:eastAsiaTheme="minorEastAsia"/>
    </w:rPr>
  </w:style>
  <w:style w:type="paragraph" w:styleId="Tekstdymka">
    <w:name w:val="Balloon Text"/>
    <w:basedOn w:val="Normalny"/>
    <w:link w:val="TekstdymkaZnak"/>
    <w:uiPriority w:val="99"/>
    <w:semiHidden/>
    <w:unhideWhenUsed/>
    <w:rsid w:val="004F688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F6883"/>
    <w:rPr>
      <w:rFonts w:ascii="Tahoma" w:hAnsi="Tahoma" w:cs="Tahoma"/>
      <w:sz w:val="16"/>
      <w:szCs w:val="16"/>
    </w:rPr>
  </w:style>
  <w:style w:type="paragraph" w:customStyle="1" w:styleId="1">
    <w:name w:val="1."/>
    <w:basedOn w:val="Normalny"/>
    <w:link w:val="1Znak"/>
    <w:qFormat/>
    <w:rsid w:val="004F478D"/>
    <w:rPr>
      <w:rFonts w:asciiTheme="majorHAnsi" w:hAnsiTheme="majorHAnsi"/>
      <w:b/>
      <w:sz w:val="28"/>
      <w:szCs w:val="28"/>
    </w:rPr>
  </w:style>
  <w:style w:type="paragraph" w:styleId="Nagwek">
    <w:name w:val="header"/>
    <w:basedOn w:val="Normalny"/>
    <w:link w:val="NagwekZnak"/>
    <w:unhideWhenUsed/>
    <w:rsid w:val="004F478D"/>
    <w:pPr>
      <w:tabs>
        <w:tab w:val="center" w:pos="4536"/>
        <w:tab w:val="right" w:pos="9072"/>
      </w:tabs>
      <w:spacing w:after="0" w:line="240" w:lineRule="auto"/>
    </w:pPr>
  </w:style>
  <w:style w:type="character" w:customStyle="1" w:styleId="1Znak">
    <w:name w:val="1. Znak"/>
    <w:basedOn w:val="Domylnaczcionkaakapitu"/>
    <w:link w:val="1"/>
    <w:rsid w:val="004F478D"/>
    <w:rPr>
      <w:rFonts w:asciiTheme="majorHAnsi" w:hAnsiTheme="majorHAnsi"/>
      <w:b/>
      <w:sz w:val="28"/>
      <w:szCs w:val="28"/>
    </w:rPr>
  </w:style>
  <w:style w:type="character" w:customStyle="1" w:styleId="NagwekZnak">
    <w:name w:val="Nagłówek Znak"/>
    <w:basedOn w:val="Domylnaczcionkaakapitu"/>
    <w:link w:val="Nagwek"/>
    <w:uiPriority w:val="99"/>
    <w:rsid w:val="004F478D"/>
  </w:style>
  <w:style w:type="paragraph" w:styleId="Stopka">
    <w:name w:val="footer"/>
    <w:basedOn w:val="Normalny"/>
    <w:link w:val="StopkaZnak"/>
    <w:uiPriority w:val="99"/>
    <w:unhideWhenUsed/>
    <w:rsid w:val="004F478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F478D"/>
  </w:style>
  <w:style w:type="paragraph" w:customStyle="1" w:styleId="11">
    <w:name w:val="1.1"/>
    <w:basedOn w:val="1"/>
    <w:link w:val="11Znak"/>
    <w:qFormat/>
    <w:rsid w:val="004F478D"/>
    <w:rPr>
      <w:sz w:val="24"/>
      <w:szCs w:val="24"/>
    </w:rPr>
  </w:style>
  <w:style w:type="character" w:customStyle="1" w:styleId="11Znak">
    <w:name w:val="1.1 Znak"/>
    <w:basedOn w:val="1Znak"/>
    <w:link w:val="11"/>
    <w:rsid w:val="004F478D"/>
    <w:rPr>
      <w:sz w:val="24"/>
      <w:szCs w:val="24"/>
    </w:rPr>
  </w:style>
  <w:style w:type="paragraph" w:styleId="Legenda">
    <w:name w:val="caption"/>
    <w:basedOn w:val="Normalny"/>
    <w:next w:val="Normalny"/>
    <w:uiPriority w:val="35"/>
    <w:unhideWhenUsed/>
    <w:qFormat/>
    <w:rsid w:val="00E16C7E"/>
    <w:pPr>
      <w:spacing w:line="240" w:lineRule="auto"/>
    </w:pPr>
    <w:rPr>
      <w:b/>
      <w:bCs/>
      <w:color w:val="4F81BD" w:themeColor="accent1"/>
      <w:sz w:val="18"/>
      <w:szCs w:val="18"/>
    </w:rPr>
  </w:style>
  <w:style w:type="table" w:styleId="Tabela-Siatka">
    <w:name w:val="Table Grid"/>
    <w:basedOn w:val="Standardowy"/>
    <w:uiPriority w:val="59"/>
    <w:rsid w:val="00311AB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Jasnecieniowanie1">
    <w:name w:val="Jasne cieniowanie1"/>
    <w:basedOn w:val="Standardowy"/>
    <w:uiPriority w:val="60"/>
    <w:rsid w:val="002B460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kapitzlist">
    <w:name w:val="List Paragraph"/>
    <w:basedOn w:val="Normalny"/>
    <w:uiPriority w:val="34"/>
    <w:qFormat/>
    <w:rsid w:val="002B0445"/>
    <w:pPr>
      <w:ind w:left="720"/>
      <w:contextualSpacing/>
    </w:pPr>
  </w:style>
  <w:style w:type="paragraph" w:customStyle="1" w:styleId="podrozdzia">
    <w:name w:val="podrozdział"/>
    <w:basedOn w:val="Normalny"/>
    <w:link w:val="podrozdziaZnak"/>
    <w:qFormat/>
    <w:rsid w:val="006950A4"/>
    <w:pPr>
      <w:spacing w:after="160"/>
      <w:jc w:val="both"/>
    </w:pPr>
    <w:rPr>
      <w:rFonts w:ascii="Cambria" w:eastAsia="Calibri" w:hAnsi="Cambria" w:cs="Times New Roman"/>
      <w:b/>
      <w:sz w:val="24"/>
      <w:szCs w:val="24"/>
    </w:rPr>
  </w:style>
  <w:style w:type="character" w:customStyle="1" w:styleId="podrozdziaZnak">
    <w:name w:val="podrozdział Znak"/>
    <w:basedOn w:val="Domylnaczcionkaakapitu"/>
    <w:link w:val="podrozdzia"/>
    <w:rsid w:val="006950A4"/>
    <w:rPr>
      <w:rFonts w:ascii="Cambria" w:eastAsia="Calibri" w:hAnsi="Cambria" w:cs="Times New Roman"/>
      <w:b/>
      <w:sz w:val="24"/>
      <w:szCs w:val="24"/>
    </w:rPr>
  </w:style>
  <w:style w:type="character" w:styleId="Odwoaniedokomentarza">
    <w:name w:val="annotation reference"/>
    <w:basedOn w:val="Domylnaczcionkaakapitu"/>
    <w:uiPriority w:val="99"/>
    <w:semiHidden/>
    <w:unhideWhenUsed/>
    <w:rsid w:val="00BC65BE"/>
    <w:rPr>
      <w:sz w:val="16"/>
      <w:szCs w:val="16"/>
    </w:rPr>
  </w:style>
  <w:style w:type="paragraph" w:styleId="Tekstkomentarza">
    <w:name w:val="annotation text"/>
    <w:basedOn w:val="Normalny"/>
    <w:link w:val="TekstkomentarzaZnak"/>
    <w:uiPriority w:val="99"/>
    <w:semiHidden/>
    <w:unhideWhenUsed/>
    <w:rsid w:val="00BC65B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C65BE"/>
    <w:rPr>
      <w:sz w:val="20"/>
      <w:szCs w:val="20"/>
    </w:rPr>
  </w:style>
  <w:style w:type="paragraph" w:styleId="Tematkomentarza">
    <w:name w:val="annotation subject"/>
    <w:basedOn w:val="Tekstkomentarza"/>
    <w:next w:val="Tekstkomentarza"/>
    <w:link w:val="TematkomentarzaZnak"/>
    <w:uiPriority w:val="99"/>
    <w:semiHidden/>
    <w:unhideWhenUsed/>
    <w:rsid w:val="00BC65BE"/>
    <w:rPr>
      <w:b/>
      <w:bCs/>
    </w:rPr>
  </w:style>
  <w:style w:type="character" w:customStyle="1" w:styleId="TematkomentarzaZnak">
    <w:name w:val="Temat komentarza Znak"/>
    <w:basedOn w:val="TekstkomentarzaZnak"/>
    <w:link w:val="Tematkomentarza"/>
    <w:uiPriority w:val="99"/>
    <w:semiHidden/>
    <w:rsid w:val="00BC65BE"/>
    <w:rPr>
      <w:b/>
      <w:bCs/>
    </w:rPr>
  </w:style>
  <w:style w:type="character" w:styleId="Hipercze">
    <w:name w:val="Hyperlink"/>
    <w:basedOn w:val="Domylnaczcionkaakapitu"/>
    <w:uiPriority w:val="99"/>
    <w:semiHidden/>
    <w:unhideWhenUsed/>
    <w:rsid w:val="00860DD0"/>
    <w:rPr>
      <w:color w:val="0000FF"/>
      <w:u w:val="single"/>
    </w:rPr>
  </w:style>
  <w:style w:type="character" w:customStyle="1" w:styleId="FooterChar">
    <w:name w:val="Footer Char"/>
    <w:uiPriority w:val="99"/>
    <w:rsid w:val="00494BDF"/>
    <w:rPr>
      <w:sz w:val="24"/>
      <w:szCs w:val="24"/>
    </w:rPr>
  </w:style>
  <w:style w:type="paragraph" w:customStyle="1" w:styleId="rozdzia">
    <w:name w:val="rozdział"/>
    <w:basedOn w:val="Normalny"/>
    <w:link w:val="rozdziaZnak"/>
    <w:qFormat/>
    <w:rsid w:val="001C5544"/>
    <w:pPr>
      <w:spacing w:before="240" w:after="0" w:line="360" w:lineRule="auto"/>
      <w:jc w:val="both"/>
    </w:pPr>
    <w:rPr>
      <w:rFonts w:ascii="Tahoma" w:hAnsi="Tahoma" w:cs="Tahoma"/>
      <w:b/>
      <w:sz w:val="24"/>
      <w:szCs w:val="24"/>
    </w:rPr>
  </w:style>
  <w:style w:type="character" w:customStyle="1" w:styleId="rozdziaZnak">
    <w:name w:val="rozdział Znak"/>
    <w:basedOn w:val="Domylnaczcionkaakapitu"/>
    <w:link w:val="rozdzia"/>
    <w:rsid w:val="001C5544"/>
    <w:rPr>
      <w:rFonts w:ascii="Tahoma" w:hAnsi="Tahoma" w:cs="Tahoma"/>
      <w:b/>
      <w:sz w:val="24"/>
      <w:szCs w:val="24"/>
    </w:rPr>
  </w:style>
  <w:style w:type="paragraph" w:customStyle="1" w:styleId="LPR-21">
    <w:name w:val="LPR - 2.1."/>
    <w:basedOn w:val="Normalny"/>
    <w:link w:val="LPR-21Znak"/>
    <w:qFormat/>
    <w:rsid w:val="001C5544"/>
    <w:rPr>
      <w:rFonts w:ascii="Arial" w:eastAsia="Calibri" w:hAnsi="Arial" w:cs="Arial"/>
      <w:b/>
      <w:sz w:val="28"/>
      <w:szCs w:val="28"/>
    </w:rPr>
  </w:style>
  <w:style w:type="character" w:customStyle="1" w:styleId="LPR-21Znak">
    <w:name w:val="LPR - 2.1. Znak"/>
    <w:link w:val="LPR-21"/>
    <w:rsid w:val="001C5544"/>
    <w:rPr>
      <w:rFonts w:ascii="Arial" w:eastAsia="Calibri" w:hAnsi="Arial" w:cs="Arial"/>
      <w:b/>
      <w:sz w:val="28"/>
      <w:szCs w:val="28"/>
    </w:rPr>
  </w:style>
  <w:style w:type="paragraph" w:customStyle="1" w:styleId="rdo">
    <w:name w:val="Źródło"/>
    <w:basedOn w:val="Normalny"/>
    <w:rsid w:val="00267DAA"/>
    <w:pPr>
      <w:spacing w:after="0" w:line="240" w:lineRule="auto"/>
      <w:ind w:left="284"/>
      <w:jc w:val="both"/>
    </w:pPr>
    <w:rPr>
      <w:rFonts w:ascii="Times New Roman" w:eastAsia="Times New Roman" w:hAnsi="Times New Roman" w:cs="Times New Roman"/>
      <w:i/>
      <w:sz w:val="16"/>
      <w:szCs w:val="16"/>
      <w:lang w:eastAsia="pl-PL"/>
    </w:rPr>
  </w:style>
  <w:style w:type="paragraph" w:styleId="Tekstprzypisudolnego">
    <w:name w:val="footnote text"/>
    <w:basedOn w:val="Normalny"/>
    <w:link w:val="TekstprzypisudolnegoZnak"/>
    <w:uiPriority w:val="99"/>
    <w:semiHidden/>
    <w:unhideWhenUsed/>
    <w:rsid w:val="00994DB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994DBF"/>
    <w:rPr>
      <w:sz w:val="20"/>
      <w:szCs w:val="20"/>
    </w:rPr>
  </w:style>
  <w:style w:type="character" w:styleId="Odwoanieprzypisudolnego">
    <w:name w:val="footnote reference"/>
    <w:basedOn w:val="Domylnaczcionkaakapitu"/>
    <w:uiPriority w:val="99"/>
    <w:semiHidden/>
    <w:unhideWhenUsed/>
    <w:rsid w:val="00994DBF"/>
    <w:rPr>
      <w:vertAlign w:val="superscript"/>
    </w:rPr>
  </w:style>
  <w:style w:type="paragraph" w:customStyle="1" w:styleId="10">
    <w:name w:val="1"/>
    <w:basedOn w:val="Normalny"/>
    <w:link w:val="1Znak0"/>
    <w:qFormat/>
    <w:rsid w:val="00652015"/>
    <w:rPr>
      <w:rFonts w:ascii="Tahoma" w:eastAsia="Calibri" w:hAnsi="Tahoma" w:cs="Times New Roman"/>
      <w:b/>
      <w:sz w:val="28"/>
      <w:szCs w:val="28"/>
    </w:rPr>
  </w:style>
  <w:style w:type="character" w:customStyle="1" w:styleId="1Znak0">
    <w:name w:val="1 Znak"/>
    <w:link w:val="10"/>
    <w:rsid w:val="00652015"/>
    <w:rPr>
      <w:rFonts w:ascii="Tahoma" w:eastAsia="Calibri" w:hAnsi="Tahoma" w:cs="Times New Roman"/>
      <w:b/>
      <w:sz w:val="28"/>
      <w:szCs w:val="28"/>
    </w:rPr>
  </w:style>
  <w:style w:type="paragraph" w:styleId="Spisilustracji">
    <w:name w:val="table of figures"/>
    <w:basedOn w:val="Normalny"/>
    <w:next w:val="Normalny"/>
    <w:uiPriority w:val="99"/>
    <w:unhideWhenUsed/>
    <w:rsid w:val="00D66B19"/>
    <w:pPr>
      <w:spacing w:after="0"/>
    </w:pPr>
  </w:style>
  <w:style w:type="character" w:customStyle="1" w:styleId="Nagwek1Znak">
    <w:name w:val="Nagłówek 1 Znak"/>
    <w:basedOn w:val="Domylnaczcionkaakapitu"/>
    <w:link w:val="Nagwek1"/>
    <w:uiPriority w:val="9"/>
    <w:rsid w:val="00D66B19"/>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semiHidden/>
    <w:rsid w:val="00D66B19"/>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semiHidden/>
    <w:rsid w:val="00D66B19"/>
    <w:rPr>
      <w:rFonts w:asciiTheme="majorHAnsi" w:eastAsiaTheme="majorEastAsia" w:hAnsiTheme="majorHAnsi" w:cstheme="majorBidi"/>
      <w:b/>
      <w:bCs/>
      <w:color w:val="4F81BD" w:themeColor="accent1"/>
    </w:rPr>
  </w:style>
  <w:style w:type="paragraph" w:styleId="Spistreci1">
    <w:name w:val="toc 1"/>
    <w:basedOn w:val="Normalny"/>
    <w:next w:val="Normalny"/>
    <w:autoRedefine/>
    <w:uiPriority w:val="39"/>
    <w:unhideWhenUsed/>
    <w:rsid w:val="00D66B19"/>
    <w:pPr>
      <w:spacing w:after="100"/>
    </w:pPr>
  </w:style>
  <w:style w:type="paragraph" w:styleId="Spistreci2">
    <w:name w:val="toc 2"/>
    <w:basedOn w:val="Normalny"/>
    <w:next w:val="Normalny"/>
    <w:autoRedefine/>
    <w:uiPriority w:val="39"/>
    <w:unhideWhenUsed/>
    <w:rsid w:val="00D66B19"/>
    <w:pPr>
      <w:spacing w:after="100"/>
      <w:ind w:left="220"/>
    </w:pPr>
  </w:style>
  <w:style w:type="paragraph" w:styleId="Spistreci3">
    <w:name w:val="toc 3"/>
    <w:basedOn w:val="Normalny"/>
    <w:next w:val="Normalny"/>
    <w:autoRedefine/>
    <w:uiPriority w:val="39"/>
    <w:unhideWhenUsed/>
    <w:rsid w:val="00D66B19"/>
    <w:pPr>
      <w:spacing w:after="100"/>
      <w:ind w:left="440"/>
    </w:pPr>
    <w:rPr>
      <w:rFonts w:eastAsiaTheme="minorEastAsia"/>
      <w:lang w:eastAsia="pl-PL"/>
    </w:rPr>
  </w:style>
  <w:style w:type="paragraph" w:styleId="Spistreci4">
    <w:name w:val="toc 4"/>
    <w:basedOn w:val="Normalny"/>
    <w:next w:val="Normalny"/>
    <w:autoRedefine/>
    <w:uiPriority w:val="39"/>
    <w:unhideWhenUsed/>
    <w:rsid w:val="00D66B19"/>
    <w:pPr>
      <w:spacing w:after="100"/>
      <w:ind w:left="660"/>
    </w:pPr>
    <w:rPr>
      <w:rFonts w:eastAsiaTheme="minorEastAsia"/>
      <w:lang w:eastAsia="pl-PL"/>
    </w:rPr>
  </w:style>
  <w:style w:type="paragraph" w:styleId="Spistreci5">
    <w:name w:val="toc 5"/>
    <w:basedOn w:val="Normalny"/>
    <w:next w:val="Normalny"/>
    <w:autoRedefine/>
    <w:uiPriority w:val="39"/>
    <w:unhideWhenUsed/>
    <w:rsid w:val="00D66B19"/>
    <w:pPr>
      <w:spacing w:after="100"/>
      <w:ind w:left="880"/>
    </w:pPr>
    <w:rPr>
      <w:rFonts w:eastAsiaTheme="minorEastAsia"/>
      <w:lang w:eastAsia="pl-PL"/>
    </w:rPr>
  </w:style>
  <w:style w:type="paragraph" w:styleId="Spistreci6">
    <w:name w:val="toc 6"/>
    <w:basedOn w:val="Normalny"/>
    <w:next w:val="Normalny"/>
    <w:autoRedefine/>
    <w:uiPriority w:val="39"/>
    <w:unhideWhenUsed/>
    <w:rsid w:val="00D66B19"/>
    <w:pPr>
      <w:spacing w:after="100"/>
      <w:ind w:left="1100"/>
    </w:pPr>
    <w:rPr>
      <w:rFonts w:eastAsiaTheme="minorEastAsia"/>
      <w:lang w:eastAsia="pl-PL"/>
    </w:rPr>
  </w:style>
  <w:style w:type="paragraph" w:styleId="Spistreci7">
    <w:name w:val="toc 7"/>
    <w:basedOn w:val="Normalny"/>
    <w:next w:val="Normalny"/>
    <w:autoRedefine/>
    <w:uiPriority w:val="39"/>
    <w:unhideWhenUsed/>
    <w:rsid w:val="00D66B19"/>
    <w:pPr>
      <w:spacing w:after="100"/>
      <w:ind w:left="1320"/>
    </w:pPr>
    <w:rPr>
      <w:rFonts w:eastAsiaTheme="minorEastAsia"/>
      <w:lang w:eastAsia="pl-PL"/>
    </w:rPr>
  </w:style>
  <w:style w:type="paragraph" w:styleId="Spistreci8">
    <w:name w:val="toc 8"/>
    <w:basedOn w:val="Normalny"/>
    <w:next w:val="Normalny"/>
    <w:autoRedefine/>
    <w:uiPriority w:val="39"/>
    <w:unhideWhenUsed/>
    <w:rsid w:val="00D66B19"/>
    <w:pPr>
      <w:spacing w:after="100"/>
      <w:ind w:left="1540"/>
    </w:pPr>
    <w:rPr>
      <w:rFonts w:eastAsiaTheme="minorEastAsia"/>
      <w:lang w:eastAsia="pl-PL"/>
    </w:rPr>
  </w:style>
  <w:style w:type="paragraph" w:styleId="Spistreci9">
    <w:name w:val="toc 9"/>
    <w:basedOn w:val="Normalny"/>
    <w:next w:val="Normalny"/>
    <w:autoRedefine/>
    <w:uiPriority w:val="39"/>
    <w:unhideWhenUsed/>
    <w:rsid w:val="00D66B19"/>
    <w:pPr>
      <w:spacing w:after="100"/>
      <w:ind w:left="1760"/>
    </w:pPr>
    <w:rPr>
      <w:rFonts w:eastAsiaTheme="minorEastAsia"/>
      <w:lang w:eastAsia="pl-PL"/>
    </w:rPr>
  </w:style>
  <w:style w:type="paragraph" w:styleId="Tekstprzypisukocowego">
    <w:name w:val="endnote text"/>
    <w:basedOn w:val="Normalny"/>
    <w:link w:val="TekstprzypisukocowegoZnak"/>
    <w:uiPriority w:val="99"/>
    <w:semiHidden/>
    <w:unhideWhenUsed/>
    <w:rsid w:val="00B0396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0396B"/>
    <w:rPr>
      <w:sz w:val="20"/>
      <w:szCs w:val="20"/>
    </w:rPr>
  </w:style>
  <w:style w:type="character" w:styleId="Odwoanieprzypisukocowego">
    <w:name w:val="endnote reference"/>
    <w:basedOn w:val="Domylnaczcionkaakapitu"/>
    <w:uiPriority w:val="99"/>
    <w:semiHidden/>
    <w:unhideWhenUsed/>
    <w:rsid w:val="00B0396B"/>
    <w:rPr>
      <w:vertAlign w:val="superscript"/>
    </w:rPr>
  </w:style>
</w:styles>
</file>

<file path=word/webSettings.xml><?xml version="1.0" encoding="utf-8"?>
<w:webSettings xmlns:r="http://schemas.openxmlformats.org/officeDocument/2006/relationships" xmlns:w="http://schemas.openxmlformats.org/wordprocessingml/2006/main">
  <w:divs>
    <w:div w:id="344870832">
      <w:bodyDiv w:val="1"/>
      <w:marLeft w:val="0"/>
      <w:marRight w:val="0"/>
      <w:marTop w:val="0"/>
      <w:marBottom w:val="0"/>
      <w:divBdr>
        <w:top w:val="none" w:sz="0" w:space="0" w:color="auto"/>
        <w:left w:val="none" w:sz="0" w:space="0" w:color="auto"/>
        <w:bottom w:val="none" w:sz="0" w:space="0" w:color="auto"/>
        <w:right w:val="none" w:sz="0" w:space="0" w:color="auto"/>
      </w:divBdr>
    </w:div>
    <w:div w:id="599527689">
      <w:bodyDiv w:val="1"/>
      <w:marLeft w:val="0"/>
      <w:marRight w:val="0"/>
      <w:marTop w:val="0"/>
      <w:marBottom w:val="0"/>
      <w:divBdr>
        <w:top w:val="none" w:sz="0" w:space="0" w:color="auto"/>
        <w:left w:val="none" w:sz="0" w:space="0" w:color="auto"/>
        <w:bottom w:val="none" w:sz="0" w:space="0" w:color="auto"/>
        <w:right w:val="none" w:sz="0" w:space="0" w:color="auto"/>
      </w:divBdr>
    </w:div>
    <w:div w:id="810438113">
      <w:bodyDiv w:val="1"/>
      <w:marLeft w:val="0"/>
      <w:marRight w:val="0"/>
      <w:marTop w:val="0"/>
      <w:marBottom w:val="0"/>
      <w:divBdr>
        <w:top w:val="none" w:sz="0" w:space="0" w:color="auto"/>
        <w:left w:val="none" w:sz="0" w:space="0" w:color="auto"/>
        <w:bottom w:val="none" w:sz="0" w:space="0" w:color="auto"/>
        <w:right w:val="none" w:sz="0" w:space="0" w:color="auto"/>
      </w:divBdr>
    </w:div>
    <w:div w:id="1019939402">
      <w:bodyDiv w:val="1"/>
      <w:marLeft w:val="0"/>
      <w:marRight w:val="0"/>
      <w:marTop w:val="0"/>
      <w:marBottom w:val="0"/>
      <w:divBdr>
        <w:top w:val="none" w:sz="0" w:space="0" w:color="auto"/>
        <w:left w:val="none" w:sz="0" w:space="0" w:color="auto"/>
        <w:bottom w:val="none" w:sz="0" w:space="0" w:color="auto"/>
        <w:right w:val="none" w:sz="0" w:space="0" w:color="auto"/>
      </w:divBdr>
    </w:div>
    <w:div w:id="1120494180">
      <w:bodyDiv w:val="1"/>
      <w:marLeft w:val="0"/>
      <w:marRight w:val="0"/>
      <w:marTop w:val="0"/>
      <w:marBottom w:val="0"/>
      <w:divBdr>
        <w:top w:val="none" w:sz="0" w:space="0" w:color="auto"/>
        <w:left w:val="none" w:sz="0" w:space="0" w:color="auto"/>
        <w:bottom w:val="none" w:sz="0" w:space="0" w:color="auto"/>
        <w:right w:val="none" w:sz="0" w:space="0" w:color="auto"/>
      </w:divBdr>
    </w:div>
    <w:div w:id="1227496497">
      <w:bodyDiv w:val="1"/>
      <w:marLeft w:val="0"/>
      <w:marRight w:val="0"/>
      <w:marTop w:val="0"/>
      <w:marBottom w:val="0"/>
      <w:divBdr>
        <w:top w:val="none" w:sz="0" w:space="0" w:color="auto"/>
        <w:left w:val="none" w:sz="0" w:space="0" w:color="auto"/>
        <w:bottom w:val="none" w:sz="0" w:space="0" w:color="auto"/>
        <w:right w:val="none" w:sz="0" w:space="0" w:color="auto"/>
      </w:divBdr>
    </w:div>
    <w:div w:id="1232958255">
      <w:bodyDiv w:val="1"/>
      <w:marLeft w:val="0"/>
      <w:marRight w:val="0"/>
      <w:marTop w:val="0"/>
      <w:marBottom w:val="0"/>
      <w:divBdr>
        <w:top w:val="none" w:sz="0" w:space="0" w:color="auto"/>
        <w:left w:val="none" w:sz="0" w:space="0" w:color="auto"/>
        <w:bottom w:val="none" w:sz="0" w:space="0" w:color="auto"/>
        <w:right w:val="none" w:sz="0" w:space="0" w:color="auto"/>
      </w:divBdr>
    </w:div>
    <w:div w:id="1557810939">
      <w:bodyDiv w:val="1"/>
      <w:marLeft w:val="0"/>
      <w:marRight w:val="0"/>
      <w:marTop w:val="0"/>
      <w:marBottom w:val="0"/>
      <w:divBdr>
        <w:top w:val="none" w:sz="0" w:space="0" w:color="auto"/>
        <w:left w:val="none" w:sz="0" w:space="0" w:color="auto"/>
        <w:bottom w:val="none" w:sz="0" w:space="0" w:color="auto"/>
        <w:right w:val="none" w:sz="0" w:space="0" w:color="auto"/>
      </w:divBdr>
    </w:div>
    <w:div w:id="1581913106">
      <w:bodyDiv w:val="1"/>
      <w:marLeft w:val="0"/>
      <w:marRight w:val="0"/>
      <w:marTop w:val="0"/>
      <w:marBottom w:val="0"/>
      <w:divBdr>
        <w:top w:val="none" w:sz="0" w:space="0" w:color="auto"/>
        <w:left w:val="none" w:sz="0" w:space="0" w:color="auto"/>
        <w:bottom w:val="none" w:sz="0" w:space="0" w:color="auto"/>
        <w:right w:val="none" w:sz="0" w:space="0" w:color="auto"/>
      </w:divBdr>
    </w:div>
    <w:div w:id="1732189601">
      <w:bodyDiv w:val="1"/>
      <w:marLeft w:val="0"/>
      <w:marRight w:val="0"/>
      <w:marTop w:val="0"/>
      <w:marBottom w:val="0"/>
      <w:divBdr>
        <w:top w:val="none" w:sz="0" w:space="0" w:color="auto"/>
        <w:left w:val="none" w:sz="0" w:space="0" w:color="auto"/>
        <w:bottom w:val="none" w:sz="0" w:space="0" w:color="auto"/>
        <w:right w:val="none" w:sz="0" w:space="0" w:color="auto"/>
      </w:divBdr>
    </w:div>
    <w:div w:id="2038460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4.xml"/><Relationship Id="rId25" Type="http://schemas.openxmlformats.org/officeDocument/2006/relationships/chart" Target="charts/chart1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image" Target="media/image8.wmf"/><Relationship Id="rId10" Type="http://schemas.openxmlformats.org/officeDocument/2006/relationships/image" Target="media/image3.png"/><Relationship Id="rId19" Type="http://schemas.openxmlformats.org/officeDocument/2006/relationships/chart" Target="charts/chart6.xml"/><Relationship Id="rId31" Type="http://schemas.openxmlformats.org/officeDocument/2006/relationships/image" Target="media/image11.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chart" Target="charts/chart9.xml"/><Relationship Id="rId27" Type="http://schemas.openxmlformats.org/officeDocument/2006/relationships/image" Target="media/image7.jpeg"/><Relationship Id="rId30" Type="http://schemas.openxmlformats.org/officeDocument/2006/relationships/image" Target="media/image10.wmf"/></Relationships>
</file>

<file path=word/charts/_rels/chart1.xml.rels><?xml version="1.0" encoding="UTF-8" standalone="yes"?>
<Relationships xmlns="http://schemas.openxmlformats.org/package/2006/relationships"><Relationship Id="rId1" Type="http://schemas.openxmlformats.org/officeDocument/2006/relationships/oleObject" Target="file:///\\10.25.30.10\DCRL_2\&#321;&#243;dzkie\!&#379;ychlin\Dane%20stat\ludno&#347;&#263;.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10.25.30.10\DCRL_2\&#321;&#243;dzkie\!&#379;ychlin\Dane%20stat\Kopia%20PODM_2419_XTAB_2017060210060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10.25.30.10\DCRL_2\&#321;&#243;dzkie\!&#379;ychlin\Dane%20stat\Kopia%20GOSP_2433_XTAB_2017060612285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0.25.30.10\DCRL_2\&#321;&#243;dzkie\!&#379;ychlin\Dane%20stat\Kopia%20RYNE_1944_XTAB_2017050415353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10.25.30.10\DCRL_2\&#321;&#243;dzkie\!&#379;ychlin\Dane%20stat\bezroboci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10.25.30.10\DCRL_2\&#321;&#243;dzkie\!&#379;ychlin\Dane%20stat\bezroboci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10.25.30.10\DCRL_2\&#321;&#243;dzkie\!&#379;ychlin\Dane%20stat\bezroboci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10.25.30.10\DCRL_2\&#321;&#243;dzkie\!&#379;ychlin\Dane%20stat\bezroboci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10.25.30.10\DCRL_2\&#321;&#243;dzkie\!&#379;ychlin\Dane%20stat\Kopia%20ORGA_2290_XTAB_2017060614475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DCRL_2\AppData\Local\Temp\KULT_2381_XTAB_20170531114356.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10.25.30.10\DCRL_2\&#321;&#243;dzkie\!&#379;ychlin\Dane%20stat\Kopia%20KULT_2381_XTAB_2017053111435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style val="1"/>
  <c:chart>
    <c:plotArea>
      <c:layout/>
      <c:barChart>
        <c:barDir val="col"/>
        <c:grouping val="clustered"/>
        <c:ser>
          <c:idx val="0"/>
          <c:order val="0"/>
          <c:tx>
            <c:strRef>
              <c:f>Arkusz1!$C$17</c:f>
              <c:strCache>
                <c:ptCount val="1"/>
                <c:pt idx="0">
                  <c:v>miasto</c:v>
                </c:pt>
              </c:strCache>
            </c:strRef>
          </c:tx>
          <c:cat>
            <c:strRef>
              <c:f>Arkusz1!$D$16:$F$16</c:f>
              <c:strCache>
                <c:ptCount val="3"/>
                <c:pt idx="0">
                  <c:v>wiek przedprodukcyjny</c:v>
                </c:pt>
                <c:pt idx="1">
                  <c:v>wiek produkcyjny</c:v>
                </c:pt>
                <c:pt idx="2">
                  <c:v>wiek poprodukcyjny</c:v>
                </c:pt>
              </c:strCache>
            </c:strRef>
          </c:cat>
          <c:val>
            <c:numRef>
              <c:f>Arkusz1!$D$17:$F$17</c:f>
              <c:numCache>
                <c:formatCode>0.00%</c:formatCode>
                <c:ptCount val="3"/>
                <c:pt idx="0">
                  <c:v>-1.7800000000000208E-2</c:v>
                </c:pt>
                <c:pt idx="1">
                  <c:v>0.35990000000000189</c:v>
                </c:pt>
                <c:pt idx="2">
                  <c:v>4.8500000000000022E-2</c:v>
                </c:pt>
              </c:numCache>
            </c:numRef>
          </c:val>
        </c:ser>
        <c:ser>
          <c:idx val="1"/>
          <c:order val="1"/>
          <c:tx>
            <c:strRef>
              <c:f>Arkusz1!$C$18</c:f>
              <c:strCache>
                <c:ptCount val="1"/>
                <c:pt idx="0">
                  <c:v>obszar wiejski gminy</c:v>
                </c:pt>
              </c:strCache>
            </c:strRef>
          </c:tx>
          <c:cat>
            <c:strRef>
              <c:f>Arkusz1!$D$16:$F$16</c:f>
              <c:strCache>
                <c:ptCount val="3"/>
                <c:pt idx="0">
                  <c:v>wiek przedprodukcyjny</c:v>
                </c:pt>
                <c:pt idx="1">
                  <c:v>wiek produkcyjny</c:v>
                </c:pt>
                <c:pt idx="2">
                  <c:v>wiek poprodukcyjny</c:v>
                </c:pt>
              </c:strCache>
            </c:strRef>
          </c:cat>
          <c:val>
            <c:numRef>
              <c:f>Arkusz1!$D$18:$F$18</c:f>
              <c:numCache>
                <c:formatCode>0.00%</c:formatCode>
                <c:ptCount val="3"/>
                <c:pt idx="0">
                  <c:v>6.3000000000000469E-3</c:v>
                </c:pt>
                <c:pt idx="1">
                  <c:v>2.2600000000000241E-2</c:v>
                </c:pt>
                <c:pt idx="2">
                  <c:v>1.3500000000000123E-2</c:v>
                </c:pt>
              </c:numCache>
            </c:numRef>
          </c:val>
        </c:ser>
        <c:axId val="89776896"/>
        <c:axId val="89778432"/>
      </c:barChart>
      <c:catAx>
        <c:axId val="89776896"/>
        <c:scaling>
          <c:orientation val="minMax"/>
        </c:scaling>
        <c:axPos val="b"/>
        <c:tickLblPos val="nextTo"/>
        <c:crossAx val="89778432"/>
        <c:crosses val="autoZero"/>
        <c:auto val="1"/>
        <c:lblAlgn val="ctr"/>
        <c:lblOffset val="100"/>
      </c:catAx>
      <c:valAx>
        <c:axId val="89778432"/>
        <c:scaling>
          <c:orientation val="minMax"/>
        </c:scaling>
        <c:axPos val="l"/>
        <c:majorGridlines/>
        <c:numFmt formatCode="0.00%" sourceLinked="1"/>
        <c:tickLblPos val="nextTo"/>
        <c:crossAx val="89776896"/>
        <c:crosses val="autoZero"/>
        <c:crossBetween val="between"/>
      </c:valAx>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l-PL"/>
  <c:style val="3"/>
  <c:chart>
    <c:plotArea>
      <c:layout/>
      <c:barChart>
        <c:barDir val="col"/>
        <c:grouping val="clustered"/>
        <c:ser>
          <c:idx val="0"/>
          <c:order val="0"/>
          <c:tx>
            <c:strRef>
              <c:f>TABLICA!$C$14</c:f>
              <c:strCache>
                <c:ptCount val="1"/>
                <c:pt idx="0">
                  <c:v>województwo łódzkie</c:v>
                </c:pt>
              </c:strCache>
            </c:strRef>
          </c:tx>
          <c:cat>
            <c:numRef>
              <c:f>TABLICA!$D$13:$F$13</c:f>
              <c:numCache>
                <c:formatCode>General</c:formatCode>
                <c:ptCount val="3"/>
                <c:pt idx="0">
                  <c:v>2014</c:v>
                </c:pt>
                <c:pt idx="1">
                  <c:v>2015</c:v>
                </c:pt>
                <c:pt idx="2">
                  <c:v>2016</c:v>
                </c:pt>
              </c:numCache>
            </c:numRef>
          </c:cat>
          <c:val>
            <c:numRef>
              <c:f>TABLICA!$D$14:$F$14</c:f>
              <c:numCache>
                <c:formatCode>#,##0</c:formatCode>
                <c:ptCount val="3"/>
                <c:pt idx="0">
                  <c:v>95.672919999999948</c:v>
                </c:pt>
                <c:pt idx="1">
                  <c:v>96.832579999999979</c:v>
                </c:pt>
                <c:pt idx="2">
                  <c:v>97.886669999999995</c:v>
                </c:pt>
              </c:numCache>
            </c:numRef>
          </c:val>
        </c:ser>
        <c:ser>
          <c:idx val="1"/>
          <c:order val="1"/>
          <c:tx>
            <c:strRef>
              <c:f>TABLICA!$C$15</c:f>
              <c:strCache>
                <c:ptCount val="1"/>
                <c:pt idx="0">
                  <c:v>powiat kutnowski</c:v>
                </c:pt>
              </c:strCache>
            </c:strRef>
          </c:tx>
          <c:cat>
            <c:numRef>
              <c:f>TABLICA!$D$13:$F$13</c:f>
              <c:numCache>
                <c:formatCode>General</c:formatCode>
                <c:ptCount val="3"/>
                <c:pt idx="0">
                  <c:v>2014</c:v>
                </c:pt>
                <c:pt idx="1">
                  <c:v>2015</c:v>
                </c:pt>
                <c:pt idx="2">
                  <c:v>2016</c:v>
                </c:pt>
              </c:numCache>
            </c:numRef>
          </c:cat>
          <c:val>
            <c:numRef>
              <c:f>TABLICA!$D$15:$F$15</c:f>
              <c:numCache>
                <c:formatCode>#,##0</c:formatCode>
                <c:ptCount val="3"/>
                <c:pt idx="0">
                  <c:v>76.115120000000005</c:v>
                </c:pt>
                <c:pt idx="1">
                  <c:v>77.162549999999982</c:v>
                </c:pt>
                <c:pt idx="2">
                  <c:v>78.005339999999919</c:v>
                </c:pt>
              </c:numCache>
            </c:numRef>
          </c:val>
        </c:ser>
        <c:ser>
          <c:idx val="2"/>
          <c:order val="2"/>
          <c:tx>
            <c:strRef>
              <c:f>TABLICA!$C$16</c:f>
              <c:strCache>
                <c:ptCount val="1"/>
                <c:pt idx="0">
                  <c:v>gmina  Żychlin</c:v>
                </c:pt>
              </c:strCache>
            </c:strRef>
          </c:tx>
          <c:cat>
            <c:numRef>
              <c:f>TABLICA!$D$13:$F$13</c:f>
              <c:numCache>
                <c:formatCode>General</c:formatCode>
                <c:ptCount val="3"/>
                <c:pt idx="0">
                  <c:v>2014</c:v>
                </c:pt>
                <c:pt idx="1">
                  <c:v>2015</c:v>
                </c:pt>
                <c:pt idx="2">
                  <c:v>2016</c:v>
                </c:pt>
              </c:numCache>
            </c:numRef>
          </c:cat>
          <c:val>
            <c:numRef>
              <c:f>TABLICA!$D$16:$F$16</c:f>
              <c:numCache>
                <c:formatCode>#,##0</c:formatCode>
                <c:ptCount val="3"/>
                <c:pt idx="0">
                  <c:v>65.470920000000007</c:v>
                </c:pt>
                <c:pt idx="1">
                  <c:v>66.10763</c:v>
                </c:pt>
                <c:pt idx="2">
                  <c:v>66.776049999999998</c:v>
                </c:pt>
              </c:numCache>
            </c:numRef>
          </c:val>
        </c:ser>
        <c:axId val="87121280"/>
        <c:axId val="87139456"/>
      </c:barChart>
      <c:catAx>
        <c:axId val="87121280"/>
        <c:scaling>
          <c:orientation val="minMax"/>
        </c:scaling>
        <c:axPos val="b"/>
        <c:numFmt formatCode="General" sourceLinked="1"/>
        <c:tickLblPos val="nextTo"/>
        <c:crossAx val="87139456"/>
        <c:crosses val="autoZero"/>
        <c:auto val="1"/>
        <c:lblAlgn val="ctr"/>
        <c:lblOffset val="100"/>
      </c:catAx>
      <c:valAx>
        <c:axId val="87139456"/>
        <c:scaling>
          <c:orientation val="minMax"/>
        </c:scaling>
        <c:axPos val="l"/>
        <c:majorGridlines/>
        <c:numFmt formatCode="#,##0" sourceLinked="1"/>
        <c:tickLblPos val="nextTo"/>
        <c:crossAx val="87121280"/>
        <c:crosses val="autoZero"/>
        <c:crossBetween val="between"/>
      </c:valAx>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l-PL"/>
  <c:style val="3"/>
  <c:chart>
    <c:autoTitleDeleted val="1"/>
    <c:plotArea>
      <c:layout/>
      <c:barChart>
        <c:barDir val="col"/>
        <c:grouping val="clustered"/>
        <c:ser>
          <c:idx val="0"/>
          <c:order val="0"/>
          <c:tx>
            <c:strRef>
              <c:f>TABLICA!$C$14</c:f>
              <c:strCache>
                <c:ptCount val="1"/>
                <c:pt idx="0">
                  <c:v>województwo łódzkie</c:v>
                </c:pt>
              </c:strCache>
            </c:strRef>
          </c:tx>
          <c:cat>
            <c:strRef>
              <c:f>TABLICA!$D$13:$F$13</c:f>
              <c:strCache>
                <c:ptCount val="3"/>
                <c:pt idx="0">
                  <c:v>wodociąg</c:v>
                </c:pt>
                <c:pt idx="1">
                  <c:v>kanalizacja</c:v>
                </c:pt>
                <c:pt idx="2">
                  <c:v>gaz</c:v>
                </c:pt>
              </c:strCache>
            </c:strRef>
          </c:cat>
          <c:val>
            <c:numRef>
              <c:f>TABLICA!$D$14:$F$14</c:f>
              <c:numCache>
                <c:formatCode>0.0%</c:formatCode>
                <c:ptCount val="3"/>
                <c:pt idx="0">
                  <c:v>0.94099999999999995</c:v>
                </c:pt>
                <c:pt idx="1">
                  <c:v>0.63400000000000278</c:v>
                </c:pt>
                <c:pt idx="2">
                  <c:v>0.39700000000000157</c:v>
                </c:pt>
              </c:numCache>
            </c:numRef>
          </c:val>
        </c:ser>
        <c:ser>
          <c:idx val="1"/>
          <c:order val="1"/>
          <c:tx>
            <c:strRef>
              <c:f>TABLICA!$C$15</c:f>
              <c:strCache>
                <c:ptCount val="1"/>
                <c:pt idx="0">
                  <c:v>powiat kutnowski</c:v>
                </c:pt>
              </c:strCache>
            </c:strRef>
          </c:tx>
          <c:cat>
            <c:strRef>
              <c:f>TABLICA!$D$13:$F$13</c:f>
              <c:strCache>
                <c:ptCount val="3"/>
                <c:pt idx="0">
                  <c:v>wodociąg</c:v>
                </c:pt>
                <c:pt idx="1">
                  <c:v>kanalizacja</c:v>
                </c:pt>
                <c:pt idx="2">
                  <c:v>gaz</c:v>
                </c:pt>
              </c:strCache>
            </c:strRef>
          </c:cat>
          <c:val>
            <c:numRef>
              <c:f>TABLICA!$D$15:$F$15</c:f>
              <c:numCache>
                <c:formatCode>0.0%</c:formatCode>
                <c:ptCount val="3"/>
                <c:pt idx="0">
                  <c:v>0.95100000000000062</c:v>
                </c:pt>
                <c:pt idx="1">
                  <c:v>0.58499999999999996</c:v>
                </c:pt>
                <c:pt idx="2">
                  <c:v>3.9000000000000014E-2</c:v>
                </c:pt>
              </c:numCache>
            </c:numRef>
          </c:val>
        </c:ser>
        <c:ser>
          <c:idx val="2"/>
          <c:order val="2"/>
          <c:tx>
            <c:strRef>
              <c:f>TABLICA!$C$16</c:f>
              <c:strCache>
                <c:ptCount val="1"/>
                <c:pt idx="0">
                  <c:v>gmina Żychlin</c:v>
                </c:pt>
              </c:strCache>
            </c:strRef>
          </c:tx>
          <c:cat>
            <c:strRef>
              <c:f>TABLICA!$D$13:$F$13</c:f>
              <c:strCache>
                <c:ptCount val="3"/>
                <c:pt idx="0">
                  <c:v>wodociąg</c:v>
                </c:pt>
                <c:pt idx="1">
                  <c:v>kanalizacja</c:v>
                </c:pt>
                <c:pt idx="2">
                  <c:v>gaz</c:v>
                </c:pt>
              </c:strCache>
            </c:strRef>
          </c:cat>
          <c:val>
            <c:numRef>
              <c:f>TABLICA!$D$16:$F$16</c:f>
              <c:numCache>
                <c:formatCode>0.0%</c:formatCode>
                <c:ptCount val="3"/>
                <c:pt idx="0">
                  <c:v>0.97900000000000065</c:v>
                </c:pt>
                <c:pt idx="1">
                  <c:v>0.64300000000000279</c:v>
                </c:pt>
                <c:pt idx="2">
                  <c:v>0</c:v>
                </c:pt>
              </c:numCache>
            </c:numRef>
          </c:val>
        </c:ser>
        <c:axId val="87152512"/>
        <c:axId val="87154048"/>
      </c:barChart>
      <c:catAx>
        <c:axId val="87152512"/>
        <c:scaling>
          <c:orientation val="minMax"/>
        </c:scaling>
        <c:axPos val="b"/>
        <c:majorTickMark val="none"/>
        <c:tickLblPos val="nextTo"/>
        <c:crossAx val="87154048"/>
        <c:crosses val="autoZero"/>
        <c:auto val="1"/>
        <c:lblAlgn val="ctr"/>
        <c:lblOffset val="100"/>
      </c:catAx>
      <c:valAx>
        <c:axId val="87154048"/>
        <c:scaling>
          <c:orientation val="minMax"/>
        </c:scaling>
        <c:axPos val="l"/>
        <c:majorGridlines/>
        <c:numFmt formatCode="0.0%" sourceLinked="1"/>
        <c:majorTickMark val="none"/>
        <c:tickLblPos val="nextTo"/>
        <c:crossAx val="87152512"/>
        <c:crosses val="autoZero"/>
        <c:crossBetween val="between"/>
      </c:valAx>
      <c:dTable>
        <c:showHorzBorder val="1"/>
        <c:showVertBorder val="1"/>
        <c:showOutline val="1"/>
        <c:showKeys val="1"/>
      </c:dTable>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style val="25"/>
  <c:chart>
    <c:autoTitleDeleted val="1"/>
    <c:plotArea>
      <c:layout/>
      <c:lineChart>
        <c:grouping val="standard"/>
        <c:ser>
          <c:idx val="0"/>
          <c:order val="0"/>
          <c:tx>
            <c:strRef>
              <c:f>TABLICA!$E$9</c:f>
              <c:strCache>
                <c:ptCount val="1"/>
                <c:pt idx="0">
                  <c:v>województwo łódzkie</c:v>
                </c:pt>
              </c:strCache>
            </c:strRef>
          </c:tx>
          <c:marker>
            <c:symbol val="none"/>
          </c:marker>
          <c:cat>
            <c:strRef>
              <c:f>TABLICA!$F$8:$H$8</c:f>
              <c:strCache>
                <c:ptCount val="3"/>
                <c:pt idx="0">
                  <c:v>2013/2014</c:v>
                </c:pt>
                <c:pt idx="1">
                  <c:v>2014/2015</c:v>
                </c:pt>
                <c:pt idx="2">
                  <c:v>2015/2016</c:v>
                </c:pt>
              </c:strCache>
            </c:strRef>
          </c:cat>
          <c:val>
            <c:numRef>
              <c:f>TABLICA!$F$9:$H$9</c:f>
              <c:numCache>
                <c:formatCode>0.00%</c:formatCode>
                <c:ptCount val="3"/>
                <c:pt idx="0">
                  <c:v>-0.16800000000000001</c:v>
                </c:pt>
                <c:pt idx="1">
                  <c:v>-0.13200000000000001</c:v>
                </c:pt>
                <c:pt idx="2">
                  <c:v>-0.16869999999999999</c:v>
                </c:pt>
              </c:numCache>
            </c:numRef>
          </c:val>
        </c:ser>
        <c:ser>
          <c:idx val="1"/>
          <c:order val="1"/>
          <c:tx>
            <c:strRef>
              <c:f>TABLICA!$E$10</c:f>
              <c:strCache>
                <c:ptCount val="1"/>
                <c:pt idx="0">
                  <c:v>powiat kutnowski</c:v>
                </c:pt>
              </c:strCache>
            </c:strRef>
          </c:tx>
          <c:marker>
            <c:symbol val="none"/>
          </c:marker>
          <c:cat>
            <c:strRef>
              <c:f>TABLICA!$F$8:$H$8</c:f>
              <c:strCache>
                <c:ptCount val="3"/>
                <c:pt idx="0">
                  <c:v>2013/2014</c:v>
                </c:pt>
                <c:pt idx="1">
                  <c:v>2014/2015</c:v>
                </c:pt>
                <c:pt idx="2">
                  <c:v>2015/2016</c:v>
                </c:pt>
              </c:strCache>
            </c:strRef>
          </c:cat>
          <c:val>
            <c:numRef>
              <c:f>TABLICA!$F$10:$H$10</c:f>
              <c:numCache>
                <c:formatCode>0.00%</c:formatCode>
                <c:ptCount val="3"/>
                <c:pt idx="0">
                  <c:v>-0.13990000000000041</c:v>
                </c:pt>
                <c:pt idx="1">
                  <c:v>-9.4300000000000023E-2</c:v>
                </c:pt>
                <c:pt idx="2">
                  <c:v>-0.148400000000001</c:v>
                </c:pt>
              </c:numCache>
            </c:numRef>
          </c:val>
        </c:ser>
        <c:ser>
          <c:idx val="2"/>
          <c:order val="2"/>
          <c:tx>
            <c:strRef>
              <c:f>TABLICA!$E$11</c:f>
              <c:strCache>
                <c:ptCount val="1"/>
                <c:pt idx="0">
                  <c:v>gmina Żychlin</c:v>
                </c:pt>
              </c:strCache>
            </c:strRef>
          </c:tx>
          <c:marker>
            <c:symbol val="none"/>
          </c:marker>
          <c:cat>
            <c:strRef>
              <c:f>TABLICA!$F$8:$H$8</c:f>
              <c:strCache>
                <c:ptCount val="3"/>
                <c:pt idx="0">
                  <c:v>2013/2014</c:v>
                </c:pt>
                <c:pt idx="1">
                  <c:v>2014/2015</c:v>
                </c:pt>
                <c:pt idx="2">
                  <c:v>2015/2016</c:v>
                </c:pt>
              </c:strCache>
            </c:strRef>
          </c:cat>
          <c:val>
            <c:numRef>
              <c:f>TABLICA!$F$11:$H$11</c:f>
              <c:numCache>
                <c:formatCode>0.00%</c:formatCode>
                <c:ptCount val="3"/>
                <c:pt idx="0">
                  <c:v>-6.1600000000000002E-2</c:v>
                </c:pt>
                <c:pt idx="1">
                  <c:v>-0.1179</c:v>
                </c:pt>
                <c:pt idx="2">
                  <c:v>-8.4900000000000045E-2</c:v>
                </c:pt>
              </c:numCache>
            </c:numRef>
          </c:val>
        </c:ser>
        <c:marker val="1"/>
        <c:axId val="49406336"/>
        <c:axId val="49407872"/>
      </c:lineChart>
      <c:catAx>
        <c:axId val="49406336"/>
        <c:scaling>
          <c:orientation val="minMax"/>
        </c:scaling>
        <c:axPos val="b"/>
        <c:majorTickMark val="none"/>
        <c:tickLblPos val="nextTo"/>
        <c:crossAx val="49407872"/>
        <c:crosses val="autoZero"/>
        <c:auto val="1"/>
        <c:lblAlgn val="ctr"/>
        <c:lblOffset val="100"/>
      </c:catAx>
      <c:valAx>
        <c:axId val="49407872"/>
        <c:scaling>
          <c:orientation val="minMax"/>
        </c:scaling>
        <c:axPos val="l"/>
        <c:majorGridlines/>
        <c:numFmt formatCode="0.00%" sourceLinked="1"/>
        <c:majorTickMark val="none"/>
        <c:tickLblPos val="nextTo"/>
        <c:crossAx val="49406336"/>
        <c:crosses val="autoZero"/>
        <c:crossBetween val="between"/>
      </c:valAx>
      <c:dTable>
        <c:showHorzBorder val="1"/>
        <c:showVertBorder val="1"/>
        <c:showOutline val="1"/>
        <c:showKeys val="1"/>
      </c:dTable>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style val="1"/>
  <c:chart>
    <c:autoTitleDeleted val="1"/>
    <c:plotArea>
      <c:layout/>
      <c:barChart>
        <c:barDir val="col"/>
        <c:grouping val="clustered"/>
        <c:ser>
          <c:idx val="0"/>
          <c:order val="0"/>
          <c:dLbls>
            <c:showVal val="1"/>
          </c:dLbls>
          <c:cat>
            <c:strRef>
              <c:f>Arkusz1!$A$17:$A$19</c:f>
              <c:strCache>
                <c:ptCount val="3"/>
                <c:pt idx="0">
                  <c:v>województwo łódzkie</c:v>
                </c:pt>
                <c:pt idx="1">
                  <c:v>powiat kutnowski</c:v>
                </c:pt>
                <c:pt idx="2">
                  <c:v>gmina Żychlin</c:v>
                </c:pt>
              </c:strCache>
            </c:strRef>
          </c:cat>
          <c:val>
            <c:numRef>
              <c:f>Arkusz1!$B$17:$B$19</c:f>
              <c:numCache>
                <c:formatCode>0.00%</c:formatCode>
                <c:ptCount val="3"/>
                <c:pt idx="0">
                  <c:v>8.5000000000000006E-2</c:v>
                </c:pt>
                <c:pt idx="1">
                  <c:v>0.12400000000000012</c:v>
                </c:pt>
                <c:pt idx="2">
                  <c:v>0.10100000000000002</c:v>
                </c:pt>
              </c:numCache>
            </c:numRef>
          </c:val>
        </c:ser>
        <c:dLbls>
          <c:showVal val="1"/>
        </c:dLbls>
        <c:gapWidth val="75"/>
        <c:axId val="49502848"/>
        <c:axId val="63631744"/>
      </c:barChart>
      <c:catAx>
        <c:axId val="49502848"/>
        <c:scaling>
          <c:orientation val="minMax"/>
        </c:scaling>
        <c:axPos val="b"/>
        <c:majorTickMark val="none"/>
        <c:tickLblPos val="nextTo"/>
        <c:crossAx val="63631744"/>
        <c:crosses val="autoZero"/>
        <c:auto val="1"/>
        <c:lblAlgn val="ctr"/>
        <c:lblOffset val="100"/>
      </c:catAx>
      <c:valAx>
        <c:axId val="63631744"/>
        <c:scaling>
          <c:orientation val="minMax"/>
        </c:scaling>
        <c:axPos val="l"/>
        <c:numFmt formatCode="0.00%" sourceLinked="1"/>
        <c:majorTickMark val="none"/>
        <c:tickLblPos val="nextTo"/>
        <c:crossAx val="49502848"/>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style val="1"/>
  <c:chart>
    <c:autoTitleDeleted val="1"/>
    <c:plotArea>
      <c:layout/>
      <c:barChart>
        <c:barDir val="bar"/>
        <c:grouping val="clustered"/>
        <c:ser>
          <c:idx val="0"/>
          <c:order val="0"/>
          <c:dLbls>
            <c:dLblPos val="inEnd"/>
            <c:showVal val="1"/>
          </c:dLbls>
          <c:cat>
            <c:strRef>
              <c:f>Arkusz1!$Q$10:$Q$14</c:f>
              <c:strCache>
                <c:ptCount val="5"/>
                <c:pt idx="0">
                  <c:v>Żychlin - obszar wiejski gminy</c:v>
                </c:pt>
                <c:pt idx="1">
                  <c:v>Żychlin - miasto</c:v>
                </c:pt>
                <c:pt idx="2">
                  <c:v>gmina Żychlin</c:v>
                </c:pt>
                <c:pt idx="3">
                  <c:v>powiat kutnowski</c:v>
                </c:pt>
                <c:pt idx="4">
                  <c:v>województwo łódzkie</c:v>
                </c:pt>
              </c:strCache>
            </c:strRef>
          </c:cat>
          <c:val>
            <c:numRef>
              <c:f>Arkusz1!$R$10:$R$14</c:f>
              <c:numCache>
                <c:formatCode>0.0%</c:formatCode>
                <c:ptCount val="5"/>
                <c:pt idx="0">
                  <c:v>0.74400000000000355</c:v>
                </c:pt>
                <c:pt idx="1">
                  <c:v>0.82900000000000063</c:v>
                </c:pt>
                <c:pt idx="2">
                  <c:v>0.80300000000000005</c:v>
                </c:pt>
                <c:pt idx="3">
                  <c:v>0.60500000000000065</c:v>
                </c:pt>
                <c:pt idx="4">
                  <c:v>0.57399999999999995</c:v>
                </c:pt>
              </c:numCache>
            </c:numRef>
          </c:val>
        </c:ser>
        <c:gapWidth val="75"/>
        <c:overlap val="40"/>
        <c:axId val="68162304"/>
        <c:axId val="68163840"/>
      </c:barChart>
      <c:catAx>
        <c:axId val="68162304"/>
        <c:scaling>
          <c:orientation val="minMax"/>
        </c:scaling>
        <c:axPos val="l"/>
        <c:majorTickMark val="none"/>
        <c:tickLblPos val="nextTo"/>
        <c:txPr>
          <a:bodyPr/>
          <a:lstStyle/>
          <a:p>
            <a:pPr>
              <a:defRPr>
                <a:latin typeface="+mj-lt"/>
              </a:defRPr>
            </a:pPr>
            <a:endParaRPr lang="pl-PL"/>
          </a:p>
        </c:txPr>
        <c:crossAx val="68163840"/>
        <c:crosses val="autoZero"/>
        <c:auto val="1"/>
        <c:lblAlgn val="ctr"/>
        <c:lblOffset val="100"/>
      </c:catAx>
      <c:valAx>
        <c:axId val="68163840"/>
        <c:scaling>
          <c:orientation val="minMax"/>
        </c:scaling>
        <c:axPos val="b"/>
        <c:majorGridlines/>
        <c:numFmt formatCode="0.0%" sourceLinked="1"/>
        <c:majorTickMark val="none"/>
        <c:tickLblPos val="nextTo"/>
        <c:crossAx val="68162304"/>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style val="1"/>
  <c:chart>
    <c:autoTitleDeleted val="1"/>
    <c:plotArea>
      <c:layout/>
      <c:barChart>
        <c:barDir val="bar"/>
        <c:grouping val="clustered"/>
        <c:ser>
          <c:idx val="0"/>
          <c:order val="0"/>
          <c:dLbls>
            <c:dLblPos val="inEnd"/>
            <c:showVal val="1"/>
          </c:dLbls>
          <c:cat>
            <c:strRef>
              <c:f>Arkusz1!$J$36:$J$40</c:f>
              <c:strCache>
                <c:ptCount val="5"/>
                <c:pt idx="0">
                  <c:v>Żychlin - obszar wiejski gminy</c:v>
                </c:pt>
                <c:pt idx="1">
                  <c:v>Żychlin - miasto</c:v>
                </c:pt>
                <c:pt idx="2">
                  <c:v>gmina Żychlin</c:v>
                </c:pt>
                <c:pt idx="3">
                  <c:v>powiat kutnowski</c:v>
                </c:pt>
                <c:pt idx="4">
                  <c:v>województwo łódzkie</c:v>
                </c:pt>
              </c:strCache>
            </c:strRef>
          </c:cat>
          <c:val>
            <c:numRef>
              <c:f>Arkusz1!$K$36:$K$40</c:f>
              <c:numCache>
                <c:formatCode>0.0%</c:formatCode>
                <c:ptCount val="5"/>
                <c:pt idx="0">
                  <c:v>0.27</c:v>
                </c:pt>
                <c:pt idx="1">
                  <c:v>0.34</c:v>
                </c:pt>
                <c:pt idx="2">
                  <c:v>0.318000000000002</c:v>
                </c:pt>
                <c:pt idx="3">
                  <c:v>0.253</c:v>
                </c:pt>
                <c:pt idx="4">
                  <c:v>0.31700000000000195</c:v>
                </c:pt>
              </c:numCache>
            </c:numRef>
          </c:val>
        </c:ser>
        <c:gapWidth val="75"/>
        <c:overlap val="40"/>
        <c:axId val="68182400"/>
        <c:axId val="68183936"/>
      </c:barChart>
      <c:catAx>
        <c:axId val="68182400"/>
        <c:scaling>
          <c:orientation val="minMax"/>
        </c:scaling>
        <c:axPos val="l"/>
        <c:majorTickMark val="none"/>
        <c:tickLblPos val="nextTo"/>
        <c:crossAx val="68183936"/>
        <c:crosses val="autoZero"/>
        <c:auto val="1"/>
        <c:lblAlgn val="ctr"/>
        <c:lblOffset val="100"/>
      </c:catAx>
      <c:valAx>
        <c:axId val="68183936"/>
        <c:scaling>
          <c:orientation val="minMax"/>
        </c:scaling>
        <c:axPos val="b"/>
        <c:majorGridlines/>
        <c:numFmt formatCode="0.0%" sourceLinked="1"/>
        <c:majorTickMark val="none"/>
        <c:tickLblPos val="nextTo"/>
        <c:crossAx val="68182400"/>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style val="1"/>
  <c:chart>
    <c:autoTitleDeleted val="1"/>
    <c:plotArea>
      <c:layout/>
      <c:barChart>
        <c:barDir val="bar"/>
        <c:grouping val="clustered"/>
        <c:ser>
          <c:idx val="0"/>
          <c:order val="0"/>
          <c:dLbls>
            <c:dLblPos val="inEnd"/>
            <c:showVal val="1"/>
          </c:dLbls>
          <c:cat>
            <c:strRef>
              <c:f>Arkusz1!$A$25:$A$29</c:f>
              <c:strCache>
                <c:ptCount val="5"/>
                <c:pt idx="0">
                  <c:v>Żychlin - obszar wiejski gminy</c:v>
                </c:pt>
                <c:pt idx="1">
                  <c:v>Żychlin - miasto</c:v>
                </c:pt>
                <c:pt idx="2">
                  <c:v>gmina Żychlin</c:v>
                </c:pt>
                <c:pt idx="3">
                  <c:v>powiat kutnowski</c:v>
                </c:pt>
                <c:pt idx="4">
                  <c:v>województwo łódzkie</c:v>
                </c:pt>
              </c:strCache>
            </c:strRef>
          </c:cat>
          <c:val>
            <c:numRef>
              <c:f>Arkusz1!$B$25:$B$29</c:f>
              <c:numCache>
                <c:formatCode>0.0%</c:formatCode>
                <c:ptCount val="5"/>
                <c:pt idx="0">
                  <c:v>0.24700000000000041</c:v>
                </c:pt>
                <c:pt idx="1">
                  <c:v>0.192</c:v>
                </c:pt>
                <c:pt idx="2">
                  <c:v>0.20900000000000021</c:v>
                </c:pt>
                <c:pt idx="3">
                  <c:v>0.15200000000000041</c:v>
                </c:pt>
                <c:pt idx="4">
                  <c:v>0.112</c:v>
                </c:pt>
              </c:numCache>
            </c:numRef>
          </c:val>
        </c:ser>
        <c:gapWidth val="75"/>
        <c:overlap val="40"/>
        <c:axId val="68192512"/>
        <c:axId val="68198400"/>
      </c:barChart>
      <c:catAx>
        <c:axId val="68192512"/>
        <c:scaling>
          <c:orientation val="minMax"/>
        </c:scaling>
        <c:axPos val="l"/>
        <c:majorTickMark val="none"/>
        <c:tickLblPos val="nextTo"/>
        <c:txPr>
          <a:bodyPr/>
          <a:lstStyle/>
          <a:p>
            <a:pPr>
              <a:defRPr>
                <a:latin typeface="+mj-lt"/>
              </a:defRPr>
            </a:pPr>
            <a:endParaRPr lang="pl-PL"/>
          </a:p>
        </c:txPr>
        <c:crossAx val="68198400"/>
        <c:crosses val="autoZero"/>
        <c:auto val="1"/>
        <c:lblAlgn val="ctr"/>
        <c:lblOffset val="100"/>
      </c:catAx>
      <c:valAx>
        <c:axId val="68198400"/>
        <c:scaling>
          <c:orientation val="minMax"/>
        </c:scaling>
        <c:axPos val="b"/>
        <c:majorGridlines/>
        <c:numFmt formatCode="0.0%" sourceLinked="1"/>
        <c:majorTickMark val="none"/>
        <c:tickLblPos val="nextTo"/>
        <c:crossAx val="68192512"/>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style val="26"/>
  <c:chart>
    <c:autoTitleDeleted val="1"/>
    <c:plotArea>
      <c:layout>
        <c:manualLayout>
          <c:layoutTarget val="inner"/>
          <c:xMode val="edge"/>
          <c:yMode val="edge"/>
          <c:x val="9.8421458927541228E-2"/>
          <c:y val="9.4907407407407426E-2"/>
          <c:w val="0.34468524251805976"/>
          <c:h val="0.7731481481481518"/>
        </c:manualLayout>
      </c:layout>
      <c:pieChart>
        <c:varyColors val="1"/>
        <c:ser>
          <c:idx val="0"/>
          <c:order val="0"/>
          <c:explosion val="25"/>
          <c:dLbls>
            <c:showPercent val="1"/>
          </c:dLbls>
          <c:cat>
            <c:strRef>
              <c:f>TABLICA!$D$9:$D$15</c:f>
              <c:strCache>
                <c:ptCount val="7"/>
                <c:pt idx="0">
                  <c:v>kryminalne</c:v>
                </c:pt>
                <c:pt idx="1">
                  <c:v>gospodarcze</c:v>
                </c:pt>
                <c:pt idx="2">
                  <c:v>drogowe</c:v>
                </c:pt>
                <c:pt idx="3">
                  <c:v>przeciwko życiu i zdrowiu</c:v>
                </c:pt>
                <c:pt idx="4">
                  <c:v>przeciwko mieniu</c:v>
                </c:pt>
                <c:pt idx="5">
                  <c:v>przeciwko wolności, wolności sumienia, wyznania, seksualnej i obyczajowości</c:v>
                </c:pt>
                <c:pt idx="6">
                  <c:v>przeciwko rodzinie i opiece</c:v>
                </c:pt>
              </c:strCache>
            </c:strRef>
          </c:cat>
          <c:val>
            <c:numRef>
              <c:f>TABLICA!$E$9:$E$15</c:f>
              <c:numCache>
                <c:formatCode>#,##0</c:formatCode>
                <c:ptCount val="7"/>
                <c:pt idx="0">
                  <c:v>1015</c:v>
                </c:pt>
                <c:pt idx="1">
                  <c:v>1739</c:v>
                </c:pt>
                <c:pt idx="2">
                  <c:v>219</c:v>
                </c:pt>
                <c:pt idx="3">
                  <c:v>36</c:v>
                </c:pt>
                <c:pt idx="4">
                  <c:v>916</c:v>
                </c:pt>
                <c:pt idx="5">
                  <c:v>108</c:v>
                </c:pt>
                <c:pt idx="6">
                  <c:v>48</c:v>
                </c:pt>
              </c:numCache>
            </c:numRef>
          </c:val>
        </c:ser>
        <c:dLbls>
          <c:showPercent val="1"/>
        </c:dLbls>
        <c:firstSliceAng val="0"/>
      </c:pieChart>
    </c:plotArea>
    <c:legend>
      <c:legendPos val="r"/>
      <c:layout>
        <c:manualLayout>
          <c:xMode val="edge"/>
          <c:yMode val="edge"/>
          <c:x val="0.48992873568822692"/>
          <c:y val="1.3842592592592601E-2"/>
          <c:w val="0.49768736338298586"/>
          <c:h val="0.94905074365704289"/>
        </c:manualLayout>
      </c:layou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chart>
    <c:plotArea>
      <c:layout/>
      <c:lineChart>
        <c:grouping val="standard"/>
        <c:ser>
          <c:idx val="0"/>
          <c:order val="0"/>
          <c:tx>
            <c:strRef>
              <c:f>TABLICA!$B$13</c:f>
              <c:strCache>
                <c:ptCount val="1"/>
                <c:pt idx="0">
                  <c:v>województwo  łódzkie</c:v>
                </c:pt>
              </c:strCache>
            </c:strRef>
          </c:tx>
          <c:cat>
            <c:numRef>
              <c:f>TABLICA!$C$12:$E$12</c:f>
              <c:numCache>
                <c:formatCode>General</c:formatCode>
                <c:ptCount val="3"/>
                <c:pt idx="0">
                  <c:v>2013</c:v>
                </c:pt>
                <c:pt idx="1">
                  <c:v>2014</c:v>
                </c:pt>
                <c:pt idx="2">
                  <c:v>2015</c:v>
                </c:pt>
              </c:numCache>
            </c:numRef>
          </c:cat>
          <c:val>
            <c:numRef>
              <c:f>TABLICA!$C$13:$E$13</c:f>
              <c:numCache>
                <c:formatCode>#,##0</c:formatCode>
                <c:ptCount val="3"/>
                <c:pt idx="0">
                  <c:v>157.79491999999999</c:v>
                </c:pt>
                <c:pt idx="1">
                  <c:v>156.16328999999999</c:v>
                </c:pt>
                <c:pt idx="2">
                  <c:v>154.35346000000001</c:v>
                </c:pt>
              </c:numCache>
            </c:numRef>
          </c:val>
        </c:ser>
        <c:ser>
          <c:idx val="1"/>
          <c:order val="1"/>
          <c:tx>
            <c:strRef>
              <c:f>TABLICA!$B$14</c:f>
              <c:strCache>
                <c:ptCount val="1"/>
                <c:pt idx="0">
                  <c:v>powiat kutnowski</c:v>
                </c:pt>
              </c:strCache>
            </c:strRef>
          </c:tx>
          <c:cat>
            <c:numRef>
              <c:f>TABLICA!$C$12:$E$12</c:f>
              <c:numCache>
                <c:formatCode>General</c:formatCode>
                <c:ptCount val="3"/>
                <c:pt idx="0">
                  <c:v>2013</c:v>
                </c:pt>
                <c:pt idx="1">
                  <c:v>2014</c:v>
                </c:pt>
                <c:pt idx="2">
                  <c:v>2015</c:v>
                </c:pt>
              </c:numCache>
            </c:numRef>
          </c:cat>
          <c:val>
            <c:numRef>
              <c:f>TABLICA!$C$14:$E$14</c:f>
              <c:numCache>
                <c:formatCode>#,##0</c:formatCode>
                <c:ptCount val="3"/>
                <c:pt idx="0">
                  <c:v>176.60432</c:v>
                </c:pt>
                <c:pt idx="1">
                  <c:v>152.83350000000002</c:v>
                </c:pt>
                <c:pt idx="2">
                  <c:v>145.63359999999992</c:v>
                </c:pt>
              </c:numCache>
            </c:numRef>
          </c:val>
        </c:ser>
        <c:ser>
          <c:idx val="2"/>
          <c:order val="2"/>
          <c:tx>
            <c:strRef>
              <c:f>TABLICA!$B$15</c:f>
              <c:strCache>
                <c:ptCount val="1"/>
                <c:pt idx="0">
                  <c:v>gmina Żychlin</c:v>
                </c:pt>
              </c:strCache>
            </c:strRef>
          </c:tx>
          <c:cat>
            <c:numRef>
              <c:f>TABLICA!$C$12:$E$12</c:f>
              <c:numCache>
                <c:formatCode>General</c:formatCode>
                <c:ptCount val="3"/>
                <c:pt idx="0">
                  <c:v>2013</c:v>
                </c:pt>
                <c:pt idx="1">
                  <c:v>2014</c:v>
                </c:pt>
                <c:pt idx="2">
                  <c:v>2015</c:v>
                </c:pt>
              </c:numCache>
            </c:numRef>
          </c:cat>
          <c:val>
            <c:numRef>
              <c:f>TABLICA!$C$15:$E$15</c:f>
              <c:numCache>
                <c:formatCode>#,##0</c:formatCode>
                <c:ptCount val="3"/>
                <c:pt idx="0">
                  <c:v>211.75626</c:v>
                </c:pt>
                <c:pt idx="1">
                  <c:v>211.19408999999999</c:v>
                </c:pt>
                <c:pt idx="2">
                  <c:v>213.73674999999997</c:v>
                </c:pt>
              </c:numCache>
            </c:numRef>
          </c:val>
        </c:ser>
        <c:marker val="1"/>
        <c:axId val="87102208"/>
        <c:axId val="87103744"/>
      </c:lineChart>
      <c:catAx>
        <c:axId val="87102208"/>
        <c:scaling>
          <c:orientation val="minMax"/>
        </c:scaling>
        <c:axPos val="b"/>
        <c:majorGridlines/>
        <c:numFmt formatCode="General" sourceLinked="1"/>
        <c:tickLblPos val="nextTo"/>
        <c:crossAx val="87103744"/>
        <c:crosses val="autoZero"/>
        <c:auto val="1"/>
        <c:lblAlgn val="ctr"/>
        <c:lblOffset val="100"/>
      </c:catAx>
      <c:valAx>
        <c:axId val="87103744"/>
        <c:scaling>
          <c:orientation val="minMax"/>
        </c:scaling>
        <c:axPos val="l"/>
        <c:majorGridlines/>
        <c:numFmt formatCode="#,##0" sourceLinked="1"/>
        <c:tickLblPos val="nextTo"/>
        <c:crossAx val="87102208"/>
        <c:crosses val="autoZero"/>
        <c:crossBetween val="between"/>
      </c:valAx>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style val="1"/>
  <c:chart>
    <c:plotArea>
      <c:layout/>
      <c:barChart>
        <c:barDir val="bar"/>
        <c:grouping val="clustered"/>
        <c:ser>
          <c:idx val="0"/>
          <c:order val="0"/>
          <c:cat>
            <c:strRef>
              <c:f>TABLICA!$L$10:$L$12</c:f>
              <c:strCache>
                <c:ptCount val="3"/>
                <c:pt idx="0">
                  <c:v>województwo  łódzkie</c:v>
                </c:pt>
                <c:pt idx="1">
                  <c:v>powiat kutnowski</c:v>
                </c:pt>
                <c:pt idx="2">
                  <c:v>gmina Żychlin</c:v>
                </c:pt>
              </c:strCache>
            </c:strRef>
          </c:cat>
          <c:val>
            <c:numRef>
              <c:f>TABLICA!$M$10:$M$12</c:f>
              <c:numCache>
                <c:formatCode>#,##0.0</c:formatCode>
                <c:ptCount val="3"/>
                <c:pt idx="0">
                  <c:v>20.140350000000005</c:v>
                </c:pt>
                <c:pt idx="1">
                  <c:v>21.83953</c:v>
                </c:pt>
                <c:pt idx="2">
                  <c:v>24.088569999999859</c:v>
                </c:pt>
              </c:numCache>
            </c:numRef>
          </c:val>
        </c:ser>
        <c:axId val="87111168"/>
        <c:axId val="87112704"/>
      </c:barChart>
      <c:catAx>
        <c:axId val="87111168"/>
        <c:scaling>
          <c:orientation val="minMax"/>
        </c:scaling>
        <c:axPos val="l"/>
        <c:tickLblPos val="nextTo"/>
        <c:crossAx val="87112704"/>
        <c:crosses val="autoZero"/>
        <c:auto val="1"/>
        <c:lblAlgn val="ctr"/>
        <c:lblOffset val="100"/>
      </c:catAx>
      <c:valAx>
        <c:axId val="87112704"/>
        <c:scaling>
          <c:orientation val="minMax"/>
        </c:scaling>
        <c:axPos val="b"/>
        <c:majorGridlines/>
        <c:numFmt formatCode="#,##0.0" sourceLinked="1"/>
        <c:tickLblPos val="nextTo"/>
        <c:crossAx val="87111168"/>
        <c:crosses val="autoZero"/>
        <c:crossBetween val="between"/>
      </c:valAx>
    </c:plotArea>
    <c:plotVisOnly val="1"/>
  </c:chart>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F5010-0E48-4CDE-AE14-C602E0AA6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3676</TotalTime>
  <Pages>83</Pages>
  <Words>21296</Words>
  <Characters>127780</Characters>
  <Application>Microsoft Office Word</Application>
  <DocSecurity>0</DocSecurity>
  <Lines>1064</Lines>
  <Paragraphs>297</Paragraphs>
  <ScaleCrop>false</ScaleCrop>
  <HeadingPairs>
    <vt:vector size="2" baseType="variant">
      <vt:variant>
        <vt:lpstr>Tytuł</vt:lpstr>
      </vt:variant>
      <vt:variant>
        <vt:i4>1</vt:i4>
      </vt:variant>
    </vt:vector>
  </HeadingPairs>
  <TitlesOfParts>
    <vt:vector size="1" baseType="lpstr">
      <vt:lpstr>Lokalny Program Rewitalizacji                             dla Gminy Żychlin                  na lata 2017-2024</vt:lpstr>
    </vt:vector>
  </TitlesOfParts>
  <Company/>
  <LinksUpToDate>false</LinksUpToDate>
  <CharactersWithSpaces>148779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Lokalny Program Rewitalizacji                             dla Gminy Żychlin                  na lata 2017-2024</dc:title>
  <dc:creator>DCRL_2</dc:creator>
  <cp:lastModifiedBy>USER</cp:lastModifiedBy>
  <cp:revision>242</cp:revision>
  <cp:lastPrinted>2017-07-27T12:05:00Z</cp:lastPrinted>
  <dcterms:created xsi:type="dcterms:W3CDTF">2017-03-27T12:28:00Z</dcterms:created>
  <dcterms:modified xsi:type="dcterms:W3CDTF">2017-07-28T09:22:00Z</dcterms:modified>
</cp:coreProperties>
</file>