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5AF4" w14:textId="53575A7D" w:rsidR="00EA11A4" w:rsidRPr="00EA11A4" w:rsidRDefault="00EA11A4" w:rsidP="008836F7">
      <w:pPr>
        <w:spacing w:after="0" w:line="240" w:lineRule="auto"/>
        <w:jc w:val="center"/>
        <w:rPr>
          <w:rFonts w:ascii="Times New Roman" w:eastAsia="Times New Roman" w:hAnsi="Times New Roman" w:cs="Times New Roman"/>
          <w:b/>
          <w:sz w:val="24"/>
          <w:szCs w:val="24"/>
          <w:lang w:eastAsia="pl-PL"/>
        </w:rPr>
      </w:pPr>
      <w:bookmarkStart w:id="0" w:name="_GoBack"/>
      <w:r w:rsidRPr="00EA11A4">
        <w:rPr>
          <w:rFonts w:ascii="Times New Roman" w:eastAsia="Times New Roman" w:hAnsi="Times New Roman" w:cs="Times New Roman"/>
          <w:b/>
          <w:sz w:val="24"/>
          <w:szCs w:val="24"/>
          <w:lang w:eastAsia="pl-PL"/>
        </w:rPr>
        <w:t>Ogłoszenie nr 500143933-N-2018 z dnia 22-06-2018 r.</w:t>
      </w:r>
    </w:p>
    <w:p w14:paraId="41B32CD0" w14:textId="59376140" w:rsidR="00EA11A4" w:rsidRPr="00EA11A4" w:rsidRDefault="00EA11A4" w:rsidP="008836F7">
      <w:pPr>
        <w:spacing w:after="0" w:line="240" w:lineRule="auto"/>
        <w:jc w:val="center"/>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sz w:val="24"/>
          <w:szCs w:val="24"/>
          <w:lang w:eastAsia="pl-PL"/>
        </w:rPr>
        <w:t xml:space="preserve">Gmina Żychlin: Zaciągnięcie kredytu na sfinansowanie planowanego deficytu budżetu Gminy Żychlin w wysokości 2.808.504 zł </w:t>
      </w:r>
      <w:r w:rsidRPr="00EA11A4">
        <w:rPr>
          <w:rFonts w:ascii="Times New Roman" w:eastAsia="Times New Roman" w:hAnsi="Times New Roman" w:cs="Times New Roman"/>
          <w:b/>
          <w:sz w:val="24"/>
          <w:szCs w:val="24"/>
          <w:lang w:eastAsia="pl-PL"/>
        </w:rPr>
        <w:br/>
      </w:r>
      <w:bookmarkEnd w:id="0"/>
      <w:r w:rsidRPr="00EA11A4">
        <w:rPr>
          <w:rFonts w:ascii="Times New Roman" w:eastAsia="Times New Roman" w:hAnsi="Times New Roman" w:cs="Times New Roman"/>
          <w:sz w:val="24"/>
          <w:szCs w:val="24"/>
          <w:lang w:eastAsia="pl-PL"/>
        </w:rPr>
        <w:br/>
        <w:t>OGŁOSZENIE O UDZIELENIU ZAMÓWIENIA - Roboty budowlane</w:t>
      </w:r>
    </w:p>
    <w:p w14:paraId="11CB102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Zamieszczanie ogłoszenia:</w:t>
      </w:r>
      <w:r w:rsidRPr="00EA11A4">
        <w:rPr>
          <w:rFonts w:ascii="Times New Roman" w:eastAsia="Times New Roman" w:hAnsi="Times New Roman" w:cs="Times New Roman"/>
          <w:sz w:val="24"/>
          <w:szCs w:val="24"/>
          <w:lang w:eastAsia="pl-PL"/>
        </w:rPr>
        <w:t xml:space="preserve"> </w:t>
      </w:r>
    </w:p>
    <w:p w14:paraId="3637E49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obowiązkowe </w:t>
      </w:r>
    </w:p>
    <w:p w14:paraId="194A2E35"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Ogłoszenie dotyczy:</w:t>
      </w:r>
      <w:r w:rsidRPr="00EA11A4">
        <w:rPr>
          <w:rFonts w:ascii="Times New Roman" w:eastAsia="Times New Roman" w:hAnsi="Times New Roman" w:cs="Times New Roman"/>
          <w:sz w:val="24"/>
          <w:szCs w:val="24"/>
          <w:lang w:eastAsia="pl-PL"/>
        </w:rPr>
        <w:t xml:space="preserve"> </w:t>
      </w:r>
    </w:p>
    <w:p w14:paraId="4DDB728E"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zamówienia publicznego </w:t>
      </w:r>
    </w:p>
    <w:p w14:paraId="76C6A07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D0761EE"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nie </w:t>
      </w:r>
    </w:p>
    <w:p w14:paraId="5F44B9CE"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Zamówienie było przedmiotem ogłoszenia w Biuletynie Zamówień Publicznych:</w:t>
      </w:r>
      <w:r w:rsidRPr="00EA11A4">
        <w:rPr>
          <w:rFonts w:ascii="Times New Roman" w:eastAsia="Times New Roman" w:hAnsi="Times New Roman" w:cs="Times New Roman"/>
          <w:sz w:val="24"/>
          <w:szCs w:val="24"/>
          <w:lang w:eastAsia="pl-PL"/>
        </w:rPr>
        <w:t xml:space="preserve"> </w:t>
      </w:r>
    </w:p>
    <w:p w14:paraId="6A99059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tak </w:t>
      </w:r>
      <w:r w:rsidRPr="00EA11A4">
        <w:rPr>
          <w:rFonts w:ascii="Times New Roman" w:eastAsia="Times New Roman" w:hAnsi="Times New Roman" w:cs="Times New Roman"/>
          <w:sz w:val="24"/>
          <w:szCs w:val="24"/>
          <w:lang w:eastAsia="pl-PL"/>
        </w:rPr>
        <w:br/>
        <w:t xml:space="preserve">Numer ogłoszenia: 542204-N-2018 </w:t>
      </w:r>
    </w:p>
    <w:p w14:paraId="0B77CE45"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Ogłoszenie o zmianie ogłoszenia zostało zamieszczone w Biuletynie Zamówień Publicznych:</w:t>
      </w:r>
      <w:r w:rsidRPr="00EA11A4">
        <w:rPr>
          <w:rFonts w:ascii="Times New Roman" w:eastAsia="Times New Roman" w:hAnsi="Times New Roman" w:cs="Times New Roman"/>
          <w:sz w:val="24"/>
          <w:szCs w:val="24"/>
          <w:lang w:eastAsia="pl-PL"/>
        </w:rPr>
        <w:t xml:space="preserve"> </w:t>
      </w:r>
    </w:p>
    <w:p w14:paraId="0E30D5D5"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tak </w:t>
      </w:r>
      <w:r w:rsidRPr="00EA11A4">
        <w:rPr>
          <w:rFonts w:ascii="Times New Roman" w:eastAsia="Times New Roman" w:hAnsi="Times New Roman" w:cs="Times New Roman"/>
          <w:sz w:val="24"/>
          <w:szCs w:val="24"/>
          <w:lang w:eastAsia="pl-PL"/>
        </w:rPr>
        <w:br/>
        <w:t xml:space="preserve">Numer ogłoszenia: 500085704-N-2018 </w:t>
      </w:r>
    </w:p>
    <w:p w14:paraId="0287F8A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p w14:paraId="355B52A6"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u w:val="single"/>
          <w:lang w:eastAsia="pl-PL"/>
        </w:rPr>
        <w:t>SEKCJA I: ZAMAWIAJĄCY</w:t>
      </w:r>
      <w:r w:rsidRPr="00EA11A4">
        <w:rPr>
          <w:rFonts w:ascii="Times New Roman" w:eastAsia="Times New Roman" w:hAnsi="Times New Roman" w:cs="Times New Roman"/>
          <w:sz w:val="24"/>
          <w:szCs w:val="24"/>
          <w:lang w:eastAsia="pl-PL"/>
        </w:rPr>
        <w:t xml:space="preserve"> </w:t>
      </w:r>
    </w:p>
    <w:p w14:paraId="0B7E695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p w14:paraId="0B9B566B"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 1) NAZWA I ADRES: </w:t>
      </w:r>
    </w:p>
    <w:p w14:paraId="614F025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Gmina Żychlin, Krajowy numer identyfikacyjny 61101551400000, ul. Barlickiego  15, 99-320   Żychlin, woj. łódzkie, państwo Polska, tel. 24 3512032, e-mail sekretariat@gminazychlin.pl, faks 24 3512031. </w:t>
      </w:r>
      <w:r w:rsidRPr="00EA11A4">
        <w:rPr>
          <w:rFonts w:ascii="Times New Roman" w:eastAsia="Times New Roman" w:hAnsi="Times New Roman" w:cs="Times New Roman"/>
          <w:sz w:val="24"/>
          <w:szCs w:val="24"/>
          <w:lang w:eastAsia="pl-PL"/>
        </w:rPr>
        <w:br/>
        <w:t xml:space="preserve">Adres strony internetowej (url): www.bip.gminazychlin.pl </w:t>
      </w:r>
    </w:p>
    <w:p w14:paraId="2F1A8C2B"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I.2) RODZAJ ZAMAWIAJĄCEGO:</w:t>
      </w:r>
      <w:r w:rsidRPr="00EA11A4">
        <w:rPr>
          <w:rFonts w:ascii="Times New Roman" w:eastAsia="Times New Roman" w:hAnsi="Times New Roman" w:cs="Times New Roman"/>
          <w:sz w:val="24"/>
          <w:szCs w:val="24"/>
          <w:lang w:eastAsia="pl-PL"/>
        </w:rPr>
        <w:t xml:space="preserve"> </w:t>
      </w:r>
    </w:p>
    <w:p w14:paraId="2880140E"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Administracja samorządowa</w:t>
      </w:r>
    </w:p>
    <w:p w14:paraId="548E2D0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u w:val="single"/>
          <w:lang w:eastAsia="pl-PL"/>
        </w:rPr>
        <w:t xml:space="preserve">SEKCJA II: PRZEDMIOT ZAMÓWIENIA </w:t>
      </w:r>
    </w:p>
    <w:p w14:paraId="6D6284D7"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II.1) Nazwa nadana zamówieniu przez zamawiającego: </w:t>
      </w:r>
    </w:p>
    <w:p w14:paraId="778F0C6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Zaciągnięcie kredytu na sfinansowanie planowanego deficytu budżetu Gminy Żychlin w wysokości 2.808.504 zł </w:t>
      </w:r>
    </w:p>
    <w:p w14:paraId="45DB1B8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Numer referencyjny</w:t>
      </w:r>
      <w:r w:rsidRPr="00EA11A4">
        <w:rPr>
          <w:rFonts w:ascii="Times New Roman" w:eastAsia="Times New Roman" w:hAnsi="Times New Roman" w:cs="Times New Roman"/>
          <w:i/>
          <w:iCs/>
          <w:sz w:val="24"/>
          <w:szCs w:val="24"/>
          <w:lang w:eastAsia="pl-PL"/>
        </w:rPr>
        <w:t>(jeżeli dotyczy):</w:t>
      </w:r>
      <w:r w:rsidRPr="00EA11A4">
        <w:rPr>
          <w:rFonts w:ascii="Times New Roman" w:eastAsia="Times New Roman" w:hAnsi="Times New Roman" w:cs="Times New Roman"/>
          <w:sz w:val="24"/>
          <w:szCs w:val="24"/>
          <w:lang w:eastAsia="pl-PL"/>
        </w:rPr>
        <w:t xml:space="preserve"> </w:t>
      </w:r>
    </w:p>
    <w:p w14:paraId="01BC546E"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BPI.271.6.2018 </w:t>
      </w:r>
    </w:p>
    <w:p w14:paraId="30FFA487"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II.2) Rodzaj zamówienia:</w:t>
      </w:r>
      <w:r w:rsidRPr="00EA11A4">
        <w:rPr>
          <w:rFonts w:ascii="Times New Roman" w:eastAsia="Times New Roman" w:hAnsi="Times New Roman" w:cs="Times New Roman"/>
          <w:sz w:val="24"/>
          <w:szCs w:val="24"/>
          <w:lang w:eastAsia="pl-PL"/>
        </w:rPr>
        <w:t xml:space="preserve"> </w:t>
      </w:r>
    </w:p>
    <w:p w14:paraId="5A579B1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Roboty budowlane </w:t>
      </w:r>
    </w:p>
    <w:p w14:paraId="6DE5E692"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II.3) Krótki opis przedmiotu zamówienia </w:t>
      </w:r>
      <w:r w:rsidRPr="00EA11A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A11A4">
        <w:rPr>
          <w:rFonts w:ascii="Times New Roman" w:eastAsia="Times New Roman" w:hAnsi="Times New Roman" w:cs="Times New Roman"/>
          <w:sz w:val="24"/>
          <w:szCs w:val="24"/>
          <w:lang w:eastAsia="pl-PL"/>
        </w:rPr>
        <w:t xml:space="preserve"> </w:t>
      </w:r>
      <w:r w:rsidRPr="00EA11A4">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EA11A4">
        <w:rPr>
          <w:rFonts w:ascii="Times New Roman" w:eastAsia="Times New Roman" w:hAnsi="Times New Roman" w:cs="Times New Roman"/>
          <w:sz w:val="24"/>
          <w:szCs w:val="24"/>
          <w:lang w:eastAsia="pl-PL"/>
        </w:rPr>
        <w:t xml:space="preserve"> </w:t>
      </w:r>
    </w:p>
    <w:p w14:paraId="27CB5CBC"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1. Usługa bankowa w zakresie zaciągnięcie kredytu na sfinansowanie planowanego deficytu budżetu Gminy Żychlin w wysokości 2.808.504 zł a) Rodzaj waluty: PLN; b) Kwota kredytu: 2.808.504 zł (słownie zł: dwa miliony osiemset osiem tysięcy pięćset cztery złote); c) Okres kredytowania: 19 lat; d) Karencja w spłacie kredytu: do 31 grudnia 2019 roku; e) Spłata kapitału po upływie karencji w okresach rocznych i kwartalnych jak poniżej: w dniu 31.03.2020 r. do kwoty 10.000 zł; Rok 2020– 10.000 zł; w dniu 31.03.2021 r. do kwoty 43.727zł; w dniu 30.06.2021 r. do kwoty 43.727zł; w dniu 30.09.2021 r. do kwoty 43.727zł; w dniu 20.12.2021 r. do kwoty 43.725zł Rok 2021– 174.906 zł; w dniu 31.03.2022 r. do kwoty 43.727zł; w dniu 30.06.2022 r. do kwoty 43.727zł; w dniu 30.09.2022 r. do kwoty </w:t>
      </w:r>
      <w:r w:rsidRPr="00EA11A4">
        <w:rPr>
          <w:rFonts w:ascii="Times New Roman" w:eastAsia="Times New Roman" w:hAnsi="Times New Roman" w:cs="Times New Roman"/>
          <w:sz w:val="24"/>
          <w:szCs w:val="24"/>
          <w:lang w:eastAsia="pl-PL"/>
        </w:rPr>
        <w:lastRenderedPageBreak/>
        <w:t xml:space="preserve">43.727zł; w dniu 20.12.2022 r. do kwoty 43.725zł Rok 2022– 174.906 zł; w dniu 31.03.2023 r. do kwoty 43.727zł; w dniu 30.06.2023 r. do kwoty 43.727zł; w dniu 30.09.2023 r. do kwoty 43.727zł; w dniu 20.12.2023 r. do kwoty 43.725 zł Rok 2023– 174.906 zł; w dniu 31.03.2024 r. do kwoty 43.727zł; w dniu 30.06.2024 r. do kwoty 43.727zł; w dniu 30.09.2024 r. do kwoty 43.727zł; w dniu 20.12.2024 r. do kwoty 43.725zł Rok 2024– 174.906 zł; w dniu 31.03.2025 r. do kwoty 43.727zł; w dniu 30.06.2025 r. do kwoty 43.727zł; w dniu 30.09.2025 r. do kwoty 43.727zł; w dniu 20.12.2025 r. do kwoty 43.725zł Rok 2025– 174.906 zł; w dniu 31.03.2026 r. do kwoty 43.727zł; w dniu 30.06.2026 r. do kwoty 43.727zł; w dniu 30.09.2026 r. do kwoty 43.727zł; w dniu 20.12.2026 r. do kwoty 43.725 zł Rok 2026– 174.906 zł; w dniu 31.03.2027 r. do kwoty 43.727zł; w dniu 30.06.2027 r. do kwoty 43.727zł; w dniu 30.09.2027 r. do kwoty 43.727zł; w dniu 20.12.2027 r. do kwoty 43.725zł Rok 2027– 174.906 zł; w dniu 31.03.2028 r. do kwoty 43.727zł; w dniu 30.06.2028 r. do kwoty 43.727zł; w dniu 30.09.2028 r. do kwoty 43.727zł; w dniu 20.12.2028 r. do kwoty 43.725zł Rok 2028– 174.906 zł; w dniu 31.03.2029 r. do kwoty 43.727zł; w dniu 30.06.2029 r. do kwoty 43.727zł; w dniu 30.09.2029 r. do kwoty 43.727zł; w dniu 20.12.2029 r. do kwoty 43.725 zł Rok 2029– 174.906 zł; w dniu 31.03.2030 r. do kwoty 43.727zł; w dniu 30.06.2030 r. do kwoty 43.727zł; w dniu 30.09.2030 r. do kwoty 43.727zł; w dniu 20.12.2030 r. do kwoty 43.725 zł Rok 2030– 174.906 zł; w dniu 31.03.2031 r. do kwoty 43.727zł; w dniu 30.06.2031 r. do kwoty 43.727zł; w dniu 30.09.2031 r. do kwoty 43.727zł; w dniu 20.12.2031 r. do kwoty 43.725 zł Rok 2031– 174.906 zł; w dniu 31.03.2032 r. do kwoty 43.727zł; w dniu 30.06.2032 r. do kwoty 43.727zł; w dniu 30.09.2032 r. do kwoty 43.727zł; w dniu 20.12.2032 r. do kwoty 43.725zł Rok 2032– 174.906 zł; w dniu 31.03.2033 r. do kwoty 43.727zł; w dniu 30.06.2033 r. do kwoty 43.727zł; w dniu 30.09.2033 r. do kwoty 43.727zł; w dniu 20.12.2033 r. do kwoty 43.725 zł Rok 2033– 174.906 zł; w dniu 31.03.2034 r. do kwoty 43.727zł; w dniu 30.06.2034 r. do kwoty 43.727zł; w dniu 30.09.2034 r. do kwoty 43.727zł; w dniu 20.12.2034 r. do kwoty 43.725 zł Rok 2034– 174.906 zł; w dniu 31.03.2035 r. do kwoty 43.727zł; w dniu 30.06.2035 r. do kwoty 43.727zł; w dniu 30.09.2035 r. do kwoty 43.727zł; w dniu 20.12.2035 r. do kwoty 43.725 zł Rok 2035– 174.906 zł; w dniu 31.03.2036 r. do kwoty 43.729zł; w dniu 30.06.2036 r. do kwoty 43.729zł; w dniu 30.09.2036 r. do kwoty 43.729zł; w dniu 20.12.2036 r. do kwoty 43.727 zł Rok 2036– 174.914 zł; f) Spłata odsetek w okresach rocznych i kwartalnych jak poniżej: 20.12.2019 r. 31.03.2020 r., 31.03.2021 r. , 30.06.2021 r., 30.09.2021 r., 20.12.2021 r. 31.03.2022 r. , 30.06.2022 r., 30.09.2022 r., 20.12.2022 r. 31.03.2023 r. , 30.06.2023 r., 30.09.2023 r., 20.12.2023 r. 31.03.2024 r., 30.06.2024 r., 30.09.2024 r., 20.12.2024r. 31.03.2025 r., 30.06.2025 r., 30.09.2025 r., 20.12.2025r. 31.03.2026r., 30.06.2026r., 30.09.2026r., 20.12.2026r. 31.03.2027r., 30.06.2027r., 30.09.2027r., 20.12.2027r. 31.03.2028r., 30.06.2028r., 30.09.2028r., 20.12.2028r. 31.03.2029r., 30.06.2029r., 30.09.2029r., 20.12.2029r. 31.03.2030r., 30.06.2030r., 30.09.2030r., 20.12.2030r. 31.03.2031r., 30.06.2031r., 30.09.2031r., 20.12.2031r. 31.03.2032r., 30.06.2032r., 30.09.2032r., 20.12.2032r. 31.03.2033r., 30.06.2033r., 30.09.2033r., 20.12.2033r. 31.03.2034r., 30.06.2034r., 30.09.2034r., 20.12.2034r. 31.03.2035r., 30.06.2035r., 30.09.2035r., 20.12.2035r. 31.03.2036r., 30.06.2036r., 30.09.2036r., 20.12.2036r. 2. Oprocentowanie kredytu zmienne dla każdego okresu odsetkowego w oparciu o zmienny miesięczny wskaźnik oprocentowania depozytów bankowych WIBOR-3M 3. Środki finansowe postawione do dyspozycji w transzach, w wysokościach i terminach ustalonych po podpisaniu umowy, na podstawie pisemnych dyspozycji Zamawiającego, przekazane na rachunek bankowy nr 88 9022 0007 0000 2408 2008 0007 w ostatecznym terminie do 28 grudnia 2018 roku, spłata kredytu do dnia 20.12.2036 r. 4. Zabezpieczenie kredytu: weksel „in blanco" wraz z deklaracją wekslową. 5. Zamawiający zastrzega sobie prawo do zaciągnięcia kredytu w mniejszej kwocie, jak również do wcześniejszej spłaty bez ponoszenia z tego tytułu jakichkolwiek kosztów, w szczególności w sytuacji pozyskania na realizację inwestycji środków zewnętrznych w tym z UE. W takim </w:t>
      </w:r>
      <w:r w:rsidRPr="00EA11A4">
        <w:rPr>
          <w:rFonts w:ascii="Times New Roman" w:eastAsia="Times New Roman" w:hAnsi="Times New Roman" w:cs="Times New Roman"/>
          <w:sz w:val="24"/>
          <w:szCs w:val="24"/>
          <w:lang w:eastAsia="pl-PL"/>
        </w:rPr>
        <w:lastRenderedPageBreak/>
        <w:t xml:space="preserve">przypadku zamawiający przewiduje możliwość zmiany wysokości spłat poszczególnych rat kapitałowych oraz dotychczasowych terminów spłaty kredytu. 6. 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7. Oprocentowanie zmienne dla każdego okresu odsetkowego w oparciu o zmienny miesięczny wskaźnik oprocentowania depozytów bankowych WIBOR – 3M (wg przyjętej w celach przetargowych stawki z dnia 10.04.2018r.). 8. Jednorazowa prowizja bankowa 0%. 9. Marża bankowa niezmienna w okresie kredytowania liczona w % od wartości udzielonego kredytu. 10. Zamawiający wymaga, aby marża zaoferowana zawierała wszystkie koszty jakie ponosi Wykonawca w związku z uruchomieniem kredytu, zabezpieczeniem jego spłaty oraz obsługą kredytu w całym okresie kredytowania. Zatem Zamawiający nie będzie ponosił żadnych dodatkowych prowizji i opłat w związku z udzieleniem kredytu. 11. Oferta powinna zawierać wszystkie koszty związane z realizacją zamówienia. Nie dopuszcza się wyszczególnienia w ofercie dodatkowych elementów kosztowych. 12. Zamawiający wymaga - zgodnie z art. 29 ust. 3a ustawy - zatrudnienia przez Wykonawcę co najmniej jednego pracownika zatrudnionego na podstawie umowy o pracę wykonującego czynności administracyjno - biurowe w zakresie realizacji zamówienia 1) W trakcie realizacji zamówienia zamawiający uprawniony jest do wykonywania czynności kontrolnych wobec wykonawcy odnośnie spełniania przez wykonawcę lub podwykonawcę wymogu zatrudnienia na podstawie umowy o pracę co najmniej jednego pracownika wykonującego czynności administracyjno - biurowe w zakresie realizacji zamówienia.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2) W związku z wymaganiami Zamawiającego - zgodnie z art. 29 ust. 3a ustawy Pzp zatrudnienia przez Wykonawcę co najmniej jednego pracownika na podstawie umowy o pracę wykonującego czynności administracyjno - biurowe w zakresie realizacji zamówienia Bank (Wykonawca) przekaże na każde wezwanie Zamawiającego w wyznaczonym w wezwaniu terminie, jednak nie krótszym niż 10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administracyjno-biurowe w zakresie realizacji zamówienia wykonują osoby zatrudnione na podstawie umowy o pracę wraz ze wskazaniem liczby tych osób, rodzaju umowy o pracę i wymiaru etatu oraz podpis osoby uprawnionej do złożenia oświadczenia w imieniu Wykonawcy lub Podwykonawcy. Wzór oświadczenia stanowi załącznik nr 1 do projektu umowy. 3) Z tytułu niespełnienia przez wykonawcę lub podwykonawcę wymogu zatrudnienia na podstawie umowy o pracę osób wykonujących czynności administracyjno - biurowe w zakresie realizacji zamówienia zamawiający przewiduje sankcję w postaci obowiązku zapłaty przez wykonawcę kary umownej w wysokości określonej w projekcie umowy (Załącznik Nr 2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jak wyżej czynności. 4) W przypadku uzasadnionych wątpliwości co do przestrzegania prawa pracy przez wykonawcę lub podwykonawcę, zamawiający może zwrócić się o przeprowadzenie kontroli przez Państwową Inspekcję Pracy. </w:t>
      </w:r>
    </w:p>
    <w:p w14:paraId="3FB16F24"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lastRenderedPageBreak/>
        <w:t>II.4) Informacja o częściach zamówienia:</w:t>
      </w:r>
      <w:r w:rsidRPr="00EA11A4">
        <w:rPr>
          <w:rFonts w:ascii="Times New Roman" w:eastAsia="Times New Roman" w:hAnsi="Times New Roman" w:cs="Times New Roman"/>
          <w:sz w:val="24"/>
          <w:szCs w:val="24"/>
          <w:lang w:eastAsia="pl-PL"/>
        </w:rPr>
        <w:t xml:space="preserve"> </w:t>
      </w:r>
      <w:r w:rsidRPr="00EA11A4">
        <w:rPr>
          <w:rFonts w:ascii="Times New Roman" w:eastAsia="Times New Roman" w:hAnsi="Times New Roman" w:cs="Times New Roman"/>
          <w:sz w:val="24"/>
          <w:szCs w:val="24"/>
          <w:lang w:eastAsia="pl-PL"/>
        </w:rPr>
        <w:br/>
      </w:r>
      <w:r w:rsidRPr="00EA11A4">
        <w:rPr>
          <w:rFonts w:ascii="Times New Roman" w:eastAsia="Times New Roman" w:hAnsi="Times New Roman" w:cs="Times New Roman"/>
          <w:b/>
          <w:bCs/>
          <w:sz w:val="24"/>
          <w:szCs w:val="24"/>
          <w:lang w:eastAsia="pl-PL"/>
        </w:rPr>
        <w:t>Zamówienie było podzielone na części:</w:t>
      </w:r>
      <w:r w:rsidRPr="00EA11A4">
        <w:rPr>
          <w:rFonts w:ascii="Times New Roman" w:eastAsia="Times New Roman" w:hAnsi="Times New Roman" w:cs="Times New Roman"/>
          <w:sz w:val="24"/>
          <w:szCs w:val="24"/>
          <w:lang w:eastAsia="pl-PL"/>
        </w:rPr>
        <w:t xml:space="preserve"> </w:t>
      </w:r>
    </w:p>
    <w:p w14:paraId="15017F90"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nie </w:t>
      </w:r>
    </w:p>
    <w:p w14:paraId="758775B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II.5) Główny Kod CPV:</w:t>
      </w:r>
      <w:r w:rsidRPr="00EA11A4">
        <w:rPr>
          <w:rFonts w:ascii="Times New Roman" w:eastAsia="Times New Roman" w:hAnsi="Times New Roman" w:cs="Times New Roman"/>
          <w:sz w:val="24"/>
          <w:szCs w:val="24"/>
          <w:lang w:eastAsia="pl-PL"/>
        </w:rPr>
        <w:t xml:space="preserve"> 66113000-5</w:t>
      </w:r>
    </w:p>
    <w:p w14:paraId="68BC462C"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p w14:paraId="19DCEB84"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u w:val="single"/>
          <w:lang w:eastAsia="pl-PL"/>
        </w:rPr>
        <w:t xml:space="preserve">SEKCJA III: PROCEDURA </w:t>
      </w:r>
    </w:p>
    <w:p w14:paraId="4B43DF26"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III.1) TRYB UDZIELENIA ZAMÓWIENIA </w:t>
      </w:r>
    </w:p>
    <w:p w14:paraId="05D4977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Przetarg nieograniczony</w:t>
      </w:r>
    </w:p>
    <w:p w14:paraId="47C4525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III.2) Ogłoszenie dotyczy zakończenia dynamicznego systemu zakupów </w:t>
      </w:r>
    </w:p>
    <w:p w14:paraId="51982C86"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nie</w:t>
      </w:r>
    </w:p>
    <w:p w14:paraId="55F0E4C0"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III.3) Informacje dodatkowe: </w:t>
      </w:r>
    </w:p>
    <w:p w14:paraId="15846BF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EA11A4" w:rsidRPr="00EA11A4" w14:paraId="44C49896" w14:textId="77777777" w:rsidTr="00EA11A4">
        <w:trPr>
          <w:gridAfter w:val="1"/>
          <w:tblCellSpacing w:w="15" w:type="dxa"/>
        </w:trPr>
        <w:tc>
          <w:tcPr>
            <w:tcW w:w="0" w:type="auto"/>
            <w:vAlign w:val="center"/>
            <w:hideMark/>
          </w:tcPr>
          <w:p w14:paraId="142E06B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tc>
      </w:tr>
      <w:tr w:rsidR="00EA11A4" w:rsidRPr="00EA11A4" w14:paraId="3E429E57" w14:textId="77777777" w:rsidTr="00EA11A4">
        <w:trPr>
          <w:gridAfter w:val="1"/>
          <w:tblCellSpacing w:w="15" w:type="dxa"/>
        </w:trPr>
        <w:tc>
          <w:tcPr>
            <w:tcW w:w="0" w:type="auto"/>
            <w:vAlign w:val="center"/>
            <w:hideMark/>
          </w:tcPr>
          <w:p w14:paraId="451E80DE" w14:textId="77777777" w:rsidR="00EA11A4" w:rsidRPr="00EA11A4" w:rsidRDefault="00EA11A4" w:rsidP="00EA11A4">
            <w:pPr>
              <w:spacing w:after="0" w:line="240" w:lineRule="auto"/>
              <w:rPr>
                <w:rFonts w:ascii="Times New Roman" w:eastAsia="Times New Roman" w:hAnsi="Times New Roman" w:cs="Times New Roman"/>
                <w:sz w:val="20"/>
                <w:szCs w:val="20"/>
                <w:lang w:eastAsia="pl-PL"/>
              </w:rPr>
            </w:pPr>
          </w:p>
        </w:tc>
      </w:tr>
      <w:tr w:rsidR="00EA11A4" w:rsidRPr="00EA11A4" w14:paraId="440B86CB" w14:textId="77777777" w:rsidTr="00EA11A4">
        <w:trPr>
          <w:tblCellSpacing w:w="15" w:type="dxa"/>
        </w:trPr>
        <w:tc>
          <w:tcPr>
            <w:tcW w:w="0" w:type="auto"/>
            <w:gridSpan w:val="2"/>
            <w:vAlign w:val="center"/>
            <w:hideMark/>
          </w:tcPr>
          <w:p w14:paraId="1CC13358"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IV.1) DATA UDZIELENIA ZAMÓWIENIA: </w:t>
            </w:r>
            <w:r w:rsidRPr="00EA11A4">
              <w:rPr>
                <w:rFonts w:ascii="Times New Roman" w:eastAsia="Times New Roman" w:hAnsi="Times New Roman" w:cs="Times New Roman"/>
                <w:sz w:val="24"/>
                <w:szCs w:val="24"/>
                <w:lang w:eastAsia="pl-PL"/>
              </w:rPr>
              <w:t xml:space="preserve">20/06/2018 </w:t>
            </w:r>
            <w:r w:rsidRPr="00EA11A4">
              <w:rPr>
                <w:rFonts w:ascii="Times New Roman" w:eastAsia="Times New Roman" w:hAnsi="Times New Roman" w:cs="Times New Roman"/>
                <w:sz w:val="24"/>
                <w:szCs w:val="24"/>
                <w:lang w:eastAsia="pl-PL"/>
              </w:rPr>
              <w:br/>
            </w:r>
            <w:r w:rsidRPr="00EA11A4">
              <w:rPr>
                <w:rFonts w:ascii="Times New Roman" w:eastAsia="Times New Roman" w:hAnsi="Times New Roman" w:cs="Times New Roman"/>
                <w:b/>
                <w:bCs/>
                <w:sz w:val="24"/>
                <w:szCs w:val="24"/>
                <w:lang w:eastAsia="pl-PL"/>
              </w:rPr>
              <w:t xml:space="preserve">IV.2) Całkowita wartość zamówienia </w:t>
            </w:r>
          </w:p>
          <w:p w14:paraId="3ADB723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Wartość bez VAT</w:t>
            </w:r>
            <w:r w:rsidRPr="00EA11A4">
              <w:rPr>
                <w:rFonts w:ascii="Times New Roman" w:eastAsia="Times New Roman" w:hAnsi="Times New Roman" w:cs="Times New Roman"/>
                <w:sz w:val="24"/>
                <w:szCs w:val="24"/>
                <w:lang w:eastAsia="pl-PL"/>
              </w:rPr>
              <w:t xml:space="preserve"> 573413.08 </w:t>
            </w:r>
            <w:r w:rsidRPr="00EA11A4">
              <w:rPr>
                <w:rFonts w:ascii="Times New Roman" w:eastAsia="Times New Roman" w:hAnsi="Times New Roman" w:cs="Times New Roman"/>
                <w:sz w:val="24"/>
                <w:szCs w:val="24"/>
                <w:lang w:eastAsia="pl-PL"/>
              </w:rPr>
              <w:br/>
            </w:r>
            <w:r w:rsidRPr="00EA11A4">
              <w:rPr>
                <w:rFonts w:ascii="Times New Roman" w:eastAsia="Times New Roman" w:hAnsi="Times New Roman" w:cs="Times New Roman"/>
                <w:b/>
                <w:bCs/>
                <w:sz w:val="24"/>
                <w:szCs w:val="24"/>
                <w:lang w:eastAsia="pl-PL"/>
              </w:rPr>
              <w:t>Waluta</w:t>
            </w:r>
            <w:r w:rsidRPr="00EA11A4">
              <w:rPr>
                <w:rFonts w:ascii="Times New Roman" w:eastAsia="Times New Roman" w:hAnsi="Times New Roman" w:cs="Times New Roman"/>
                <w:sz w:val="24"/>
                <w:szCs w:val="24"/>
                <w:lang w:eastAsia="pl-PL"/>
              </w:rPr>
              <w:t xml:space="preserve"> PLN </w:t>
            </w:r>
          </w:p>
          <w:p w14:paraId="0FBA5BA4"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IV.3) INFORMACJE O OFERTACH </w:t>
            </w:r>
          </w:p>
          <w:p w14:paraId="7B5A4F02"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Liczba otrzymanych ofert:  4 </w:t>
            </w:r>
            <w:r w:rsidRPr="00EA11A4">
              <w:rPr>
                <w:rFonts w:ascii="Times New Roman" w:eastAsia="Times New Roman" w:hAnsi="Times New Roman" w:cs="Times New Roman"/>
                <w:sz w:val="24"/>
                <w:szCs w:val="24"/>
                <w:lang w:eastAsia="pl-PL"/>
              </w:rPr>
              <w:br/>
              <w:t xml:space="preserve">w tym: </w:t>
            </w:r>
            <w:r w:rsidRPr="00EA11A4">
              <w:rPr>
                <w:rFonts w:ascii="Times New Roman" w:eastAsia="Times New Roman" w:hAnsi="Times New Roman" w:cs="Times New Roman"/>
                <w:sz w:val="24"/>
                <w:szCs w:val="24"/>
                <w:lang w:eastAsia="pl-PL"/>
              </w:rPr>
              <w:br/>
              <w:t xml:space="preserve">liczba otrzymanych ofert od małych i średnich przedsiębiorstw:  0 </w:t>
            </w:r>
            <w:r w:rsidRPr="00EA11A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EA11A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EA11A4">
              <w:rPr>
                <w:rFonts w:ascii="Times New Roman" w:eastAsia="Times New Roman" w:hAnsi="Times New Roman" w:cs="Times New Roman"/>
                <w:sz w:val="24"/>
                <w:szCs w:val="24"/>
                <w:lang w:eastAsia="pl-PL"/>
              </w:rPr>
              <w:br/>
              <w:t xml:space="preserve">liczba ofert otrzymanych drogą elektroniczną:  0 </w:t>
            </w:r>
          </w:p>
          <w:p w14:paraId="5295F4E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IV.4) LICZBA ODRZUCONYCH OFERT: </w:t>
            </w:r>
            <w:r w:rsidRPr="00EA11A4">
              <w:rPr>
                <w:rFonts w:ascii="Times New Roman" w:eastAsia="Times New Roman" w:hAnsi="Times New Roman" w:cs="Times New Roman"/>
                <w:sz w:val="24"/>
                <w:szCs w:val="24"/>
                <w:lang w:eastAsia="pl-PL"/>
              </w:rPr>
              <w:t xml:space="preserve">0 </w:t>
            </w:r>
          </w:p>
          <w:p w14:paraId="5DE19224"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IV.5) NAZWA I ADRES WYKONAWCY, KTÓREMU UDZIELONO ZAMÓWIENIA</w:t>
            </w:r>
            <w:r w:rsidRPr="00EA11A4">
              <w:rPr>
                <w:rFonts w:ascii="Times New Roman" w:eastAsia="Times New Roman" w:hAnsi="Times New Roman" w:cs="Times New Roman"/>
                <w:sz w:val="24"/>
                <w:szCs w:val="24"/>
                <w:lang w:eastAsia="pl-PL"/>
              </w:rPr>
              <w:t xml:space="preserve"> </w:t>
            </w:r>
          </w:p>
          <w:p w14:paraId="31B066D1"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Zamówienie zostało udzielone wykonawcom wspólnie ubiegającym się o udzielenie: </w:t>
            </w:r>
          </w:p>
          <w:p w14:paraId="57651D71"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nie</w:t>
            </w:r>
          </w:p>
          <w:p w14:paraId="5D2756C2"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p w14:paraId="49384118"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Nazwa wykonawcy: Bank Spółdzielczy w Żychlinie </w:t>
            </w:r>
            <w:r w:rsidRPr="00EA11A4">
              <w:rPr>
                <w:rFonts w:ascii="Times New Roman" w:eastAsia="Times New Roman" w:hAnsi="Times New Roman" w:cs="Times New Roman"/>
                <w:sz w:val="24"/>
                <w:szCs w:val="24"/>
                <w:lang w:eastAsia="pl-PL"/>
              </w:rPr>
              <w:br/>
              <w:t xml:space="preserve">Email wykonawcy: </w:t>
            </w:r>
            <w:r w:rsidRPr="00EA11A4">
              <w:rPr>
                <w:rFonts w:ascii="Times New Roman" w:eastAsia="Times New Roman" w:hAnsi="Times New Roman" w:cs="Times New Roman"/>
                <w:sz w:val="24"/>
                <w:szCs w:val="24"/>
                <w:lang w:eastAsia="pl-PL"/>
              </w:rPr>
              <w:br/>
              <w:t xml:space="preserve">Adres pocztowy: ul. Łukasińskiego 4 </w:t>
            </w:r>
            <w:r w:rsidRPr="00EA11A4">
              <w:rPr>
                <w:rFonts w:ascii="Times New Roman" w:eastAsia="Times New Roman" w:hAnsi="Times New Roman" w:cs="Times New Roman"/>
                <w:sz w:val="24"/>
                <w:szCs w:val="24"/>
                <w:lang w:eastAsia="pl-PL"/>
              </w:rPr>
              <w:br/>
              <w:t xml:space="preserve">Kod pocztowy: 99-320 </w:t>
            </w:r>
            <w:r w:rsidRPr="00EA11A4">
              <w:rPr>
                <w:rFonts w:ascii="Times New Roman" w:eastAsia="Times New Roman" w:hAnsi="Times New Roman" w:cs="Times New Roman"/>
                <w:sz w:val="24"/>
                <w:szCs w:val="24"/>
                <w:lang w:eastAsia="pl-PL"/>
              </w:rPr>
              <w:br/>
              <w:t xml:space="preserve">Miejscowość: Żychlin </w:t>
            </w:r>
            <w:r w:rsidRPr="00EA11A4">
              <w:rPr>
                <w:rFonts w:ascii="Times New Roman" w:eastAsia="Times New Roman" w:hAnsi="Times New Roman" w:cs="Times New Roman"/>
                <w:sz w:val="24"/>
                <w:szCs w:val="24"/>
                <w:lang w:eastAsia="pl-PL"/>
              </w:rPr>
              <w:br/>
              <w:t xml:space="preserve">Kraj/woj.: łódzkie </w:t>
            </w:r>
            <w:r w:rsidRPr="00EA11A4">
              <w:rPr>
                <w:rFonts w:ascii="Times New Roman" w:eastAsia="Times New Roman" w:hAnsi="Times New Roman" w:cs="Times New Roman"/>
                <w:sz w:val="24"/>
                <w:szCs w:val="24"/>
                <w:lang w:eastAsia="pl-PL"/>
              </w:rPr>
              <w:br/>
            </w:r>
            <w:r w:rsidRPr="00EA11A4">
              <w:rPr>
                <w:rFonts w:ascii="Times New Roman" w:eastAsia="Times New Roman" w:hAnsi="Times New Roman" w:cs="Times New Roman"/>
                <w:sz w:val="24"/>
                <w:szCs w:val="24"/>
                <w:lang w:eastAsia="pl-PL"/>
              </w:rPr>
              <w:br/>
              <w:t xml:space="preserve">Wykonawca jest małym/średnim przedsiębiorcą: </w:t>
            </w:r>
          </w:p>
          <w:p w14:paraId="0E260FC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tak</w:t>
            </w:r>
          </w:p>
          <w:p w14:paraId="6538523B"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Wykonawca pochodzi z innego państwa członkowskiego Unii Europejskiej: </w:t>
            </w:r>
          </w:p>
          <w:p w14:paraId="3CB794D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nie</w:t>
            </w:r>
          </w:p>
          <w:p w14:paraId="69D53200"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Wykonawca pochodzi z innego państwa nie będącego członkiem Unii Europejskiej: </w:t>
            </w:r>
          </w:p>
          <w:p w14:paraId="32EC118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nie</w:t>
            </w:r>
          </w:p>
          <w:p w14:paraId="256A291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74B7FDAC"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Cena wybranej oferty/wartość umowy </w:t>
            </w:r>
            <w:r w:rsidRPr="00EA11A4">
              <w:rPr>
                <w:rFonts w:ascii="Times New Roman" w:eastAsia="Times New Roman" w:hAnsi="Times New Roman" w:cs="Times New Roman"/>
                <w:sz w:val="24"/>
                <w:szCs w:val="24"/>
                <w:lang w:eastAsia="pl-PL"/>
              </w:rPr>
              <w:t xml:space="preserve">509425.44 </w:t>
            </w:r>
            <w:r w:rsidRPr="00EA11A4">
              <w:rPr>
                <w:rFonts w:ascii="Times New Roman" w:eastAsia="Times New Roman" w:hAnsi="Times New Roman" w:cs="Times New Roman"/>
                <w:sz w:val="24"/>
                <w:szCs w:val="24"/>
                <w:lang w:eastAsia="pl-PL"/>
              </w:rPr>
              <w:br/>
              <w:t xml:space="preserve">Oferta z najniższą ceną/kosztem 509425.44 </w:t>
            </w:r>
            <w:r w:rsidRPr="00EA11A4">
              <w:rPr>
                <w:rFonts w:ascii="Times New Roman" w:eastAsia="Times New Roman" w:hAnsi="Times New Roman" w:cs="Times New Roman"/>
                <w:sz w:val="24"/>
                <w:szCs w:val="24"/>
                <w:lang w:eastAsia="pl-PL"/>
              </w:rPr>
              <w:br/>
              <w:t xml:space="preserve">Oferta z najwyższą ceną/kosztem 833861.28 </w:t>
            </w:r>
            <w:r w:rsidRPr="00EA11A4">
              <w:rPr>
                <w:rFonts w:ascii="Times New Roman" w:eastAsia="Times New Roman" w:hAnsi="Times New Roman" w:cs="Times New Roman"/>
                <w:sz w:val="24"/>
                <w:szCs w:val="24"/>
                <w:lang w:eastAsia="pl-PL"/>
              </w:rPr>
              <w:br/>
              <w:t xml:space="preserve">Waluta: PLN </w:t>
            </w:r>
          </w:p>
          <w:p w14:paraId="518B9BE8"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lastRenderedPageBreak/>
              <w:t xml:space="preserve">IV.7) Informacje na temat podwykonawstwa </w:t>
            </w:r>
          </w:p>
          <w:p w14:paraId="73E8E6D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48EC1ACC"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nie</w:t>
            </w:r>
          </w:p>
          <w:p w14:paraId="24CCDE8D"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628283EA"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IV.8) Informacje dodatkowe: </w:t>
            </w:r>
          </w:p>
        </w:tc>
      </w:tr>
    </w:tbl>
    <w:p w14:paraId="093EEAF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p w14:paraId="4DC9020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335FFA3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p>
    <w:p w14:paraId="040F2637"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IV.9.1) Podstawa prawna</w:t>
      </w:r>
      <w:r w:rsidRPr="00EA11A4">
        <w:rPr>
          <w:rFonts w:ascii="Times New Roman" w:eastAsia="Times New Roman" w:hAnsi="Times New Roman" w:cs="Times New Roman"/>
          <w:sz w:val="24"/>
          <w:szCs w:val="24"/>
          <w:lang w:eastAsia="pl-PL"/>
        </w:rPr>
        <w:t xml:space="preserve"> </w:t>
      </w:r>
    </w:p>
    <w:p w14:paraId="5439C6B9"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Postępowanie prowadzone jest w trybie   na podstawie art.  ustawy Pzp. </w:t>
      </w:r>
    </w:p>
    <w:p w14:paraId="478990A2"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b/>
          <w:bCs/>
          <w:sz w:val="24"/>
          <w:szCs w:val="24"/>
          <w:lang w:eastAsia="pl-PL"/>
        </w:rPr>
        <w:t xml:space="preserve">IV.9.2) Uzasadnienie wyboru trybu </w:t>
      </w:r>
    </w:p>
    <w:p w14:paraId="037E6023"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223AC48E" w14:textId="77777777" w:rsidR="00EA11A4" w:rsidRPr="00EA11A4" w:rsidRDefault="00EA11A4" w:rsidP="00EA11A4">
      <w:pPr>
        <w:spacing w:after="0" w:line="240" w:lineRule="auto"/>
        <w:rPr>
          <w:rFonts w:ascii="Times New Roman" w:eastAsia="Times New Roman" w:hAnsi="Times New Roman" w:cs="Times New Roman"/>
          <w:sz w:val="24"/>
          <w:szCs w:val="24"/>
          <w:lang w:eastAsia="pl-PL"/>
        </w:rPr>
      </w:pPr>
      <w:r w:rsidRPr="00EA11A4">
        <w:rPr>
          <w:rFonts w:ascii="Times New Roman" w:eastAsia="Times New Roman" w:hAnsi="Times New Roman" w:cs="Times New Roman"/>
          <w:sz w:val="24"/>
          <w:szCs w:val="24"/>
          <w:lang w:eastAsia="pl-PL"/>
        </w:rPr>
        <w:t> </w:t>
      </w:r>
    </w:p>
    <w:p w14:paraId="43934B03" w14:textId="77777777" w:rsidR="00FB63F1" w:rsidRDefault="00FB63F1"/>
    <w:p w14:paraId="04B17A40" w14:textId="77777777" w:rsidR="00EA11A4" w:rsidRDefault="00EA11A4"/>
    <w:p w14:paraId="27AB99A8" w14:textId="77777777" w:rsidR="00EA11A4" w:rsidRPr="00EA11A4" w:rsidRDefault="00EA11A4" w:rsidP="00EA11A4">
      <w:pPr>
        <w:ind w:left="4248" w:firstLine="708"/>
        <w:rPr>
          <w:rFonts w:ascii="Arial" w:hAnsi="Arial" w:cs="Arial"/>
        </w:rPr>
      </w:pPr>
      <w:r w:rsidRPr="00EA11A4">
        <w:rPr>
          <w:rFonts w:ascii="Arial" w:hAnsi="Arial" w:cs="Arial"/>
        </w:rPr>
        <w:t>Burmistrz Gminy Żychlin</w:t>
      </w:r>
    </w:p>
    <w:p w14:paraId="7D32828B" w14:textId="77777777" w:rsidR="00EA11A4" w:rsidRPr="00EA11A4" w:rsidRDefault="00EA11A4" w:rsidP="00EA11A4">
      <w:pPr>
        <w:ind w:left="4248" w:firstLine="708"/>
        <w:rPr>
          <w:rFonts w:ascii="Arial" w:hAnsi="Arial" w:cs="Arial"/>
        </w:rPr>
      </w:pPr>
      <w:r w:rsidRPr="00EA11A4">
        <w:rPr>
          <w:rFonts w:ascii="Arial" w:hAnsi="Arial" w:cs="Arial"/>
        </w:rPr>
        <w:t>/-/ Grzegorz Ambroziak</w:t>
      </w:r>
    </w:p>
    <w:sectPr w:rsidR="00EA11A4" w:rsidRPr="00EA1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1ECA" w14:textId="77777777" w:rsidR="00EA11A4" w:rsidRDefault="00EA11A4" w:rsidP="00EA11A4">
      <w:pPr>
        <w:spacing w:after="0" w:line="240" w:lineRule="auto"/>
      </w:pPr>
      <w:r>
        <w:separator/>
      </w:r>
    </w:p>
  </w:endnote>
  <w:endnote w:type="continuationSeparator" w:id="0">
    <w:p w14:paraId="4DC753A9" w14:textId="77777777" w:rsidR="00EA11A4" w:rsidRDefault="00EA11A4" w:rsidP="00EA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E34D" w14:textId="77777777" w:rsidR="00EA11A4" w:rsidRDefault="00EA11A4" w:rsidP="00EA11A4">
      <w:pPr>
        <w:spacing w:after="0" w:line="240" w:lineRule="auto"/>
      </w:pPr>
      <w:r>
        <w:separator/>
      </w:r>
    </w:p>
  </w:footnote>
  <w:footnote w:type="continuationSeparator" w:id="0">
    <w:p w14:paraId="661DC57A" w14:textId="77777777" w:rsidR="00EA11A4" w:rsidRDefault="00EA11A4" w:rsidP="00EA1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A4"/>
    <w:rsid w:val="008836F7"/>
    <w:rsid w:val="00EA11A4"/>
    <w:rsid w:val="00FB6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C4A77"/>
  <w15:chartTrackingRefBased/>
  <w15:docId w15:val="{2759D78F-08AC-4973-8A4E-7930BA86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7149">
      <w:bodyDiv w:val="1"/>
      <w:marLeft w:val="0"/>
      <w:marRight w:val="0"/>
      <w:marTop w:val="0"/>
      <w:marBottom w:val="0"/>
      <w:divBdr>
        <w:top w:val="none" w:sz="0" w:space="0" w:color="auto"/>
        <w:left w:val="none" w:sz="0" w:space="0" w:color="auto"/>
        <w:bottom w:val="none" w:sz="0" w:space="0" w:color="auto"/>
        <w:right w:val="none" w:sz="0" w:space="0" w:color="auto"/>
      </w:divBdr>
      <w:divsChild>
        <w:div w:id="2110615618">
          <w:marLeft w:val="0"/>
          <w:marRight w:val="0"/>
          <w:marTop w:val="0"/>
          <w:marBottom w:val="0"/>
          <w:divBdr>
            <w:top w:val="none" w:sz="0" w:space="0" w:color="auto"/>
            <w:left w:val="none" w:sz="0" w:space="0" w:color="auto"/>
            <w:bottom w:val="none" w:sz="0" w:space="0" w:color="auto"/>
            <w:right w:val="none" w:sz="0" w:space="0" w:color="auto"/>
          </w:divBdr>
          <w:divsChild>
            <w:div w:id="806819658">
              <w:marLeft w:val="0"/>
              <w:marRight w:val="0"/>
              <w:marTop w:val="0"/>
              <w:marBottom w:val="0"/>
              <w:divBdr>
                <w:top w:val="none" w:sz="0" w:space="0" w:color="auto"/>
                <w:left w:val="none" w:sz="0" w:space="0" w:color="auto"/>
                <w:bottom w:val="none" w:sz="0" w:space="0" w:color="auto"/>
                <w:right w:val="none" w:sz="0" w:space="0" w:color="auto"/>
              </w:divBdr>
              <w:divsChild>
                <w:div w:id="1225524230">
                  <w:marLeft w:val="0"/>
                  <w:marRight w:val="0"/>
                  <w:marTop w:val="0"/>
                  <w:marBottom w:val="0"/>
                  <w:divBdr>
                    <w:top w:val="none" w:sz="0" w:space="0" w:color="auto"/>
                    <w:left w:val="none" w:sz="0" w:space="0" w:color="auto"/>
                    <w:bottom w:val="none" w:sz="0" w:space="0" w:color="auto"/>
                    <w:right w:val="none" w:sz="0" w:space="0" w:color="auto"/>
                  </w:divBdr>
                  <w:divsChild>
                    <w:div w:id="457142752">
                      <w:marLeft w:val="0"/>
                      <w:marRight w:val="0"/>
                      <w:marTop w:val="0"/>
                      <w:marBottom w:val="0"/>
                      <w:divBdr>
                        <w:top w:val="none" w:sz="0" w:space="0" w:color="auto"/>
                        <w:left w:val="none" w:sz="0" w:space="0" w:color="auto"/>
                        <w:bottom w:val="none" w:sz="0" w:space="0" w:color="auto"/>
                        <w:right w:val="none" w:sz="0" w:space="0" w:color="auto"/>
                      </w:divBdr>
                    </w:div>
                  </w:divsChild>
                </w:div>
                <w:div w:id="1026448360">
                  <w:marLeft w:val="0"/>
                  <w:marRight w:val="0"/>
                  <w:marTop w:val="0"/>
                  <w:marBottom w:val="0"/>
                  <w:divBdr>
                    <w:top w:val="none" w:sz="0" w:space="0" w:color="auto"/>
                    <w:left w:val="none" w:sz="0" w:space="0" w:color="auto"/>
                    <w:bottom w:val="none" w:sz="0" w:space="0" w:color="auto"/>
                    <w:right w:val="none" w:sz="0" w:space="0" w:color="auto"/>
                  </w:divBdr>
                  <w:divsChild>
                    <w:div w:id="1754544313">
                      <w:marLeft w:val="0"/>
                      <w:marRight w:val="0"/>
                      <w:marTop w:val="0"/>
                      <w:marBottom w:val="0"/>
                      <w:divBdr>
                        <w:top w:val="none" w:sz="0" w:space="0" w:color="auto"/>
                        <w:left w:val="none" w:sz="0" w:space="0" w:color="auto"/>
                        <w:bottom w:val="none" w:sz="0" w:space="0" w:color="auto"/>
                        <w:right w:val="none" w:sz="0" w:space="0" w:color="auto"/>
                      </w:divBdr>
                    </w:div>
                  </w:divsChild>
                </w:div>
                <w:div w:id="1870878106">
                  <w:marLeft w:val="0"/>
                  <w:marRight w:val="0"/>
                  <w:marTop w:val="0"/>
                  <w:marBottom w:val="0"/>
                  <w:divBdr>
                    <w:top w:val="none" w:sz="0" w:space="0" w:color="auto"/>
                    <w:left w:val="none" w:sz="0" w:space="0" w:color="auto"/>
                    <w:bottom w:val="none" w:sz="0" w:space="0" w:color="auto"/>
                    <w:right w:val="none" w:sz="0" w:space="0" w:color="auto"/>
                  </w:divBdr>
                  <w:divsChild>
                    <w:div w:id="1963657516">
                      <w:marLeft w:val="0"/>
                      <w:marRight w:val="0"/>
                      <w:marTop w:val="0"/>
                      <w:marBottom w:val="0"/>
                      <w:divBdr>
                        <w:top w:val="none" w:sz="0" w:space="0" w:color="auto"/>
                        <w:left w:val="none" w:sz="0" w:space="0" w:color="auto"/>
                        <w:bottom w:val="none" w:sz="0" w:space="0" w:color="auto"/>
                        <w:right w:val="none" w:sz="0" w:space="0" w:color="auto"/>
                      </w:divBdr>
                    </w:div>
                  </w:divsChild>
                </w:div>
                <w:div w:id="11034265">
                  <w:marLeft w:val="0"/>
                  <w:marRight w:val="0"/>
                  <w:marTop w:val="0"/>
                  <w:marBottom w:val="0"/>
                  <w:divBdr>
                    <w:top w:val="none" w:sz="0" w:space="0" w:color="auto"/>
                    <w:left w:val="none" w:sz="0" w:space="0" w:color="auto"/>
                    <w:bottom w:val="none" w:sz="0" w:space="0" w:color="auto"/>
                    <w:right w:val="none" w:sz="0" w:space="0" w:color="auto"/>
                  </w:divBdr>
                  <w:divsChild>
                    <w:div w:id="2084644293">
                      <w:marLeft w:val="0"/>
                      <w:marRight w:val="0"/>
                      <w:marTop w:val="0"/>
                      <w:marBottom w:val="0"/>
                      <w:divBdr>
                        <w:top w:val="none" w:sz="0" w:space="0" w:color="auto"/>
                        <w:left w:val="none" w:sz="0" w:space="0" w:color="auto"/>
                        <w:bottom w:val="none" w:sz="0" w:space="0" w:color="auto"/>
                        <w:right w:val="none" w:sz="0" w:space="0" w:color="auto"/>
                      </w:divBdr>
                      <w:divsChild>
                        <w:div w:id="1635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4401">
                  <w:marLeft w:val="0"/>
                  <w:marRight w:val="0"/>
                  <w:marTop w:val="0"/>
                  <w:marBottom w:val="0"/>
                  <w:divBdr>
                    <w:top w:val="none" w:sz="0" w:space="0" w:color="auto"/>
                    <w:left w:val="none" w:sz="0" w:space="0" w:color="auto"/>
                    <w:bottom w:val="none" w:sz="0" w:space="0" w:color="auto"/>
                    <w:right w:val="none" w:sz="0" w:space="0" w:color="auto"/>
                  </w:divBdr>
                  <w:divsChild>
                    <w:div w:id="1021400778">
                      <w:marLeft w:val="0"/>
                      <w:marRight w:val="0"/>
                      <w:marTop w:val="0"/>
                      <w:marBottom w:val="0"/>
                      <w:divBdr>
                        <w:top w:val="none" w:sz="0" w:space="0" w:color="auto"/>
                        <w:left w:val="none" w:sz="0" w:space="0" w:color="auto"/>
                        <w:bottom w:val="none" w:sz="0" w:space="0" w:color="auto"/>
                        <w:right w:val="none" w:sz="0" w:space="0" w:color="auto"/>
                      </w:divBdr>
                    </w:div>
                  </w:divsChild>
                </w:div>
                <w:div w:id="644625372">
                  <w:marLeft w:val="0"/>
                  <w:marRight w:val="0"/>
                  <w:marTop w:val="0"/>
                  <w:marBottom w:val="0"/>
                  <w:divBdr>
                    <w:top w:val="none" w:sz="0" w:space="0" w:color="auto"/>
                    <w:left w:val="none" w:sz="0" w:space="0" w:color="auto"/>
                    <w:bottom w:val="none" w:sz="0" w:space="0" w:color="auto"/>
                    <w:right w:val="none" w:sz="0" w:space="0" w:color="auto"/>
                  </w:divBdr>
                  <w:divsChild>
                    <w:div w:id="1593078343">
                      <w:marLeft w:val="0"/>
                      <w:marRight w:val="0"/>
                      <w:marTop w:val="0"/>
                      <w:marBottom w:val="0"/>
                      <w:divBdr>
                        <w:top w:val="none" w:sz="0" w:space="0" w:color="auto"/>
                        <w:left w:val="none" w:sz="0" w:space="0" w:color="auto"/>
                        <w:bottom w:val="none" w:sz="0" w:space="0" w:color="auto"/>
                        <w:right w:val="none" w:sz="0" w:space="0" w:color="auto"/>
                      </w:divBdr>
                    </w:div>
                  </w:divsChild>
                </w:div>
                <w:div w:id="493880392">
                  <w:marLeft w:val="0"/>
                  <w:marRight w:val="0"/>
                  <w:marTop w:val="0"/>
                  <w:marBottom w:val="0"/>
                  <w:divBdr>
                    <w:top w:val="none" w:sz="0" w:space="0" w:color="auto"/>
                    <w:left w:val="none" w:sz="0" w:space="0" w:color="auto"/>
                    <w:bottom w:val="none" w:sz="0" w:space="0" w:color="auto"/>
                    <w:right w:val="none" w:sz="0" w:space="0" w:color="auto"/>
                  </w:divBdr>
                  <w:divsChild>
                    <w:div w:id="670185306">
                      <w:marLeft w:val="0"/>
                      <w:marRight w:val="0"/>
                      <w:marTop w:val="0"/>
                      <w:marBottom w:val="0"/>
                      <w:divBdr>
                        <w:top w:val="none" w:sz="0" w:space="0" w:color="auto"/>
                        <w:left w:val="none" w:sz="0" w:space="0" w:color="auto"/>
                        <w:bottom w:val="none" w:sz="0" w:space="0" w:color="auto"/>
                        <w:right w:val="none" w:sz="0" w:space="0" w:color="auto"/>
                      </w:divBdr>
                    </w:div>
                    <w:div w:id="1064337134">
                      <w:marLeft w:val="0"/>
                      <w:marRight w:val="0"/>
                      <w:marTop w:val="0"/>
                      <w:marBottom w:val="0"/>
                      <w:divBdr>
                        <w:top w:val="none" w:sz="0" w:space="0" w:color="auto"/>
                        <w:left w:val="none" w:sz="0" w:space="0" w:color="auto"/>
                        <w:bottom w:val="none" w:sz="0" w:space="0" w:color="auto"/>
                        <w:right w:val="none" w:sz="0" w:space="0" w:color="auto"/>
                      </w:divBdr>
                      <w:divsChild>
                        <w:div w:id="5144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7678">
                  <w:marLeft w:val="0"/>
                  <w:marRight w:val="0"/>
                  <w:marTop w:val="0"/>
                  <w:marBottom w:val="0"/>
                  <w:divBdr>
                    <w:top w:val="none" w:sz="0" w:space="0" w:color="auto"/>
                    <w:left w:val="none" w:sz="0" w:space="0" w:color="auto"/>
                    <w:bottom w:val="none" w:sz="0" w:space="0" w:color="auto"/>
                    <w:right w:val="none" w:sz="0" w:space="0" w:color="auto"/>
                  </w:divBdr>
                  <w:divsChild>
                    <w:div w:id="1391152930">
                      <w:marLeft w:val="0"/>
                      <w:marRight w:val="0"/>
                      <w:marTop w:val="0"/>
                      <w:marBottom w:val="0"/>
                      <w:divBdr>
                        <w:top w:val="none" w:sz="0" w:space="0" w:color="auto"/>
                        <w:left w:val="none" w:sz="0" w:space="0" w:color="auto"/>
                        <w:bottom w:val="none" w:sz="0" w:space="0" w:color="auto"/>
                        <w:right w:val="none" w:sz="0" w:space="0" w:color="auto"/>
                      </w:divBdr>
                    </w:div>
                    <w:div w:id="1594968511">
                      <w:marLeft w:val="0"/>
                      <w:marRight w:val="0"/>
                      <w:marTop w:val="0"/>
                      <w:marBottom w:val="0"/>
                      <w:divBdr>
                        <w:top w:val="none" w:sz="0" w:space="0" w:color="auto"/>
                        <w:left w:val="none" w:sz="0" w:space="0" w:color="auto"/>
                        <w:bottom w:val="none" w:sz="0" w:space="0" w:color="auto"/>
                        <w:right w:val="none" w:sz="0" w:space="0" w:color="auto"/>
                      </w:divBdr>
                    </w:div>
                    <w:div w:id="593898324">
                      <w:marLeft w:val="0"/>
                      <w:marRight w:val="0"/>
                      <w:marTop w:val="0"/>
                      <w:marBottom w:val="0"/>
                      <w:divBdr>
                        <w:top w:val="none" w:sz="0" w:space="0" w:color="auto"/>
                        <w:left w:val="none" w:sz="0" w:space="0" w:color="auto"/>
                        <w:bottom w:val="none" w:sz="0" w:space="0" w:color="auto"/>
                        <w:right w:val="none" w:sz="0" w:space="0" w:color="auto"/>
                      </w:divBdr>
                      <w:divsChild>
                        <w:div w:id="1057167976">
                          <w:marLeft w:val="0"/>
                          <w:marRight w:val="0"/>
                          <w:marTop w:val="0"/>
                          <w:marBottom w:val="0"/>
                          <w:divBdr>
                            <w:top w:val="none" w:sz="0" w:space="0" w:color="auto"/>
                            <w:left w:val="none" w:sz="0" w:space="0" w:color="auto"/>
                            <w:bottom w:val="none" w:sz="0" w:space="0" w:color="auto"/>
                            <w:right w:val="none" w:sz="0" w:space="0" w:color="auto"/>
                          </w:divBdr>
                        </w:div>
                      </w:divsChild>
                    </w:div>
                    <w:div w:id="1022560370">
                      <w:marLeft w:val="0"/>
                      <w:marRight w:val="0"/>
                      <w:marTop w:val="0"/>
                      <w:marBottom w:val="0"/>
                      <w:divBdr>
                        <w:top w:val="none" w:sz="0" w:space="0" w:color="auto"/>
                        <w:left w:val="none" w:sz="0" w:space="0" w:color="auto"/>
                        <w:bottom w:val="none" w:sz="0" w:space="0" w:color="auto"/>
                        <w:right w:val="none" w:sz="0" w:space="0" w:color="auto"/>
                      </w:divBdr>
                    </w:div>
                    <w:div w:id="1776906420">
                      <w:marLeft w:val="0"/>
                      <w:marRight w:val="0"/>
                      <w:marTop w:val="0"/>
                      <w:marBottom w:val="0"/>
                      <w:divBdr>
                        <w:top w:val="none" w:sz="0" w:space="0" w:color="auto"/>
                        <w:left w:val="none" w:sz="0" w:space="0" w:color="auto"/>
                        <w:bottom w:val="none" w:sz="0" w:space="0" w:color="auto"/>
                        <w:right w:val="none" w:sz="0" w:space="0" w:color="auto"/>
                      </w:divBdr>
                      <w:divsChild>
                        <w:div w:id="221605518">
                          <w:marLeft w:val="0"/>
                          <w:marRight w:val="0"/>
                          <w:marTop w:val="0"/>
                          <w:marBottom w:val="0"/>
                          <w:divBdr>
                            <w:top w:val="none" w:sz="0" w:space="0" w:color="auto"/>
                            <w:left w:val="none" w:sz="0" w:space="0" w:color="auto"/>
                            <w:bottom w:val="none" w:sz="0" w:space="0" w:color="auto"/>
                            <w:right w:val="none" w:sz="0" w:space="0" w:color="auto"/>
                          </w:divBdr>
                        </w:div>
                      </w:divsChild>
                    </w:div>
                    <w:div w:id="1301033475">
                      <w:marLeft w:val="0"/>
                      <w:marRight w:val="0"/>
                      <w:marTop w:val="0"/>
                      <w:marBottom w:val="0"/>
                      <w:divBdr>
                        <w:top w:val="none" w:sz="0" w:space="0" w:color="auto"/>
                        <w:left w:val="none" w:sz="0" w:space="0" w:color="auto"/>
                        <w:bottom w:val="none" w:sz="0" w:space="0" w:color="auto"/>
                        <w:right w:val="none" w:sz="0" w:space="0" w:color="auto"/>
                      </w:divBdr>
                    </w:div>
                    <w:div w:id="1176186714">
                      <w:marLeft w:val="0"/>
                      <w:marRight w:val="0"/>
                      <w:marTop w:val="0"/>
                      <w:marBottom w:val="0"/>
                      <w:divBdr>
                        <w:top w:val="none" w:sz="0" w:space="0" w:color="auto"/>
                        <w:left w:val="none" w:sz="0" w:space="0" w:color="auto"/>
                        <w:bottom w:val="none" w:sz="0" w:space="0" w:color="auto"/>
                        <w:right w:val="none" w:sz="0" w:space="0" w:color="auto"/>
                      </w:divBdr>
                    </w:div>
                  </w:divsChild>
                </w:div>
                <w:div w:id="919830083">
                  <w:marLeft w:val="0"/>
                  <w:marRight w:val="0"/>
                  <w:marTop w:val="0"/>
                  <w:marBottom w:val="0"/>
                  <w:divBdr>
                    <w:top w:val="none" w:sz="0" w:space="0" w:color="auto"/>
                    <w:left w:val="none" w:sz="0" w:space="0" w:color="auto"/>
                    <w:bottom w:val="none" w:sz="0" w:space="0" w:color="auto"/>
                    <w:right w:val="none" w:sz="0" w:space="0" w:color="auto"/>
                  </w:divBdr>
                  <w:divsChild>
                    <w:div w:id="559631706">
                      <w:marLeft w:val="0"/>
                      <w:marRight w:val="0"/>
                      <w:marTop w:val="0"/>
                      <w:marBottom w:val="0"/>
                      <w:divBdr>
                        <w:top w:val="none" w:sz="0" w:space="0" w:color="auto"/>
                        <w:left w:val="none" w:sz="0" w:space="0" w:color="auto"/>
                        <w:bottom w:val="none" w:sz="0" w:space="0" w:color="auto"/>
                        <w:right w:val="none" w:sz="0" w:space="0" w:color="auto"/>
                      </w:divBdr>
                      <w:divsChild>
                        <w:div w:id="789518068">
                          <w:marLeft w:val="0"/>
                          <w:marRight w:val="0"/>
                          <w:marTop w:val="0"/>
                          <w:marBottom w:val="0"/>
                          <w:divBdr>
                            <w:top w:val="none" w:sz="0" w:space="0" w:color="auto"/>
                            <w:left w:val="none" w:sz="0" w:space="0" w:color="auto"/>
                            <w:bottom w:val="none" w:sz="0" w:space="0" w:color="auto"/>
                            <w:right w:val="none" w:sz="0" w:space="0" w:color="auto"/>
                          </w:divBdr>
                        </w:div>
                      </w:divsChild>
                    </w:div>
                    <w:div w:id="127364192">
                      <w:marLeft w:val="0"/>
                      <w:marRight w:val="0"/>
                      <w:marTop w:val="0"/>
                      <w:marBottom w:val="0"/>
                      <w:divBdr>
                        <w:top w:val="none" w:sz="0" w:space="0" w:color="auto"/>
                        <w:left w:val="none" w:sz="0" w:space="0" w:color="auto"/>
                        <w:bottom w:val="none" w:sz="0" w:space="0" w:color="auto"/>
                        <w:right w:val="none" w:sz="0" w:space="0" w:color="auto"/>
                      </w:divBdr>
                      <w:divsChild>
                        <w:div w:id="564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5456">
                  <w:marLeft w:val="0"/>
                  <w:marRight w:val="0"/>
                  <w:marTop w:val="0"/>
                  <w:marBottom w:val="0"/>
                  <w:divBdr>
                    <w:top w:val="none" w:sz="0" w:space="0" w:color="auto"/>
                    <w:left w:val="none" w:sz="0" w:space="0" w:color="auto"/>
                    <w:bottom w:val="none" w:sz="0" w:space="0" w:color="auto"/>
                    <w:right w:val="none" w:sz="0" w:space="0" w:color="auto"/>
                  </w:divBdr>
                  <w:divsChild>
                    <w:div w:id="261685939">
                      <w:marLeft w:val="0"/>
                      <w:marRight w:val="0"/>
                      <w:marTop w:val="0"/>
                      <w:marBottom w:val="0"/>
                      <w:divBdr>
                        <w:top w:val="none" w:sz="0" w:space="0" w:color="auto"/>
                        <w:left w:val="none" w:sz="0" w:space="0" w:color="auto"/>
                        <w:bottom w:val="none" w:sz="0" w:space="0" w:color="auto"/>
                        <w:right w:val="none" w:sz="0" w:space="0" w:color="auto"/>
                      </w:divBdr>
                    </w:div>
                    <w:div w:id="138232531">
                      <w:marLeft w:val="0"/>
                      <w:marRight w:val="0"/>
                      <w:marTop w:val="0"/>
                      <w:marBottom w:val="0"/>
                      <w:divBdr>
                        <w:top w:val="none" w:sz="0" w:space="0" w:color="auto"/>
                        <w:left w:val="none" w:sz="0" w:space="0" w:color="auto"/>
                        <w:bottom w:val="none" w:sz="0" w:space="0" w:color="auto"/>
                        <w:right w:val="none" w:sz="0" w:space="0" w:color="auto"/>
                      </w:divBdr>
                    </w:div>
                    <w:div w:id="599265154">
                      <w:marLeft w:val="0"/>
                      <w:marRight w:val="0"/>
                      <w:marTop w:val="0"/>
                      <w:marBottom w:val="0"/>
                      <w:divBdr>
                        <w:top w:val="none" w:sz="0" w:space="0" w:color="auto"/>
                        <w:left w:val="none" w:sz="0" w:space="0" w:color="auto"/>
                        <w:bottom w:val="none" w:sz="0" w:space="0" w:color="auto"/>
                        <w:right w:val="none" w:sz="0" w:space="0" w:color="auto"/>
                      </w:divBdr>
                    </w:div>
                    <w:div w:id="2032800136">
                      <w:marLeft w:val="0"/>
                      <w:marRight w:val="0"/>
                      <w:marTop w:val="0"/>
                      <w:marBottom w:val="0"/>
                      <w:divBdr>
                        <w:top w:val="none" w:sz="0" w:space="0" w:color="auto"/>
                        <w:left w:val="none" w:sz="0" w:space="0" w:color="auto"/>
                        <w:bottom w:val="none" w:sz="0" w:space="0" w:color="auto"/>
                        <w:right w:val="none" w:sz="0" w:space="0" w:color="auto"/>
                      </w:divBdr>
                      <w:divsChild>
                        <w:div w:id="225801762">
                          <w:marLeft w:val="0"/>
                          <w:marRight w:val="0"/>
                          <w:marTop w:val="0"/>
                          <w:marBottom w:val="0"/>
                          <w:divBdr>
                            <w:top w:val="none" w:sz="0" w:space="0" w:color="auto"/>
                            <w:left w:val="none" w:sz="0" w:space="0" w:color="auto"/>
                            <w:bottom w:val="none" w:sz="0" w:space="0" w:color="auto"/>
                            <w:right w:val="none" w:sz="0" w:space="0" w:color="auto"/>
                          </w:divBdr>
                        </w:div>
                        <w:div w:id="745342636">
                          <w:marLeft w:val="0"/>
                          <w:marRight w:val="0"/>
                          <w:marTop w:val="0"/>
                          <w:marBottom w:val="0"/>
                          <w:divBdr>
                            <w:top w:val="none" w:sz="0" w:space="0" w:color="auto"/>
                            <w:left w:val="none" w:sz="0" w:space="0" w:color="auto"/>
                            <w:bottom w:val="none" w:sz="0" w:space="0" w:color="auto"/>
                            <w:right w:val="none" w:sz="0" w:space="0" w:color="auto"/>
                          </w:divBdr>
                          <w:divsChild>
                            <w:div w:id="869225039">
                              <w:marLeft w:val="0"/>
                              <w:marRight w:val="0"/>
                              <w:marTop w:val="0"/>
                              <w:marBottom w:val="0"/>
                              <w:divBdr>
                                <w:top w:val="none" w:sz="0" w:space="0" w:color="auto"/>
                                <w:left w:val="none" w:sz="0" w:space="0" w:color="auto"/>
                                <w:bottom w:val="none" w:sz="0" w:space="0" w:color="auto"/>
                                <w:right w:val="none" w:sz="0" w:space="0" w:color="auto"/>
                              </w:divBdr>
                            </w:div>
                            <w:div w:id="1072660455">
                              <w:marLeft w:val="0"/>
                              <w:marRight w:val="0"/>
                              <w:marTop w:val="0"/>
                              <w:marBottom w:val="0"/>
                              <w:divBdr>
                                <w:top w:val="none" w:sz="0" w:space="0" w:color="auto"/>
                                <w:left w:val="none" w:sz="0" w:space="0" w:color="auto"/>
                                <w:bottom w:val="none" w:sz="0" w:space="0" w:color="auto"/>
                                <w:right w:val="none" w:sz="0" w:space="0" w:color="auto"/>
                              </w:divBdr>
                            </w:div>
                            <w:div w:id="33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5996">
                      <w:marLeft w:val="0"/>
                      <w:marRight w:val="0"/>
                      <w:marTop w:val="0"/>
                      <w:marBottom w:val="0"/>
                      <w:divBdr>
                        <w:top w:val="none" w:sz="0" w:space="0" w:color="auto"/>
                        <w:left w:val="none" w:sz="0" w:space="0" w:color="auto"/>
                        <w:bottom w:val="none" w:sz="0" w:space="0" w:color="auto"/>
                        <w:right w:val="none" w:sz="0" w:space="0" w:color="auto"/>
                      </w:divBdr>
                    </w:div>
                    <w:div w:id="1529564203">
                      <w:marLeft w:val="0"/>
                      <w:marRight w:val="0"/>
                      <w:marTop w:val="0"/>
                      <w:marBottom w:val="0"/>
                      <w:divBdr>
                        <w:top w:val="none" w:sz="0" w:space="0" w:color="auto"/>
                        <w:left w:val="none" w:sz="0" w:space="0" w:color="auto"/>
                        <w:bottom w:val="none" w:sz="0" w:space="0" w:color="auto"/>
                        <w:right w:val="none" w:sz="0" w:space="0" w:color="auto"/>
                      </w:divBdr>
                      <w:divsChild>
                        <w:div w:id="16046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7641">
                  <w:marLeft w:val="0"/>
                  <w:marRight w:val="0"/>
                  <w:marTop w:val="0"/>
                  <w:marBottom w:val="0"/>
                  <w:divBdr>
                    <w:top w:val="none" w:sz="0" w:space="0" w:color="auto"/>
                    <w:left w:val="none" w:sz="0" w:space="0" w:color="auto"/>
                    <w:bottom w:val="none" w:sz="0" w:space="0" w:color="auto"/>
                    <w:right w:val="none" w:sz="0" w:space="0" w:color="auto"/>
                  </w:divBdr>
                  <w:divsChild>
                    <w:div w:id="1836384861">
                      <w:marLeft w:val="0"/>
                      <w:marRight w:val="0"/>
                      <w:marTop w:val="0"/>
                      <w:marBottom w:val="0"/>
                      <w:divBdr>
                        <w:top w:val="none" w:sz="0" w:space="0" w:color="auto"/>
                        <w:left w:val="none" w:sz="0" w:space="0" w:color="auto"/>
                        <w:bottom w:val="none" w:sz="0" w:space="0" w:color="auto"/>
                        <w:right w:val="none" w:sz="0" w:space="0" w:color="auto"/>
                      </w:divBdr>
                    </w:div>
                    <w:div w:id="1157913384">
                      <w:marLeft w:val="0"/>
                      <w:marRight w:val="0"/>
                      <w:marTop w:val="0"/>
                      <w:marBottom w:val="0"/>
                      <w:divBdr>
                        <w:top w:val="none" w:sz="0" w:space="0" w:color="auto"/>
                        <w:left w:val="none" w:sz="0" w:space="0" w:color="auto"/>
                        <w:bottom w:val="none" w:sz="0" w:space="0" w:color="auto"/>
                        <w:right w:val="none" w:sz="0" w:space="0" w:color="auto"/>
                      </w:divBdr>
                      <w:divsChild>
                        <w:div w:id="878980815">
                          <w:marLeft w:val="0"/>
                          <w:marRight w:val="0"/>
                          <w:marTop w:val="0"/>
                          <w:marBottom w:val="0"/>
                          <w:divBdr>
                            <w:top w:val="none" w:sz="0" w:space="0" w:color="auto"/>
                            <w:left w:val="none" w:sz="0" w:space="0" w:color="auto"/>
                            <w:bottom w:val="none" w:sz="0" w:space="0" w:color="auto"/>
                            <w:right w:val="none" w:sz="0" w:space="0" w:color="auto"/>
                          </w:divBdr>
                        </w:div>
                        <w:div w:id="11183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1894</Words>
  <Characters>11369</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2</cp:revision>
  <dcterms:created xsi:type="dcterms:W3CDTF">2018-06-22T11:40:00Z</dcterms:created>
  <dcterms:modified xsi:type="dcterms:W3CDTF">2018-06-22T11:44:00Z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2018-06-22T11:43:11.6711780Z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