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13.08.2013 r.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>Informacja o wyborze oferty najkorzystniejszej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0F0F0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</w:t>
      </w:r>
      <w:r w:rsidRPr="000F0F0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Samorządowy Zakład Budżetowy w Żychlinie działając w oparciu o przepis art. 92 ust. 2 ustawy z dnia 29 stycznia 2004 r. Prawo zamówień publicznych ( t.j. Dz. U. z 2010 r. Nr 113 , poz. 759 z późn. zm.) informuje, iż w postępowaniu przetargowym na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„</w:t>
      </w:r>
      <w:r w:rsidRPr="000F0F0D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Zakup używanego autobusu po naprawie głównej/odbudowie</w:t>
      </w:r>
      <w:r w:rsidRPr="000F0F0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”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ogłoszonego na dzień 7.08.2013 roku, ofertę z najkorzystniejszą ceną złożyła firma: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Przedsiębiorstwo Naprawy Taboru</w:t>
      </w:r>
    </w:p>
    <w:p w:rsidR="000F0F0D" w:rsidRPr="000F0F0D" w:rsidRDefault="000F0F0D" w:rsidP="000F0F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Przedsiębiorstw Komunikacji Samochodowej Sp. z o.o.</w:t>
      </w:r>
    </w:p>
    <w:p w:rsidR="000F0F0D" w:rsidRPr="000F0F0D" w:rsidRDefault="000F0F0D" w:rsidP="000F0F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Wola Dalsza 369 k/Łańcuta</w:t>
      </w:r>
    </w:p>
    <w:p w:rsidR="000F0F0D" w:rsidRPr="000F0F0D" w:rsidRDefault="000F0F0D" w:rsidP="000F0F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37-100 Łańcut</w:t>
      </w:r>
    </w:p>
    <w:p w:rsidR="000F0F0D" w:rsidRPr="000F0F0D" w:rsidRDefault="000F0F0D" w:rsidP="000F0F0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Uzasadnienie wyboru</w:t>
      </w: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złożona przez firmę –</w:t>
      </w:r>
      <w:r w:rsidRPr="000F0F0D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0F0F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Przedsiębiorstwo Naprawy Taboru Przedsiębiorstw Komunikacji Samochodowej Sp. z o.o.,</w:t>
      </w:r>
      <w:r w:rsidRPr="000F0F0D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spełnia warunki zawarte w specyfikacji istotnych warunków zamówienia </w:t>
      </w:r>
      <w:r w:rsidRPr="000F0F0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oraz zawiera najkorzystniejszą cenę na przedmiot objęty zamówieniem.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Wykonawcy, którzy złożyli oferty w powyższym postępowaniu:</w:t>
      </w:r>
    </w:p>
    <w:p w:rsidR="000F0F0D" w:rsidRPr="000F0F0D" w:rsidRDefault="000F0F0D" w:rsidP="000F0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  <w:r w:rsidRPr="000F0F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Przedsiębiorstwo Naprawy Taboru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Przedsiębiorstw Komunikacji Samochodowej Sp. z o.o</w:t>
      </w:r>
    </w:p>
    <w:p w:rsidR="000F0F0D" w:rsidRPr="000F0F0D" w:rsidRDefault="000F0F0D" w:rsidP="000F0F0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Wola Dalsza 369 k/Łańcuta, 37-100 Łańcut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kryterium: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 </w:t>
      </w:r>
      <w:r w:rsidRPr="000F0F0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cena    </w:t>
      </w:r>
      <w:r w:rsidRPr="000F0F0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  </w:t>
      </w:r>
      <w:r w:rsidRPr="000F0F0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95,00 pkt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rocznik -     </w:t>
      </w:r>
      <w:r w:rsidRPr="000F0F0D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0F0F0D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5,00 pkt</w:t>
      </w:r>
    </w:p>
    <w:p w:rsidR="000F0F0D" w:rsidRPr="000F0F0D" w:rsidRDefault="000F0F0D" w:rsidP="000F0F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Łączna liczba punktów: 100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 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</w:t>
      </w:r>
      <w:r w:rsidRPr="000F0F0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0F0F0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Dyrektor Zakładu</w:t>
      </w:r>
    </w:p>
    <w:p w:rsidR="000F0F0D" w:rsidRPr="000F0F0D" w:rsidRDefault="000F0F0D" w:rsidP="000F0F0D">
      <w:pPr>
        <w:shd w:val="clear" w:color="auto" w:fill="FFFFFF"/>
        <w:spacing w:after="0" w:line="240" w:lineRule="auto"/>
        <w:ind w:right="375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0F0F0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</w:t>
      </w:r>
      <w:r w:rsidRPr="000F0F0D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0F0F0D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0F0F0D"/>
    <w:rsid w:val="000F0F0D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F0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2015-06-25T08:39:00Z</dcterms:created>
  <dcterms:modified xsi:type="dcterms:W3CDTF">2015-06-25T08:39:00Z</dcterms:modified>
</cp:coreProperties>
</file>