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BB" w:rsidRPr="008176BB" w:rsidRDefault="008176BB" w:rsidP="008176B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Żychlin, dn. 12.11.2010r.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kern w:val="36"/>
          <w:sz w:val="24"/>
          <w:szCs w:val="24"/>
          <w:lang w:val="de-DE"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BPI </w:t>
      </w:r>
      <w:r w:rsidRPr="008176BB">
        <w:rPr>
          <w:rFonts w:ascii="Trebuchet MS" w:eastAsia="Times New Roman" w:hAnsi="Trebuchet MS" w:cs="Tahoma"/>
          <w:color w:val="000000"/>
          <w:kern w:val="36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3410/27-7/10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Z M I A N A     T R E Ś C I   S I W Z</w:t>
      </w:r>
      <w:r w:rsidRPr="00817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Udzielenie kredytu długoterminowego w wysokości 288.000 zł  dla Gminy Żychlin z przeznaczeniem na sfinansowanie inwestycji pn. “Budowa sieci cieplnej preizolowanej dla potrzeb zasilania osiedla mieszkaniowego przy ul. Łąkowej w Żychlinie – etap II”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Arial" w:eastAsia="Times New Roman" w:hAnsi="Arial" w:cs="Arial"/>
          <w:color w:val="00000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38 ust. 4 ustawy z dnia 29 stycznia 2004 r. - Prawo zamówień publicznych (Dz. U. z 2010r. Nr 113, poz. 759 ze zm.)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 informuje, że na wniosek wykonawcy w celu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umożliwienia przygotowania ofert przedłuża termin składania ofert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niniejszym postępowaniu do dnia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u w:val="single"/>
          <w:lang w:eastAsia="pl-PL"/>
        </w:rPr>
        <w:t>22.11.2010 do godz. 11.30.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związku z powyższym wprowadza się następujące zmiany treści SIWZ: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1)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zapis w SIWZ – rozdział IX. </w:t>
      </w:r>
      <w:r w:rsidRPr="008176BB">
        <w:rPr>
          <w:rFonts w:ascii="Trebuchet MS" w:eastAsia="Times New Roman" w:hAnsi="Trebuchet MS" w:cs="Tahoma"/>
          <w:b/>
          <w:bCs/>
          <w:color w:val="000000"/>
          <w:spacing w:val="-10"/>
          <w:sz w:val="20"/>
          <w:lang w:eastAsia="pl-PL"/>
        </w:rPr>
        <w:t>Termin związania ofertą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otrzymuje brzmienie: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Wykonawca będzie związany ofertą przez okres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30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dni od upły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softHyphen/>
        <w:t>wu terminu składania ofert, tj. do dnia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21.12.2010r.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       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3) zapis w SIWZ -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pacing w:val="-5"/>
          <w:sz w:val="20"/>
          <w:szCs w:val="20"/>
          <w:lang w:eastAsia="pl-PL"/>
        </w:rPr>
        <w:t>X</w:t>
      </w:r>
      <w:r w:rsidRPr="008176BB">
        <w:rPr>
          <w:rFonts w:ascii="Trebuchet MS" w:eastAsia="Times New Roman" w:hAnsi="Trebuchet MS" w:cs="Tahoma"/>
          <w:color w:val="000000"/>
          <w:spacing w:val="-5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pacing w:val="-5"/>
          <w:sz w:val="20"/>
          <w:szCs w:val="20"/>
          <w:lang w:eastAsia="pl-PL"/>
        </w:rPr>
        <w:t>Opis sposobu przygotowania oferty pkt. </w:t>
      </w:r>
      <w:r w:rsidRPr="008176BB">
        <w:rPr>
          <w:rFonts w:ascii="Trebuchet MS" w:eastAsia="Times New Roman" w:hAnsi="Trebuchet MS" w:cs="Tahoma"/>
          <w:color w:val="000000"/>
          <w:spacing w:val="-5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pacing w:val="-5"/>
          <w:sz w:val="20"/>
          <w:szCs w:val="20"/>
          <w:lang w:eastAsia="pl-PL"/>
        </w:rPr>
        <w:t>9 otrzymuje brzmienie: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Przetarg nieograniczony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Udzielenie kredytu długoterminowego w wysokości 288.000 zł  dla Gminy Żychlin z przeznaczeniem na sfinansowanie inwestycji pn. “Budowa sieci cieplnej preizolowanej dla potrzeb zasilania osiedla mieszkaniowego przy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ul. Łąkowej w Żychlinie – etap II”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nie otwierać do dnia 22.11.2010r. do godz. 11:30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left="360" w:firstLine="34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4) zapis w SIWZ -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XI Miejsce oraz termin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składania i otwarcia ofert pkt. 1 i 2 otrzymuje brzmienie: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FF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Ofertę należy złożyć w siedzibie zamawiającego tj. ul. Barlickiego 15, 99-320 Żychlin nie później niż do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u w:val="single"/>
          <w:lang w:eastAsia="pl-PL"/>
        </w:rPr>
        <w:t>22.11.2010r. do godz. 11:30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(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Biuro Podawcze, pokój Nr 1).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i/>
          <w:iCs/>
          <w:color w:val="000000"/>
          <w:sz w:val="20"/>
          <w:szCs w:val="20"/>
          <w:u w:val="single"/>
          <w:lang w:eastAsia="pl-PL"/>
        </w:rPr>
        <w:t>UWAGA : decyduje data i godzina wpływu oferty do Zamawiającego, a nie data jej wysłania przesyłką pocztową czy kurierską.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2.Otwarcie ofert nastąpi w dniu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22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u w:val="single"/>
          <w:lang w:eastAsia="pl-PL"/>
        </w:rPr>
        <w:t>.11.2010r. o godz. 11.30</w:t>
      </w:r>
      <w:r w:rsidRPr="008176BB">
        <w:rPr>
          <w:rFonts w:ascii="Trebuchet MS" w:eastAsia="Times New Roman" w:hAnsi="Trebuchet MS" w:cs="Tahoma"/>
          <w:b/>
          <w:bCs/>
          <w:color w:val="000000"/>
          <w:sz w:val="20"/>
          <w:u w:val="single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w siedzibie zamawiającego tj.</w:t>
      </w:r>
      <w:r w:rsidRPr="008176BB">
        <w:rPr>
          <w:rFonts w:ascii="Trebuchet MS" w:eastAsia="Times New Roman" w:hAnsi="Trebuchet MS" w:cs="Tahoma"/>
          <w:color w:val="FF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ul. Barlickiego 15, 99-320 Żychlin, pokój nr 16.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pozostałym zakresie SIWZ pozostaje bez zmian.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W/w zmiana treści SIWZ prowadzi do zmiany treści ogłoszenia o zamówieniu Nr 359112-2010 z dn. 05.11.2010r. W związku z powyższym Zamawiający zamieści ogłoszenie o zmianie ogłoszenia </w:t>
      </w:r>
      <w:r w:rsidRPr="008176BB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Biuletynie Zamówień Publicznych.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</w:t>
      </w:r>
      <w:r w:rsidRPr="008176BB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817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/-/ Grzegorz Ambroziak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8176BB" w:rsidRPr="008176BB" w:rsidRDefault="008176BB" w:rsidP="008176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Do wiadomości:</w:t>
      </w:r>
    </w:p>
    <w:p w:rsidR="008176BB" w:rsidRPr="008176BB" w:rsidRDefault="008176BB" w:rsidP="008176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176BB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wszyscy uczestnicy postępowania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176BB"/>
    <w:rsid w:val="002E5103"/>
    <w:rsid w:val="0081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paragraph" w:styleId="Nagwek1">
    <w:name w:val="heading 1"/>
    <w:basedOn w:val="Normalny"/>
    <w:link w:val="Nagwek1Znak"/>
    <w:uiPriority w:val="9"/>
    <w:qFormat/>
    <w:rsid w:val="0081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6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8176BB"/>
  </w:style>
  <w:style w:type="character" w:styleId="Pogrubienie">
    <w:name w:val="Strong"/>
    <w:basedOn w:val="Domylnaczcionkaakapitu"/>
    <w:uiPriority w:val="22"/>
    <w:qFormat/>
    <w:rsid w:val="008176BB"/>
    <w:rPr>
      <w:b/>
      <w:bCs/>
    </w:rPr>
  </w:style>
  <w:style w:type="paragraph" w:customStyle="1" w:styleId="tyt">
    <w:name w:val="tyt"/>
    <w:basedOn w:val="Normalny"/>
    <w:rsid w:val="0081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1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17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8176B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76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6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2015-06-22T06:31:00Z</dcterms:created>
  <dcterms:modified xsi:type="dcterms:W3CDTF">2015-06-22T06:31:00Z</dcterms:modified>
</cp:coreProperties>
</file>