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EBC6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7F00C8F" w14:textId="77777777" w:rsidR="003243B1" w:rsidRDefault="002210C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KLAUZULA INFORMACYJNA GMINY JAKO ADMINISTRATORA DANYCH </w:t>
      </w:r>
    </w:p>
    <w:p w14:paraId="1F1E86B8" w14:textId="77777777" w:rsidR="003243B1" w:rsidRDefault="003243B1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123003B" w14:textId="77777777" w:rsidR="003243B1" w:rsidRDefault="002210C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Zgodnie z art. 13 ust. 1 i 2 rozporządzenia Parlamentu Europejskiego i Rady ( UE ) 2016/679 z dnia 27 kwietnia 2016 r. w sprawie ochrony osób fizycznych w związku z przetwarzaniem danych osobowych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i w sprawie swobodnego przepływu takich danych oraz uchylenia dyrektywy 95/46/WE (ogólne rozporządzenie o ochronie danych)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Dz.Urz.UE.L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 2016 Nr 119, str. 1, ze zm. informujemy, że:</w:t>
      </w:r>
    </w:p>
    <w:p w14:paraId="66CCCAE5" w14:textId="77777777" w:rsidR="003243B1" w:rsidRDefault="002210CB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Administratorem danych osobowych jest Gmina Żychlin z siedzibą 99-320 Żychlin ul. Barlickiego 15, tel. 24 351 20 33, e-mail: sekretariat@gminazychlin.pl. </w:t>
      </w:r>
    </w:p>
    <w:p w14:paraId="5990AFF2" w14:textId="77777777" w:rsidR="003243B1" w:rsidRDefault="002210CB">
      <w:pPr>
        <w:spacing w:after="160" w:line="259" w:lineRule="auto"/>
        <w:ind w:left="284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We wszystkich sprawach związanych z przetwarzaniem danych osobowych, realizacją praw przysługujących na mocy RODO oraz w celu uzyskania szczegółowych informacji dotyczących przetwarzania danych osobowych prosimy kontaktować się z wyznaczonym Inspektorem Ochrony Danych (IOD), pocztą elektroniczną na adres email: iod@gminazychlin.pl. Funkcję IOD pełni pan Maciej Strycharz.  </w:t>
      </w:r>
    </w:p>
    <w:p w14:paraId="1EBAC151" w14:textId="77777777" w:rsidR="003243B1" w:rsidRDefault="002210CB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Dane osobowe przetwarzane będą w celu realizacji zadań własnych Gminy i zleconych Gminie oraz w zakresie działania Gminy. Podstawą prawną przetwarzania danych jest obowiązek ciążący na Administratorze wynikający z realizacji przepisów ustawowych, a także wykonanie zadań realizowanych w interesie publicznym lub w ramach sprawowania władzy publicznej powierzonej Administratorowi. W określonych sprawach, podstawą przetwarzania może być również zawarcie i wykonanie umowy, której stroną jest osoba, której dane dotyczą, a także zgoda osoby, której dane dotyczą na przetwarzanie, w przypadkach, kiedy podanie danych np. kontaktowych ułatwi i przyspieszy załatwienie sprawy.  </w:t>
      </w:r>
    </w:p>
    <w:p w14:paraId="7D96F133" w14:textId="77777777" w:rsidR="003243B1" w:rsidRDefault="002210CB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Odbiorcami danych osobowych będą osoby lub podmioty, które przetwarzają dane osobowe </w:t>
      </w:r>
      <w:r>
        <w:rPr>
          <w:rFonts w:eastAsia="Times New Roman" w:cs="Times New Roman"/>
          <w:sz w:val="20"/>
          <w:szCs w:val="20"/>
          <w:lang w:val="x-none" w:eastAsia="en-US" w:bidi="ar-SA"/>
        </w:rPr>
        <w:br/>
        <w:t xml:space="preserve">w imieniu i na polecenie Administratora.  </w:t>
      </w:r>
    </w:p>
    <w:p w14:paraId="22B03B3F" w14:textId="77777777" w:rsidR="003243B1" w:rsidRDefault="002210CB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Dane osobowe przetwarzane będą do czasu osiągnięcia celu, o którym mowa w punkcie 3, </w:t>
      </w:r>
      <w:r>
        <w:rPr>
          <w:rFonts w:eastAsia="Times New Roman" w:cs="Times New Roman"/>
          <w:sz w:val="20"/>
          <w:szCs w:val="20"/>
          <w:lang w:val="x-none" w:eastAsia="en-US" w:bidi="ar-SA"/>
        </w:rPr>
        <w:br/>
        <w:t xml:space="preserve">a następnie przechowywane, zgodnie z obowiązującym Administratora normatywem kancelaryjno archiwalnym.  </w:t>
      </w:r>
    </w:p>
    <w:p w14:paraId="5DDDB454" w14:textId="77777777" w:rsidR="003243B1" w:rsidRDefault="002210CB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Podanie danych osobowych przez osobę, której dane dotyczą jest wymogiem określonym </w:t>
      </w:r>
      <w:r>
        <w:rPr>
          <w:rFonts w:eastAsia="Times New Roman" w:cs="Times New Roman"/>
          <w:sz w:val="20"/>
          <w:szCs w:val="20"/>
          <w:lang w:val="x-none" w:eastAsia="en-US" w:bidi="ar-SA"/>
        </w:rPr>
        <w:br/>
        <w:t xml:space="preserve">w przepisach ustawy. W przypadku zawarcia umowy, stanowi warunek jej zawarcia i wykonania. Odmowa podania danych uniemożliwi wykonanie przepisów ustawy lub zawarcie umowy. W przypadku danych przetwarzanych na podstawie zgody, podanie ich jest dobrowolne.  </w:t>
      </w:r>
    </w:p>
    <w:p w14:paraId="1D5BEF8E" w14:textId="77777777" w:rsidR="003243B1" w:rsidRDefault="002210CB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W odniesieniu do danych osobowych decyzje nie będą podejmowane w sposób zautomatyzowany w tym profilowane. </w:t>
      </w:r>
    </w:p>
    <w:p w14:paraId="6B01E9C8" w14:textId="77777777" w:rsidR="003243B1" w:rsidRDefault="002210CB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Osoba, której dane dotyczą posiada następujące prawa wynikające z przepisów RODO: </w:t>
      </w:r>
    </w:p>
    <w:p w14:paraId="43729DA2" w14:textId="77777777" w:rsidR="003243B1" w:rsidRDefault="002210CB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prawo dostępu do danych osobowych; </w:t>
      </w:r>
    </w:p>
    <w:p w14:paraId="1F1632FC" w14:textId="77777777" w:rsidR="003243B1" w:rsidRDefault="002210CB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prawo do sprostowania lub uzupełnienia danych osobowych; </w:t>
      </w:r>
    </w:p>
    <w:p w14:paraId="31AEACF0" w14:textId="77777777" w:rsidR="003243B1" w:rsidRDefault="002210CB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prawo do usunięcia danych; </w:t>
      </w:r>
    </w:p>
    <w:p w14:paraId="152D404B" w14:textId="77777777" w:rsidR="003243B1" w:rsidRDefault="002210CB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prawo ograniczenia przetwarzania danych osobowych; </w:t>
      </w:r>
    </w:p>
    <w:p w14:paraId="04082D34" w14:textId="77777777" w:rsidR="003243B1" w:rsidRDefault="002210CB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prawo do sprzeciwu wobec przetwarzania; </w:t>
      </w:r>
    </w:p>
    <w:p w14:paraId="48BAE0F5" w14:textId="77777777" w:rsidR="003243B1" w:rsidRDefault="002210CB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prawo do wniesienia skargi do Prezesa Urzędu Ochrony Danych Osobowych w trybie i na zasadach opisanych na stronie BIP Urzędu pod adresem https://bip.gminazychlin.pl/artykul/593/6339/wnioski-o-zapewnienie-dostepnosci-procedura-skargowa; </w:t>
      </w:r>
    </w:p>
    <w:p w14:paraId="4454F244" w14:textId="77777777" w:rsidR="003243B1" w:rsidRDefault="002210CB">
      <w:pPr>
        <w:numPr>
          <w:ilvl w:val="0"/>
          <w:numId w:val="2"/>
        </w:numPr>
        <w:spacing w:after="160" w:line="259" w:lineRule="auto"/>
        <w:contextualSpacing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prawo cofnięcia zgody w dowolnym momencie bez wpływu na zgodność z prawem przetwarzania, którego dokonano na podstawie zgody przed jej cofnięciem.  </w:t>
      </w:r>
    </w:p>
    <w:p w14:paraId="09DEFDB0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leSimple1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3243B1" w14:paraId="6B44843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FA64" w14:textId="77777777" w:rsidR="003243B1" w:rsidRDefault="003243B1">
            <w:pPr>
              <w:keepLines/>
              <w:spacing w:before="120" w:after="120" w:line="360" w:lineRule="auto"/>
              <w:jc w:val="left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D30D" w14:textId="471C6854" w:rsidR="003243B1" w:rsidRDefault="003243B1">
            <w:pPr>
              <w:keepLines/>
              <w:spacing w:before="120" w:after="120" w:line="36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14:paraId="5526B68C" w14:textId="77777777" w:rsidR="003243B1" w:rsidRDefault="003243B1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3243B1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9F53" w14:textId="77777777" w:rsidR="006863F8" w:rsidRDefault="006863F8">
      <w:r>
        <w:separator/>
      </w:r>
    </w:p>
  </w:endnote>
  <w:endnote w:type="continuationSeparator" w:id="0">
    <w:p w14:paraId="7FEE50C1" w14:textId="77777777" w:rsidR="006863F8" w:rsidRDefault="0068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243B1" w14:paraId="499F757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D78DE4" w14:textId="77777777" w:rsidR="003243B1" w:rsidRDefault="002210CB">
          <w:pPr>
            <w:jc w:val="left"/>
            <w:rPr>
              <w:sz w:val="18"/>
            </w:rPr>
          </w:pPr>
          <w:r>
            <w:rPr>
              <w:sz w:val="18"/>
            </w:rPr>
            <w:t>Id: 3222C811-4DEE-4BE6-96BA-3A6C38FF1CA5.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6B40BD" w14:textId="1E24345E" w:rsidR="003243B1" w:rsidRDefault="002210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22</w:t>
          </w:r>
          <w:r>
            <w:rPr>
              <w:sz w:val="18"/>
            </w:rPr>
            <w:fldChar w:fldCharType="end"/>
          </w:r>
        </w:p>
      </w:tc>
    </w:tr>
  </w:tbl>
  <w:p w14:paraId="056B2CA8" w14:textId="77777777" w:rsidR="003243B1" w:rsidRDefault="003243B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05F6" w14:textId="77777777" w:rsidR="006863F8" w:rsidRDefault="006863F8">
      <w:r>
        <w:separator/>
      </w:r>
    </w:p>
  </w:footnote>
  <w:footnote w:type="continuationSeparator" w:id="0">
    <w:p w14:paraId="354ECA98" w14:textId="77777777" w:rsidR="006863F8" w:rsidRDefault="0068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597"/>
    <w:multiLevelType w:val="hybridMultilevel"/>
    <w:tmpl w:val="00000000"/>
    <w:lvl w:ilvl="0" w:tplc="8FFAFAB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F56A7EC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82C657CC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9332583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CD2A7D9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964D588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6EDA018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E416B61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8F7CF54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07B67F70"/>
    <w:multiLevelType w:val="hybridMultilevel"/>
    <w:tmpl w:val="00000000"/>
    <w:lvl w:ilvl="0" w:tplc="9E5E2422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88A8FE8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2E2E091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746AA5A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D90C70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78C6BF2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B632463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FE010FE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26282CCC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1469008046">
    <w:abstractNumId w:val="0"/>
  </w:num>
  <w:num w:numId="2" w16cid:durableId="194761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10CB"/>
    <w:rsid w:val="003243B1"/>
    <w:rsid w:val="00631150"/>
    <w:rsid w:val="006863F8"/>
    <w:rsid w:val="007C1EC3"/>
    <w:rsid w:val="008C207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0C447"/>
  <w15:docId w15:val="{E8DF20E8-7DA1-4977-9C86-8A62CB56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Prosty1">
    <w:name w:val="Table Simple 1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0">
    <w:name w:val="Table Simple 1_0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table" w:customStyle="1" w:styleId="TableSimple11">
    <w:name w:val="Table Simple 1_1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2">
    <w:name w:val="Table Simple 1_2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3">
    <w:name w:val="Table Simple 1_3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table" w:customStyle="1" w:styleId="TableSimple14">
    <w:name w:val="Table Simple 1_4"/>
    <w:basedOn w:val="Standardowy"/>
    <w:rPr>
      <w:rFonts w:ascii="Arial" w:hAnsi="Arial"/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221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10CB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unhideWhenUsed/>
    <w:rsid w:val="00221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10CB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818CA-0A25-45A6-8991-71FBD82C06AE}">
  <ds:schemaRefs>
    <ds:schemaRef ds:uri="http://schemas.microsoft.com/office/2006/metadata/properties"/>
    <ds:schemaRef ds:uri="http://schemas.microsoft.com/office/infopath/2007/PartnerControls"/>
    <ds:schemaRef ds:uri="c23be641-67cc-4f14-b918-761a9c87a7b0"/>
    <ds:schemaRef ds:uri="97e5e1f1-a8f5-4abb-b3c8-26f9792a078f"/>
  </ds:schemaRefs>
</ds:datastoreItem>
</file>

<file path=customXml/itemProps2.xml><?xml version="1.0" encoding="utf-8"?>
<ds:datastoreItem xmlns:ds="http://schemas.openxmlformats.org/officeDocument/2006/customXml" ds:itemID="{17081BE7-6719-477E-A34E-EE3408B13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8440-BE9C-4F20-B686-8B8CA1824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Żychlinie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LXII/313/2023 z dnia 27 lutego 2023 r.</dc:title>
  <dc:subject>w sprawie zasad i^trybu udzielania, sposobów rozliczania oraz kontroli dotacji na prace konserwatorskie, restauratorskie lub roboty budowlane przy zabytku wpisanym do rejestru zabytków lub gminnej ewidencji zabytków w^ramach Rządowego Programu Odbudowy Zabytków</dc:subject>
  <dc:creator>monika.charazka</dc:creator>
  <cp:lastModifiedBy>Konrad Melcher</cp:lastModifiedBy>
  <cp:revision>3</cp:revision>
  <dcterms:created xsi:type="dcterms:W3CDTF">2023-03-03T09:03:00Z</dcterms:created>
  <dcterms:modified xsi:type="dcterms:W3CDTF">2023-03-03T09:04:00Z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monika.charazka@gminazychlin.pl</vt:lpwstr>
  </property>
  <property fmtid="{D5CDD505-2E9C-101B-9397-08002B2CF9AE}" pid="5" name="MSIP_Label_ea8111db-c44f-4468-bd18-89485f561d7d_SetDate">
    <vt:lpwstr>2023-02-28T13:54:48.4552166Z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0791c28f-384a-4d0c-9871-50793c0e2133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0x0101008D9D4E1955F2C54CA1304CC60FBC2915</vt:lpwstr>
  </property>
</Properties>
</file>